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D" w:rsidRPr="00E17DE4" w:rsidRDefault="00F5604D" w:rsidP="00F5604D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F5604D" w:rsidRPr="00E17DE4" w:rsidRDefault="00F5604D" w:rsidP="00F5604D">
      <w:pPr>
        <w:ind w:left="0" w:right="-2" w:firstLine="0"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5604D" w:rsidRPr="00E17DE4" w:rsidTr="00553353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53353" w:rsidRPr="006C23BD" w:rsidRDefault="00F5604D" w:rsidP="00553353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 w:rsidR="00553353">
              <w:rPr>
                <w:rFonts w:cs="Times New Roman"/>
                <w:b/>
                <w:i/>
                <w:szCs w:val="24"/>
              </w:rPr>
              <w:t xml:space="preserve">  </w:t>
            </w:r>
            <w:r w:rsidR="00553353"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F5604D" w:rsidRPr="00E17DE4" w:rsidRDefault="00553353" w:rsidP="00553353">
            <w:pPr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  <w:r w:rsidRPr="00D82E5C">
              <w:rPr>
                <w:rFonts w:cs="Times New Roman"/>
                <w:sz w:val="22"/>
                <w:szCs w:val="22"/>
              </w:rPr>
              <w:t xml:space="preserve"> </w:t>
            </w:r>
            <w:r w:rsidR="00F5604D"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F5604D" w:rsidRDefault="00F5604D" w:rsidP="00F5604D">
      <w:pPr>
        <w:ind w:left="0" w:right="-2"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0B14E3">
        <w:rPr>
          <w:rFonts w:cs="Times New Roman"/>
          <w:b/>
          <w:i/>
          <w:szCs w:val="24"/>
        </w:rPr>
        <w:t>2</w:t>
      </w:r>
      <w:r w:rsidRPr="00E17DE4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3</w:t>
      </w:r>
      <w:r w:rsidRPr="00E17DE4">
        <w:rPr>
          <w:rFonts w:cs="Times New Roman"/>
          <w:b/>
          <w:i/>
          <w:szCs w:val="24"/>
        </w:rPr>
        <w:t>.201</w:t>
      </w:r>
      <w:r>
        <w:rPr>
          <w:rFonts w:cs="Times New Roman"/>
          <w:b/>
          <w:i/>
          <w:szCs w:val="24"/>
        </w:rPr>
        <w:t xml:space="preserve">9                                                       </w:t>
      </w:r>
    </w:p>
    <w:p w:rsidR="00F5604D" w:rsidRDefault="00F5604D" w:rsidP="00F5604D">
      <w:pPr>
        <w:ind w:left="0" w:right="-2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F5604D" w:rsidRDefault="00F5604D" w:rsidP="00F5604D">
      <w:pPr>
        <w:shd w:val="clear" w:color="auto" w:fill="FFFFFF"/>
        <w:spacing w:line="240" w:lineRule="auto"/>
        <w:ind w:left="0" w:right="0" w:firstLine="0"/>
        <w:jc w:val="left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F5604D" w:rsidRPr="00286E50" w:rsidRDefault="00F5604D" w:rsidP="00F5604D">
      <w:pPr>
        <w:shd w:val="clear" w:color="auto" w:fill="FFFFFF"/>
        <w:spacing w:line="240" w:lineRule="auto"/>
        <w:ind w:left="0" w:right="0" w:firstLine="0"/>
        <w:jc w:val="center"/>
        <w:outlineLvl w:val="0"/>
        <w:rPr>
          <w:rFonts w:eastAsia="Times New Roman" w:cs="Times New Roman"/>
          <w:color w:val="556677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36"/>
          <w:szCs w:val="24"/>
          <w:lang w:eastAsia="ru-RU"/>
        </w:rPr>
        <w:t>Как производятся удержания из пенсии</w:t>
      </w:r>
    </w:p>
    <w:p w:rsidR="00F5604D" w:rsidRPr="00286E50" w:rsidRDefault="00F5604D" w:rsidP="00F5604D">
      <w:pPr>
        <w:shd w:val="clear" w:color="auto" w:fill="FFFFFF"/>
        <w:spacing w:line="240" w:lineRule="auto"/>
        <w:ind w:left="0" w:right="0" w:firstLine="0"/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F5604D" w:rsidRPr="00F5604D" w:rsidRDefault="00F5604D" w:rsidP="00F5604D">
      <w:pPr>
        <w:pStyle w:val="a4"/>
        <w:ind w:left="0" w:firstLine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F5604D">
        <w:rPr>
          <w:rFonts w:ascii="Times New Roman" w:hAnsi="Times New Roman" w:cs="Times New Roman"/>
          <w:b/>
          <w:i/>
          <w:sz w:val="24"/>
          <w:szCs w:val="24"/>
        </w:rPr>
        <w:t xml:space="preserve">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 от </w:t>
      </w:r>
      <w:r w:rsidR="00553353">
        <w:rPr>
          <w:rFonts w:ascii="Times New Roman" w:hAnsi="Times New Roman" w:cs="Times New Roman"/>
          <w:b/>
          <w:i/>
          <w:sz w:val="24"/>
          <w:szCs w:val="24"/>
        </w:rPr>
        <w:t>жителей Ягоднинского городского округа</w:t>
      </w:r>
      <w:proofErr w:type="gramStart"/>
      <w:r w:rsidR="005533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60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F5604D" w:rsidRDefault="00F5604D" w:rsidP="00F5604D">
      <w:pPr>
        <w:pStyle w:val="a4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04D" w:rsidRPr="00CF438C" w:rsidRDefault="00F5604D" w:rsidP="00F5604D">
      <w:pPr>
        <w:pStyle w:val="a4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38C">
        <w:rPr>
          <w:rFonts w:ascii="Times New Roman" w:hAnsi="Times New Roman" w:cs="Times New Roman"/>
          <w:sz w:val="24"/>
          <w:szCs w:val="24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</w:t>
      </w:r>
      <w:r w:rsidRPr="00F5604D">
        <w:rPr>
          <w:rFonts w:ascii="Times New Roman" w:hAnsi="Times New Roman" w:cs="Times New Roman"/>
          <w:sz w:val="24"/>
          <w:szCs w:val="24"/>
          <w:u w:val="single"/>
        </w:rPr>
        <w:t>После их получения специалисты Пенсионного фонда должны начать производить удержания из пенсии.</w:t>
      </w:r>
      <w:r w:rsidRPr="00CF438C">
        <w:rPr>
          <w:rFonts w:ascii="Times New Roman" w:hAnsi="Times New Roman" w:cs="Times New Roman"/>
          <w:sz w:val="24"/>
          <w:szCs w:val="24"/>
        </w:rPr>
        <w:t xml:space="preserve"> При этом обязанности </w:t>
      </w:r>
      <w:proofErr w:type="gramStart"/>
      <w:r w:rsidRPr="00CF438C">
        <w:rPr>
          <w:rFonts w:ascii="Times New Roman" w:hAnsi="Times New Roman" w:cs="Times New Roman"/>
          <w:sz w:val="24"/>
          <w:szCs w:val="24"/>
        </w:rPr>
        <w:t>уведомлять гражданина у специалистов  ПФР нет</w:t>
      </w:r>
      <w:proofErr w:type="gramEnd"/>
      <w:r w:rsidRPr="00CF4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04D" w:rsidRPr="00CF438C" w:rsidRDefault="00F5604D" w:rsidP="00F5604D">
      <w:pPr>
        <w:ind w:lef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F438C">
        <w:rPr>
          <w:rFonts w:eastAsia="Times New Roman" w:cs="Times New Roman"/>
          <w:color w:val="000000"/>
          <w:szCs w:val="24"/>
          <w:lang w:eastAsia="ru-RU"/>
        </w:rPr>
        <w:t>В соответствии с Федеральным законом «О страховых пенсиях» удержания производятся на основании:</w:t>
      </w:r>
    </w:p>
    <w:p w:rsidR="00F5604D" w:rsidRPr="00CF438C" w:rsidRDefault="00F5604D" w:rsidP="00F5604D">
      <w:pPr>
        <w:numPr>
          <w:ilvl w:val="0"/>
          <w:numId w:val="1"/>
        </w:numPr>
        <w:spacing w:line="240" w:lineRule="auto"/>
        <w:ind w:left="0" w:right="0" w:firstLine="567"/>
        <w:textAlignment w:val="baseline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CF438C">
        <w:rPr>
          <w:rFonts w:eastAsia="Times New Roman" w:cs="Times New Roman"/>
          <w:i/>
          <w:iCs/>
          <w:color w:val="000000"/>
          <w:szCs w:val="24"/>
          <w:lang w:eastAsia="ru-RU"/>
        </w:rPr>
        <w:t>исполнительных документов;</w:t>
      </w:r>
    </w:p>
    <w:p w:rsidR="00F5604D" w:rsidRPr="00CF438C" w:rsidRDefault="00F5604D" w:rsidP="00F5604D">
      <w:pPr>
        <w:numPr>
          <w:ilvl w:val="0"/>
          <w:numId w:val="1"/>
        </w:numPr>
        <w:spacing w:line="240" w:lineRule="auto"/>
        <w:ind w:left="0" w:right="0" w:firstLine="567"/>
        <w:textAlignment w:val="baseline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CF438C">
        <w:rPr>
          <w:rFonts w:eastAsia="Times New Roman" w:cs="Times New Roman"/>
          <w:i/>
          <w:iCs/>
          <w:color w:val="000000"/>
          <w:szCs w:val="24"/>
          <w:lang w:eastAsia="ru-RU"/>
        </w:rPr>
        <w:t>решений органов, осущес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>твляющих пенсионное обеспечение</w:t>
      </w:r>
      <w:r w:rsidRPr="00CF438C">
        <w:rPr>
          <w:rFonts w:eastAsia="Times New Roman" w:cs="Times New Roman"/>
          <w:i/>
          <w:iCs/>
          <w:color w:val="000000"/>
          <w:szCs w:val="24"/>
          <w:lang w:eastAsia="ru-RU"/>
        </w:rPr>
        <w:t>;</w:t>
      </w:r>
    </w:p>
    <w:p w:rsidR="00F5604D" w:rsidRPr="00CF438C" w:rsidRDefault="00F5604D" w:rsidP="00F5604D">
      <w:pPr>
        <w:numPr>
          <w:ilvl w:val="0"/>
          <w:numId w:val="1"/>
        </w:numPr>
        <w:spacing w:line="240" w:lineRule="auto"/>
        <w:ind w:left="0" w:right="0" w:firstLine="567"/>
        <w:textAlignment w:val="baseline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CF438C">
        <w:rPr>
          <w:rFonts w:eastAsia="Times New Roman" w:cs="Times New Roman"/>
          <w:i/>
          <w:iCs/>
          <w:color w:val="000000"/>
          <w:szCs w:val="24"/>
          <w:lang w:eastAsia="ru-RU"/>
        </w:rPr>
        <w:t>решений судов о взыскании сумм пенсий вследствие злоупотреблений со стороны пенсионера, установленных в судебном порядке.</w:t>
      </w:r>
    </w:p>
    <w:p w:rsidR="00F5604D" w:rsidRDefault="00F5604D" w:rsidP="00F5604D">
      <w:pPr>
        <w:pStyle w:val="a4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04D" w:rsidRPr="00CF438C" w:rsidRDefault="00F5604D" w:rsidP="00F5604D">
      <w:pPr>
        <w:ind w:left="0"/>
        <w:textAlignment w:val="baseline"/>
        <w:rPr>
          <w:rFonts w:cs="Times New Roman"/>
          <w:szCs w:val="24"/>
        </w:rPr>
      </w:pPr>
      <w:r w:rsidRPr="00CF438C">
        <w:rPr>
          <w:rFonts w:cs="Times New Roman"/>
          <w:szCs w:val="24"/>
        </w:rPr>
        <w:t xml:space="preserve">К исполнительным документам относятся: нотариально удостоверенные соглашения;  постановления судебного пристава-исполнителя; постановления иных органов в случаях, предусмотренных федеральным законом и т.д. </w:t>
      </w:r>
    </w:p>
    <w:p w:rsidR="00F5604D" w:rsidRPr="00F5604D" w:rsidRDefault="00F5604D" w:rsidP="00F5604D">
      <w:pPr>
        <w:ind w:left="0"/>
        <w:textAlignment w:val="baseline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Также</w:t>
      </w:r>
      <w:r w:rsidRPr="00CF438C">
        <w:rPr>
          <w:rFonts w:cs="Times New Roman"/>
          <w:szCs w:val="24"/>
        </w:rPr>
        <w:t xml:space="preserve"> территориальные органы ПФР имеют право произвести удержание, если по вине гражданина произошла переплата пенсии. Удержание будет производиться на основании  соответствующего решения. </w:t>
      </w:r>
      <w:r w:rsidRPr="00F5604D">
        <w:rPr>
          <w:rFonts w:cs="Times New Roman"/>
          <w:szCs w:val="24"/>
          <w:u w:val="single"/>
        </w:rPr>
        <w:t>В данном случае специалисты Пенсионного фонда обязательно уведомляют пенсионера о возникшей ситуации.</w:t>
      </w:r>
    </w:p>
    <w:p w:rsidR="000D4C6B" w:rsidRDefault="000D4C6B" w:rsidP="000D4C6B">
      <w:pPr>
        <w:ind w:left="0"/>
        <w:textAlignment w:val="baseline"/>
        <w:rPr>
          <w:rFonts w:cs="Times New Roman"/>
          <w:szCs w:val="24"/>
        </w:rPr>
      </w:pPr>
      <w: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 w:rsidR="000D4C6B" w:rsidRDefault="00F5604D" w:rsidP="000D4C6B">
      <w:pPr>
        <w:ind w:left="0"/>
        <w:textAlignment w:val="baseline"/>
      </w:pPr>
      <w:r w:rsidRPr="00CF438C">
        <w:rPr>
          <w:rFonts w:cs="Times New Roman"/>
          <w:szCs w:val="24"/>
        </w:rPr>
        <w:t>Если удержание производится по решению ПФР, то его размер не будет превышать 20% от пенсии.</w:t>
      </w:r>
      <w:r w:rsidR="000D4C6B">
        <w:rPr>
          <w:rFonts w:cs="Times New Roman"/>
          <w:szCs w:val="24"/>
        </w:rPr>
        <w:t xml:space="preserve"> </w:t>
      </w:r>
      <w:r w:rsidR="000D4C6B">
        <w:t xml:space="preserve">Решения территориального органа ПФР о взыскании излишне выплаченных пенсионеру сумм пенсии могут быть обжалованы пенсионером в вышестоящем пенсионном органе и (или) в суде. Также в судебном порядке может быть обжалован размер удержаний по исполнительному листу. </w:t>
      </w:r>
    </w:p>
    <w:p w:rsidR="000D4C6B" w:rsidRDefault="000D4C6B" w:rsidP="00F5604D">
      <w:pPr>
        <w:ind w:left="0"/>
        <w:textAlignment w:val="baseline"/>
        <w:rPr>
          <w:rFonts w:cs="Times New Roman"/>
          <w:szCs w:val="24"/>
        </w:rPr>
      </w:pPr>
    </w:p>
    <w:p w:rsidR="000D4C6B" w:rsidRPr="00CF438C" w:rsidRDefault="000D4C6B" w:rsidP="00F5604D">
      <w:pPr>
        <w:ind w:left="0"/>
        <w:textAlignment w:val="baseline"/>
        <w:rPr>
          <w:rFonts w:cs="Times New Roman"/>
          <w:szCs w:val="24"/>
        </w:rPr>
      </w:pPr>
    </w:p>
    <w:p w:rsidR="00553353" w:rsidRPr="004F0C9F" w:rsidRDefault="00553353" w:rsidP="00553353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553353" w:rsidRPr="004F0C9F" w:rsidRDefault="00553353" w:rsidP="00553353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2876C1" w:rsidRDefault="002876C1" w:rsidP="00553353">
      <w:pPr>
        <w:ind w:left="0" w:right="-470" w:firstLine="142"/>
      </w:pPr>
      <w:bookmarkStart w:id="0" w:name="_GoBack"/>
      <w:bookmarkEnd w:id="0"/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744"/>
    <w:multiLevelType w:val="multilevel"/>
    <w:tmpl w:val="B7F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D"/>
    <w:rsid w:val="000B14E3"/>
    <w:rsid w:val="000D4C6B"/>
    <w:rsid w:val="002876C1"/>
    <w:rsid w:val="00374234"/>
    <w:rsid w:val="003F378C"/>
    <w:rsid w:val="00553353"/>
    <w:rsid w:val="00565C4D"/>
    <w:rsid w:val="00A5408D"/>
    <w:rsid w:val="00B00742"/>
    <w:rsid w:val="00BC5312"/>
    <w:rsid w:val="00C312D1"/>
    <w:rsid w:val="00CA5BA5"/>
    <w:rsid w:val="00D27E6C"/>
    <w:rsid w:val="00DB5978"/>
    <w:rsid w:val="00EE12D3"/>
    <w:rsid w:val="00F5604D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4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5604D"/>
    <w:pPr>
      <w:spacing w:line="240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0D4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4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5604D"/>
    <w:pPr>
      <w:spacing w:line="240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0D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dcterms:created xsi:type="dcterms:W3CDTF">2019-03-12T03:40:00Z</dcterms:created>
  <dcterms:modified xsi:type="dcterms:W3CDTF">2019-03-12T03:40:00Z</dcterms:modified>
</cp:coreProperties>
</file>