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62" w:rsidRDefault="008F6862" w:rsidP="008F6862">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8F6862" w:rsidRDefault="008F6862" w:rsidP="008F6862">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8F6862" w:rsidRPr="00B81F39" w:rsidRDefault="008F6862" w:rsidP="008F6862">
      <w:pPr>
        <w:jc w:val="center"/>
        <w:rPr>
          <w:b/>
          <w:sz w:val="28"/>
          <w:szCs w:val="28"/>
        </w:rPr>
      </w:pPr>
      <w:r>
        <w:rPr>
          <w:b/>
          <w:sz w:val="28"/>
          <w:szCs w:val="28"/>
        </w:rPr>
        <w:t>М А Г А Д А Н С К О Й   О Б Л А С Т И</w:t>
      </w:r>
    </w:p>
    <w:p w:rsidR="008F6862" w:rsidRPr="00B81F39" w:rsidRDefault="008F6862" w:rsidP="008F6862">
      <w:pPr>
        <w:pBdr>
          <w:bottom w:val="single" w:sz="12" w:space="1" w:color="auto"/>
        </w:pBdr>
        <w:tabs>
          <w:tab w:val="left" w:pos="1985"/>
        </w:tabs>
        <w:jc w:val="center"/>
        <w:rPr>
          <w:b/>
          <w:sz w:val="2"/>
          <w:szCs w:val="2"/>
        </w:rPr>
      </w:pPr>
    </w:p>
    <w:p w:rsidR="008F6862" w:rsidRPr="004F6690" w:rsidRDefault="008F6862" w:rsidP="008F6862">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4F6690">
        <w:rPr>
          <w:sz w:val="12"/>
          <w:szCs w:val="12"/>
        </w:rPr>
        <w:t xml:space="preserve">(8 41343) 2-35-29, </w:t>
      </w:r>
      <w:r w:rsidRPr="00D11B5E">
        <w:rPr>
          <w:sz w:val="12"/>
          <w:szCs w:val="12"/>
        </w:rPr>
        <w:t>факс</w:t>
      </w:r>
      <w:r w:rsidRPr="004F6690">
        <w:rPr>
          <w:sz w:val="12"/>
          <w:szCs w:val="12"/>
        </w:rPr>
        <w:t xml:space="preserve">  (8 41343) 2-20-42,</w:t>
      </w:r>
      <w:r w:rsidRPr="004F6690">
        <w:rPr>
          <w:color w:val="000000"/>
          <w:sz w:val="12"/>
          <w:szCs w:val="12"/>
        </w:rPr>
        <w:t xml:space="preserve"> </w:t>
      </w:r>
      <w:r w:rsidRPr="00D11B5E">
        <w:rPr>
          <w:color w:val="000000"/>
          <w:sz w:val="12"/>
          <w:szCs w:val="12"/>
          <w:lang w:val="en-US"/>
        </w:rPr>
        <w:t>E</w:t>
      </w:r>
      <w:r w:rsidRPr="004F6690">
        <w:rPr>
          <w:color w:val="000000"/>
          <w:sz w:val="12"/>
          <w:szCs w:val="12"/>
        </w:rPr>
        <w:t>-</w:t>
      </w:r>
      <w:r w:rsidRPr="00D11B5E">
        <w:rPr>
          <w:color w:val="000000"/>
          <w:sz w:val="12"/>
          <w:szCs w:val="12"/>
          <w:lang w:val="en-US"/>
        </w:rPr>
        <w:t>mail</w:t>
      </w:r>
      <w:r w:rsidRPr="004F6690">
        <w:rPr>
          <w:color w:val="000000"/>
          <w:sz w:val="12"/>
          <w:szCs w:val="12"/>
        </w:rPr>
        <w:t>:</w:t>
      </w:r>
      <w:r w:rsidRPr="004F6690">
        <w:rPr>
          <w:sz w:val="12"/>
          <w:szCs w:val="12"/>
        </w:rPr>
        <w:t xml:space="preserve"> </w:t>
      </w:r>
      <w:hyperlink r:id="rId8" w:history="1">
        <w:r w:rsidRPr="00A66FCC">
          <w:rPr>
            <w:rStyle w:val="a7"/>
            <w:sz w:val="12"/>
            <w:szCs w:val="12"/>
            <w:lang w:val="en-US"/>
          </w:rPr>
          <w:t>Priemnaya</w:t>
        </w:r>
        <w:r w:rsidRPr="004F6690">
          <w:rPr>
            <w:rStyle w:val="a7"/>
            <w:sz w:val="12"/>
            <w:szCs w:val="12"/>
          </w:rPr>
          <w:t>_</w:t>
        </w:r>
        <w:r w:rsidRPr="00A66FCC">
          <w:rPr>
            <w:rStyle w:val="a7"/>
            <w:sz w:val="12"/>
            <w:szCs w:val="12"/>
            <w:lang w:val="en-US"/>
          </w:rPr>
          <w:t>yagodnoe</w:t>
        </w:r>
        <w:r w:rsidRPr="004F6690">
          <w:rPr>
            <w:rStyle w:val="a7"/>
            <w:sz w:val="12"/>
            <w:szCs w:val="12"/>
          </w:rPr>
          <w:t>@49</w:t>
        </w:r>
        <w:r w:rsidRPr="00A66FCC">
          <w:rPr>
            <w:rStyle w:val="a7"/>
            <w:sz w:val="12"/>
            <w:szCs w:val="12"/>
            <w:lang w:val="en-US"/>
          </w:rPr>
          <w:t>gov</w:t>
        </w:r>
        <w:r w:rsidRPr="004F6690">
          <w:rPr>
            <w:rStyle w:val="a7"/>
            <w:sz w:val="12"/>
            <w:szCs w:val="12"/>
          </w:rPr>
          <w:t>.</w:t>
        </w:r>
        <w:r w:rsidRPr="00A66FCC">
          <w:rPr>
            <w:rStyle w:val="a7"/>
            <w:sz w:val="12"/>
            <w:szCs w:val="12"/>
            <w:lang w:val="en-US"/>
          </w:rPr>
          <w:t>ru</w:t>
        </w:r>
      </w:hyperlink>
    </w:p>
    <w:p w:rsidR="008F6862" w:rsidRPr="004F6690" w:rsidRDefault="008F6862" w:rsidP="008F6862">
      <w:pPr>
        <w:jc w:val="center"/>
        <w:rPr>
          <w:sz w:val="12"/>
          <w:szCs w:val="12"/>
        </w:rPr>
      </w:pPr>
    </w:p>
    <w:p w:rsidR="004F6690" w:rsidRDefault="004F6690" w:rsidP="004F6690">
      <w:pPr>
        <w:jc w:val="center"/>
        <w:rPr>
          <w:sz w:val="12"/>
          <w:szCs w:val="12"/>
        </w:rPr>
      </w:pPr>
    </w:p>
    <w:p w:rsidR="004F6690" w:rsidRPr="007E1E64" w:rsidRDefault="004F6690" w:rsidP="004F6690">
      <w:pPr>
        <w:ind w:left="-142"/>
        <w:jc w:val="center"/>
        <w:rPr>
          <w:b/>
          <w:sz w:val="28"/>
          <w:szCs w:val="28"/>
        </w:rPr>
      </w:pPr>
      <w:r w:rsidRPr="007E1E64">
        <w:rPr>
          <w:b/>
          <w:sz w:val="28"/>
          <w:szCs w:val="28"/>
        </w:rPr>
        <w:t>ПОСТАНОВЛЕНИЕ</w:t>
      </w:r>
    </w:p>
    <w:p w:rsidR="004F6690" w:rsidRPr="002A439A" w:rsidRDefault="004F6690" w:rsidP="004F6690">
      <w:pPr>
        <w:spacing w:line="240" w:lineRule="atLeast"/>
        <w:ind w:left="-142"/>
        <w:jc w:val="both"/>
        <w:rPr>
          <w:b/>
          <w:sz w:val="24"/>
          <w:szCs w:val="24"/>
        </w:rPr>
      </w:pPr>
    </w:p>
    <w:p w:rsidR="004F6690" w:rsidRDefault="004F6690" w:rsidP="004F6690">
      <w:pPr>
        <w:spacing w:line="240" w:lineRule="atLeast"/>
        <w:jc w:val="both"/>
        <w:rPr>
          <w:sz w:val="28"/>
          <w:szCs w:val="28"/>
        </w:rPr>
      </w:pPr>
      <w:r w:rsidRPr="0040191F">
        <w:rPr>
          <w:sz w:val="28"/>
          <w:szCs w:val="28"/>
        </w:rPr>
        <w:t>от «</w:t>
      </w:r>
      <w:r w:rsidR="00600D16">
        <w:rPr>
          <w:sz w:val="28"/>
          <w:szCs w:val="28"/>
        </w:rPr>
        <w:t>07</w:t>
      </w:r>
      <w:r w:rsidRPr="0040191F">
        <w:rPr>
          <w:sz w:val="28"/>
          <w:szCs w:val="28"/>
        </w:rPr>
        <w:t>»</w:t>
      </w:r>
      <w:r w:rsidR="007232BA">
        <w:rPr>
          <w:sz w:val="28"/>
          <w:szCs w:val="28"/>
        </w:rPr>
        <w:t xml:space="preserve"> </w:t>
      </w:r>
      <w:r w:rsidR="00600D16">
        <w:rPr>
          <w:sz w:val="28"/>
          <w:szCs w:val="28"/>
        </w:rPr>
        <w:t>декабря</w:t>
      </w:r>
      <w:r w:rsidR="007232BA">
        <w:rPr>
          <w:sz w:val="28"/>
          <w:szCs w:val="28"/>
        </w:rPr>
        <w:t xml:space="preserve"> </w:t>
      </w:r>
      <w:r w:rsidRPr="0040191F">
        <w:rPr>
          <w:sz w:val="28"/>
          <w:szCs w:val="28"/>
        </w:rPr>
        <w:t>20</w:t>
      </w:r>
      <w:r>
        <w:rPr>
          <w:sz w:val="28"/>
          <w:szCs w:val="28"/>
        </w:rPr>
        <w:t>23</w:t>
      </w:r>
      <w:r w:rsidRPr="0040191F">
        <w:rPr>
          <w:sz w:val="28"/>
          <w:szCs w:val="28"/>
        </w:rPr>
        <w:t xml:space="preserve"> года                                                            </w:t>
      </w:r>
      <w:r>
        <w:rPr>
          <w:sz w:val="28"/>
          <w:szCs w:val="28"/>
        </w:rPr>
        <w:t xml:space="preserve">           </w:t>
      </w:r>
      <w:r w:rsidRPr="0040191F">
        <w:rPr>
          <w:sz w:val="28"/>
          <w:szCs w:val="28"/>
        </w:rPr>
        <w:t xml:space="preserve">№ </w:t>
      </w:r>
      <w:r w:rsidR="00600D16">
        <w:rPr>
          <w:sz w:val="28"/>
          <w:szCs w:val="28"/>
        </w:rPr>
        <w:t>898</w:t>
      </w:r>
    </w:p>
    <w:p w:rsidR="007232BA" w:rsidRDefault="007232BA" w:rsidP="004F6690">
      <w:pPr>
        <w:spacing w:line="240" w:lineRule="atLeast"/>
        <w:jc w:val="both"/>
        <w:rPr>
          <w:sz w:val="28"/>
          <w:szCs w:val="28"/>
        </w:rPr>
      </w:pPr>
    </w:p>
    <w:tbl>
      <w:tblPr>
        <w:tblW w:w="0" w:type="auto"/>
        <w:tblLook w:val="04A0"/>
      </w:tblPr>
      <w:tblGrid>
        <w:gridCol w:w="5070"/>
      </w:tblGrid>
      <w:tr w:rsidR="00AF4FB7" w:rsidRPr="00BB4A21" w:rsidTr="00AF4FB7">
        <w:trPr>
          <w:trHeight w:val="1892"/>
        </w:trPr>
        <w:tc>
          <w:tcPr>
            <w:tcW w:w="5070" w:type="dxa"/>
          </w:tcPr>
          <w:p w:rsidR="00AF4FB7" w:rsidRPr="00BB4A21" w:rsidRDefault="00AF4FB7" w:rsidP="00AF4FB7">
            <w:pPr>
              <w:autoSpaceDE w:val="0"/>
              <w:autoSpaceDN w:val="0"/>
              <w:adjustRightInd w:val="0"/>
              <w:jc w:val="both"/>
              <w:rPr>
                <w:bCs/>
                <w:sz w:val="28"/>
                <w:szCs w:val="28"/>
              </w:rPr>
            </w:pPr>
            <w:r w:rsidRPr="00BB4A21">
              <w:rPr>
                <w:bCs/>
                <w:sz w:val="28"/>
                <w:szCs w:val="28"/>
              </w:rPr>
              <w:t>О внесении изменений в постановление админ</w:t>
            </w:r>
            <w:r>
              <w:rPr>
                <w:bCs/>
                <w:sz w:val="28"/>
                <w:szCs w:val="28"/>
              </w:rPr>
              <w:t>истрации Ягоднинского муниципального округа Магаданской области от 17.11.2023 года № 803</w:t>
            </w:r>
            <w:r w:rsidRPr="00BB4A21">
              <w:rPr>
                <w:bCs/>
                <w:sz w:val="28"/>
                <w:szCs w:val="28"/>
              </w:rPr>
              <w:t xml:space="preserve"> «О</w:t>
            </w:r>
            <w:r>
              <w:rPr>
                <w:bCs/>
                <w:sz w:val="28"/>
                <w:szCs w:val="28"/>
              </w:rPr>
              <w:t xml:space="preserve"> возможности заключения концессионного соглашения на иных условиях, чем предложено инициатором заключения соглашения</w:t>
            </w:r>
            <w:r>
              <w:rPr>
                <w:sz w:val="28"/>
                <w:szCs w:val="28"/>
              </w:rPr>
              <w:t>»</w:t>
            </w:r>
          </w:p>
        </w:tc>
      </w:tr>
    </w:tbl>
    <w:p w:rsidR="00AF4FB7" w:rsidRPr="00BA4461" w:rsidRDefault="00AF4FB7" w:rsidP="00AF4FB7">
      <w:pPr>
        <w:pStyle w:val="af"/>
        <w:spacing w:line="360" w:lineRule="auto"/>
        <w:ind w:firstLine="709"/>
        <w:jc w:val="both"/>
        <w:rPr>
          <w:sz w:val="28"/>
          <w:szCs w:val="28"/>
        </w:rPr>
      </w:pPr>
      <w:r>
        <w:rPr>
          <w:sz w:val="28"/>
          <w:szCs w:val="28"/>
        </w:rPr>
        <w:t xml:space="preserve">Рассмотрев предложение о заключении концессионного соглашения с лицом, выступающим с инициативой заключения концессионного соглашения ООО «Теплосеть» </w:t>
      </w:r>
      <w:r w:rsidRPr="00ED298B">
        <w:rPr>
          <w:sz w:val="28"/>
          <w:szCs w:val="28"/>
        </w:rPr>
        <w:t xml:space="preserve">от </w:t>
      </w:r>
      <w:r>
        <w:rPr>
          <w:sz w:val="28"/>
          <w:szCs w:val="28"/>
        </w:rPr>
        <w:t xml:space="preserve">17 октября 2023 </w:t>
      </w:r>
      <w:r w:rsidRPr="00ED298B">
        <w:rPr>
          <w:sz w:val="28"/>
          <w:szCs w:val="28"/>
        </w:rPr>
        <w:t xml:space="preserve">года № </w:t>
      </w:r>
      <w:r>
        <w:rPr>
          <w:sz w:val="28"/>
          <w:szCs w:val="28"/>
        </w:rPr>
        <w:t>250</w:t>
      </w:r>
      <w:r w:rsidRPr="00ED298B">
        <w:rPr>
          <w:sz w:val="28"/>
          <w:szCs w:val="28"/>
        </w:rPr>
        <w:t>,</w:t>
      </w:r>
      <w:r>
        <w:rPr>
          <w:sz w:val="28"/>
          <w:szCs w:val="28"/>
        </w:rPr>
        <w:t xml:space="preserve"> в</w:t>
      </w:r>
      <w:r w:rsidRPr="00BA4461">
        <w:rPr>
          <w:sz w:val="28"/>
          <w:szCs w:val="28"/>
        </w:rPr>
        <w:t xml:space="preserve"> соответствии </w:t>
      </w:r>
      <w:r>
        <w:rPr>
          <w:sz w:val="28"/>
          <w:szCs w:val="28"/>
        </w:rPr>
        <w:t xml:space="preserve">с </w:t>
      </w:r>
      <w:r w:rsidRPr="002C6C26">
        <w:rPr>
          <w:sz w:val="28"/>
          <w:szCs w:val="28"/>
        </w:rPr>
        <w:t>Федеральным законом от 06.10.2003 года № 131 - ФЗ «Об общих принципах организации местного самоупра</w:t>
      </w:r>
      <w:r>
        <w:rPr>
          <w:sz w:val="28"/>
          <w:szCs w:val="28"/>
        </w:rPr>
        <w:t xml:space="preserve">вления в Российской Федерации», </w:t>
      </w:r>
      <w:r w:rsidRPr="00BA4461">
        <w:rPr>
          <w:sz w:val="28"/>
          <w:szCs w:val="28"/>
        </w:rPr>
        <w:t>статьей 37 Федерального закона от 21.07.2005</w:t>
      </w:r>
      <w:r>
        <w:rPr>
          <w:sz w:val="28"/>
          <w:szCs w:val="28"/>
        </w:rPr>
        <w:t xml:space="preserve"> года</w:t>
      </w:r>
      <w:r w:rsidRPr="00BA4461">
        <w:rPr>
          <w:sz w:val="28"/>
          <w:szCs w:val="28"/>
        </w:rPr>
        <w:t xml:space="preserve"> № 115-ФЗ «О концессионных соглашениях», </w:t>
      </w:r>
      <w:r>
        <w:rPr>
          <w:sz w:val="28"/>
          <w:szCs w:val="28"/>
        </w:rPr>
        <w:t xml:space="preserve">на основании протокола заседания комиссии по рассмотрению предложений о заключении концессионных соглашений в отношении имущества муниципального образования «Ягоднинский муниципальный округ Магаданской области от 22.11.2023 </w:t>
      </w:r>
      <w:r w:rsidRPr="00BA4461">
        <w:rPr>
          <w:sz w:val="28"/>
          <w:szCs w:val="28"/>
        </w:rPr>
        <w:t>админ</w:t>
      </w:r>
      <w:r>
        <w:rPr>
          <w:sz w:val="28"/>
          <w:szCs w:val="28"/>
        </w:rPr>
        <w:t>истрация Ягоднинского муниципального</w:t>
      </w:r>
      <w:r w:rsidRPr="00BA4461">
        <w:rPr>
          <w:sz w:val="28"/>
          <w:szCs w:val="28"/>
        </w:rPr>
        <w:t xml:space="preserve"> округа</w:t>
      </w:r>
      <w:r>
        <w:rPr>
          <w:sz w:val="28"/>
          <w:szCs w:val="28"/>
        </w:rPr>
        <w:t xml:space="preserve"> Магаданской области</w:t>
      </w:r>
    </w:p>
    <w:p w:rsidR="00AF4FB7" w:rsidRPr="00871004" w:rsidRDefault="00AF4FB7" w:rsidP="00AF4FB7">
      <w:pPr>
        <w:pStyle w:val="af7"/>
        <w:jc w:val="center"/>
        <w:rPr>
          <w:rFonts w:ascii="Times New Roman" w:hAnsi="Times New Roman"/>
          <w:sz w:val="28"/>
          <w:szCs w:val="28"/>
        </w:rPr>
      </w:pPr>
      <w:r w:rsidRPr="00871004">
        <w:rPr>
          <w:rFonts w:ascii="Times New Roman" w:hAnsi="Times New Roman"/>
          <w:sz w:val="28"/>
          <w:szCs w:val="28"/>
        </w:rPr>
        <w:t>ПОСТАНОВЛЯЕТ:</w:t>
      </w:r>
    </w:p>
    <w:p w:rsidR="00AF4FB7" w:rsidRPr="00871004" w:rsidRDefault="00AF4FB7" w:rsidP="00AF4FB7">
      <w:pPr>
        <w:pStyle w:val="af7"/>
        <w:jc w:val="center"/>
        <w:rPr>
          <w:rFonts w:ascii="Times New Roman" w:hAnsi="Times New Roman"/>
          <w:sz w:val="28"/>
          <w:szCs w:val="28"/>
        </w:rPr>
      </w:pPr>
    </w:p>
    <w:p w:rsidR="00AF4FB7" w:rsidRDefault="00AF4FB7" w:rsidP="00AF4FB7">
      <w:pPr>
        <w:spacing w:line="360" w:lineRule="auto"/>
        <w:jc w:val="both"/>
        <w:rPr>
          <w:sz w:val="28"/>
          <w:szCs w:val="28"/>
        </w:rPr>
      </w:pPr>
      <w:r>
        <w:rPr>
          <w:sz w:val="28"/>
          <w:szCs w:val="28"/>
        </w:rPr>
        <w:tab/>
      </w:r>
      <w:r w:rsidRPr="00492050">
        <w:rPr>
          <w:sz w:val="28"/>
          <w:szCs w:val="28"/>
        </w:rPr>
        <w:t xml:space="preserve">1. </w:t>
      </w:r>
      <w:r w:rsidRPr="00F07FDD">
        <w:rPr>
          <w:sz w:val="28"/>
          <w:szCs w:val="28"/>
        </w:rPr>
        <w:t xml:space="preserve">Утвердить прилагаемые изменения, которые вносятся в постановление администрации Ягоднинского </w:t>
      </w:r>
      <w:r w:rsidR="007805FE">
        <w:rPr>
          <w:sz w:val="28"/>
          <w:szCs w:val="28"/>
        </w:rPr>
        <w:t xml:space="preserve">муниципального округа Магаданской области </w:t>
      </w:r>
      <w:r w:rsidRPr="00F478A5">
        <w:rPr>
          <w:sz w:val="28"/>
          <w:szCs w:val="28"/>
        </w:rPr>
        <w:t xml:space="preserve"> </w:t>
      </w:r>
      <w:r>
        <w:rPr>
          <w:sz w:val="28"/>
          <w:szCs w:val="28"/>
        </w:rPr>
        <w:t>1</w:t>
      </w:r>
      <w:r w:rsidR="007805FE">
        <w:rPr>
          <w:sz w:val="28"/>
          <w:szCs w:val="28"/>
        </w:rPr>
        <w:t>7.11.2023</w:t>
      </w:r>
      <w:r w:rsidRPr="00F478A5">
        <w:rPr>
          <w:sz w:val="28"/>
          <w:szCs w:val="28"/>
        </w:rPr>
        <w:t xml:space="preserve"> года № </w:t>
      </w:r>
      <w:r w:rsidR="007805FE">
        <w:rPr>
          <w:sz w:val="28"/>
          <w:szCs w:val="28"/>
        </w:rPr>
        <w:t>803</w:t>
      </w:r>
      <w:r>
        <w:rPr>
          <w:sz w:val="28"/>
          <w:szCs w:val="28"/>
        </w:rPr>
        <w:t xml:space="preserve"> </w:t>
      </w:r>
      <w:r w:rsidRPr="00BB4A21">
        <w:rPr>
          <w:bCs/>
          <w:sz w:val="28"/>
          <w:szCs w:val="28"/>
        </w:rPr>
        <w:t>«О</w:t>
      </w:r>
      <w:r>
        <w:rPr>
          <w:bCs/>
          <w:sz w:val="28"/>
          <w:szCs w:val="28"/>
        </w:rPr>
        <w:t xml:space="preserve"> возможности заключения концессионного соглашения на иных условиях, чем предложено инициатором заключения соглашения</w:t>
      </w:r>
      <w:r>
        <w:rPr>
          <w:sz w:val="28"/>
          <w:szCs w:val="28"/>
        </w:rPr>
        <w:t>».</w:t>
      </w:r>
    </w:p>
    <w:p w:rsidR="008C554B" w:rsidRPr="00E14235" w:rsidRDefault="00AF4FB7" w:rsidP="008C554B">
      <w:pPr>
        <w:pStyle w:val="s3"/>
        <w:shd w:val="clear" w:color="auto" w:fill="FFFFFF"/>
        <w:spacing w:before="0" w:beforeAutospacing="0" w:after="0" w:afterAutospacing="0" w:line="360" w:lineRule="auto"/>
        <w:ind w:firstLine="708"/>
        <w:jc w:val="both"/>
        <w:rPr>
          <w:color w:val="000000" w:themeColor="text1"/>
          <w:sz w:val="28"/>
          <w:szCs w:val="28"/>
        </w:rPr>
      </w:pPr>
      <w:r>
        <w:rPr>
          <w:sz w:val="28"/>
          <w:szCs w:val="28"/>
        </w:rPr>
        <w:tab/>
        <w:t xml:space="preserve">2. </w:t>
      </w:r>
      <w:r w:rsidRPr="00F478A5">
        <w:rPr>
          <w:sz w:val="28"/>
          <w:szCs w:val="28"/>
        </w:rPr>
        <w:t xml:space="preserve">Настоящее </w:t>
      </w:r>
      <w:r>
        <w:rPr>
          <w:sz w:val="28"/>
          <w:szCs w:val="28"/>
        </w:rPr>
        <w:t xml:space="preserve">постановление </w:t>
      </w:r>
      <w:r w:rsidRPr="00F478A5">
        <w:rPr>
          <w:sz w:val="28"/>
          <w:szCs w:val="28"/>
        </w:rPr>
        <w:t xml:space="preserve">подлежит опубликованию в </w:t>
      </w:r>
      <w:r w:rsidR="008C554B">
        <w:rPr>
          <w:color w:val="000000" w:themeColor="text1"/>
          <w:sz w:val="28"/>
          <w:szCs w:val="28"/>
        </w:rPr>
        <w:t>п</w:t>
      </w:r>
      <w:r w:rsidR="008C554B" w:rsidRPr="00E14235">
        <w:rPr>
          <w:color w:val="000000" w:themeColor="text1"/>
          <w:sz w:val="28"/>
          <w:szCs w:val="28"/>
        </w:rPr>
        <w:t xml:space="preserve">ровести переговоры в форме совместных совещаний с обществом с ограниченной </w:t>
      </w:r>
      <w:r w:rsidR="008C554B" w:rsidRPr="00E14235">
        <w:rPr>
          <w:color w:val="000000" w:themeColor="text1"/>
          <w:sz w:val="28"/>
          <w:szCs w:val="28"/>
        </w:rPr>
        <w:lastRenderedPageBreak/>
        <w:t>ответственностью «Теплосеть»</w:t>
      </w:r>
      <w:r w:rsidR="008C554B">
        <w:rPr>
          <w:color w:val="000000" w:themeColor="text1"/>
          <w:sz w:val="28"/>
          <w:szCs w:val="28"/>
        </w:rPr>
        <w:t xml:space="preserve"> с максимальным сроком не более тридцати календарных дней со дня принятия решения.</w:t>
      </w:r>
    </w:p>
    <w:p w:rsidR="00AF4FB7" w:rsidRPr="00F478A5" w:rsidRDefault="00AF4FB7" w:rsidP="00AF4FB7">
      <w:pPr>
        <w:spacing w:line="360" w:lineRule="auto"/>
        <w:jc w:val="both"/>
        <w:rPr>
          <w:sz w:val="28"/>
          <w:szCs w:val="28"/>
        </w:rPr>
      </w:pPr>
      <w:r w:rsidRPr="00F478A5">
        <w:rPr>
          <w:sz w:val="28"/>
          <w:szCs w:val="28"/>
        </w:rPr>
        <w:t>газете «Северная правда» и размещению на официальном сайте администрации</w:t>
      </w:r>
      <w:r w:rsidR="007805FE">
        <w:rPr>
          <w:sz w:val="28"/>
          <w:szCs w:val="28"/>
        </w:rPr>
        <w:t xml:space="preserve"> Ягоднинского муниципального округа Магаданской области </w:t>
      </w:r>
      <w:r w:rsidR="007805FE">
        <w:rPr>
          <w:sz w:val="28"/>
          <w:szCs w:val="28"/>
          <w:lang w:val="en-US"/>
        </w:rPr>
        <w:t>www</w:t>
      </w:r>
      <w:r w:rsidR="007805FE" w:rsidRPr="007805FE">
        <w:rPr>
          <w:sz w:val="28"/>
          <w:szCs w:val="28"/>
        </w:rPr>
        <w:t>.</w:t>
      </w:r>
      <w:r w:rsidRPr="00F478A5">
        <w:rPr>
          <w:sz w:val="28"/>
          <w:szCs w:val="28"/>
          <w:lang w:val="en-US"/>
        </w:rPr>
        <w:t>yagodnoeadm</w:t>
      </w:r>
      <w:r>
        <w:rPr>
          <w:sz w:val="28"/>
          <w:szCs w:val="28"/>
        </w:rPr>
        <w:t>.</w:t>
      </w:r>
      <w:r w:rsidRPr="00F478A5">
        <w:rPr>
          <w:sz w:val="28"/>
          <w:szCs w:val="28"/>
          <w:lang w:val="en-US"/>
        </w:rPr>
        <w:t>ru</w:t>
      </w:r>
      <w:r w:rsidRPr="00F478A5">
        <w:rPr>
          <w:sz w:val="28"/>
          <w:szCs w:val="28"/>
        </w:rPr>
        <w:t>.</w:t>
      </w:r>
    </w:p>
    <w:p w:rsidR="00AF4FB7" w:rsidRPr="00F478A5" w:rsidRDefault="00AF4FB7" w:rsidP="00AF4FB7">
      <w:pPr>
        <w:spacing w:line="360" w:lineRule="auto"/>
        <w:jc w:val="both"/>
        <w:rPr>
          <w:sz w:val="28"/>
          <w:szCs w:val="28"/>
        </w:rPr>
      </w:pPr>
      <w:r>
        <w:rPr>
          <w:sz w:val="28"/>
          <w:szCs w:val="28"/>
        </w:rPr>
        <w:tab/>
        <w:t xml:space="preserve">3. </w:t>
      </w:r>
      <w:r w:rsidRPr="00F478A5">
        <w:rPr>
          <w:sz w:val="28"/>
          <w:szCs w:val="28"/>
        </w:rPr>
        <w:t>Контр</w:t>
      </w:r>
      <w:r>
        <w:rPr>
          <w:sz w:val="28"/>
          <w:szCs w:val="28"/>
        </w:rPr>
        <w:t>оль за исполнением настоящего постановления оставляю за собой.</w:t>
      </w:r>
    </w:p>
    <w:p w:rsidR="00AF4FB7" w:rsidRPr="00F478A5" w:rsidRDefault="00AF4FB7" w:rsidP="00AF4FB7">
      <w:pPr>
        <w:pStyle w:val="af7"/>
        <w:spacing w:line="360" w:lineRule="auto"/>
        <w:jc w:val="center"/>
        <w:rPr>
          <w:rFonts w:ascii="Times New Roman" w:hAnsi="Times New Roman"/>
          <w:b/>
          <w:sz w:val="28"/>
          <w:szCs w:val="28"/>
        </w:rPr>
      </w:pPr>
    </w:p>
    <w:p w:rsidR="00AF4FB7" w:rsidRPr="00F478A5" w:rsidRDefault="00AF4FB7" w:rsidP="00AF4FB7">
      <w:pPr>
        <w:pStyle w:val="ConsPlusNormal"/>
        <w:widowControl/>
        <w:ind w:firstLine="0"/>
        <w:jc w:val="both"/>
        <w:rPr>
          <w:rFonts w:ascii="Times New Roman" w:hAnsi="Times New Roman"/>
          <w:sz w:val="28"/>
          <w:szCs w:val="28"/>
        </w:rPr>
      </w:pPr>
      <w:r w:rsidRPr="00F478A5">
        <w:rPr>
          <w:rFonts w:ascii="Times New Roman" w:hAnsi="Times New Roman"/>
          <w:sz w:val="28"/>
          <w:szCs w:val="28"/>
        </w:rPr>
        <w:t xml:space="preserve">Глава Ягоднинского </w:t>
      </w:r>
    </w:p>
    <w:p w:rsidR="00AF4FB7" w:rsidRDefault="00AF4FB7" w:rsidP="00AF4FB7">
      <w:pPr>
        <w:pStyle w:val="ConsPlusNormal"/>
        <w:widowControl/>
        <w:ind w:firstLine="0"/>
        <w:jc w:val="both"/>
        <w:rPr>
          <w:rFonts w:ascii="Times New Roman" w:hAnsi="Times New Roman"/>
          <w:sz w:val="28"/>
          <w:szCs w:val="28"/>
        </w:rPr>
      </w:pPr>
      <w:r>
        <w:rPr>
          <w:rFonts w:ascii="Times New Roman" w:hAnsi="Times New Roman"/>
          <w:sz w:val="28"/>
          <w:szCs w:val="28"/>
        </w:rPr>
        <w:t>г</w:t>
      </w:r>
      <w:r w:rsidRPr="00F478A5">
        <w:rPr>
          <w:rFonts w:ascii="Times New Roman" w:hAnsi="Times New Roman"/>
          <w:sz w:val="28"/>
          <w:szCs w:val="28"/>
        </w:rPr>
        <w:t>ородского</w:t>
      </w:r>
      <w:r>
        <w:rPr>
          <w:rFonts w:ascii="Times New Roman" w:hAnsi="Times New Roman"/>
          <w:sz w:val="28"/>
          <w:szCs w:val="28"/>
        </w:rPr>
        <w:t xml:space="preserve"> </w:t>
      </w:r>
      <w:r w:rsidRPr="00F478A5">
        <w:rPr>
          <w:rFonts w:ascii="Times New Roman" w:hAnsi="Times New Roman"/>
          <w:sz w:val="28"/>
          <w:szCs w:val="28"/>
        </w:rPr>
        <w:t xml:space="preserve">округа                                       </w:t>
      </w:r>
      <w:r>
        <w:rPr>
          <w:rFonts w:ascii="Times New Roman" w:hAnsi="Times New Roman"/>
          <w:sz w:val="28"/>
          <w:szCs w:val="28"/>
        </w:rPr>
        <w:tab/>
      </w:r>
      <w:r>
        <w:rPr>
          <w:rFonts w:ascii="Times New Roman" w:hAnsi="Times New Roman"/>
          <w:sz w:val="28"/>
          <w:szCs w:val="28"/>
        </w:rPr>
        <w:tab/>
      </w:r>
      <w:r w:rsidRPr="00F478A5">
        <w:rPr>
          <w:rFonts w:ascii="Times New Roman" w:hAnsi="Times New Roman"/>
          <w:sz w:val="28"/>
          <w:szCs w:val="28"/>
        </w:rPr>
        <w:t xml:space="preserve">                                </w:t>
      </w:r>
      <w:r>
        <w:rPr>
          <w:rFonts w:ascii="Times New Roman" w:hAnsi="Times New Roman"/>
          <w:sz w:val="28"/>
          <w:szCs w:val="28"/>
        </w:rPr>
        <w:t>Н.Б.Олейник</w:t>
      </w: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p w:rsidR="000B5C5C" w:rsidRDefault="000B5C5C" w:rsidP="00AF4FB7">
      <w:pPr>
        <w:pStyle w:val="ConsPlusNormal"/>
        <w:widowControl/>
        <w:ind w:firstLine="0"/>
        <w:jc w:val="both"/>
        <w:rPr>
          <w:rFonts w:ascii="Times New Roman" w:hAnsi="Times New Roman"/>
          <w:sz w:val="28"/>
          <w:szCs w:val="28"/>
        </w:rPr>
      </w:pPr>
    </w:p>
    <w:tbl>
      <w:tblPr>
        <w:tblW w:w="3402" w:type="dxa"/>
        <w:tblInd w:w="6345" w:type="dxa"/>
        <w:tblLook w:val="04A0"/>
      </w:tblPr>
      <w:tblGrid>
        <w:gridCol w:w="3402"/>
      </w:tblGrid>
      <w:tr w:rsidR="00AF4FB7" w:rsidRPr="005460A1" w:rsidTr="000B5C5C">
        <w:tc>
          <w:tcPr>
            <w:tcW w:w="3402" w:type="dxa"/>
            <w:shd w:val="clear" w:color="auto" w:fill="auto"/>
          </w:tcPr>
          <w:p w:rsidR="000B5C5C" w:rsidRDefault="00AF4FB7" w:rsidP="00155D1C">
            <w:pPr>
              <w:tabs>
                <w:tab w:val="left" w:pos="7511"/>
              </w:tabs>
              <w:rPr>
                <w:rFonts w:eastAsia="Calibri"/>
              </w:rPr>
            </w:pPr>
            <w:r w:rsidRPr="00F14418">
              <w:rPr>
                <w:rFonts w:eastAsia="Calibri"/>
              </w:rPr>
              <w:lastRenderedPageBreak/>
              <w:t xml:space="preserve">Утверждены </w:t>
            </w:r>
          </w:p>
          <w:p w:rsidR="00AF4FB7" w:rsidRPr="00F02704" w:rsidRDefault="00AF4FB7" w:rsidP="00155D1C">
            <w:pPr>
              <w:tabs>
                <w:tab w:val="left" w:pos="7511"/>
              </w:tabs>
              <w:rPr>
                <w:rFonts w:eastAsia="Calibri"/>
              </w:rPr>
            </w:pPr>
            <w:r w:rsidRPr="00F14418">
              <w:rPr>
                <w:rFonts w:eastAsia="Calibri"/>
              </w:rPr>
              <w:t>постановле</w:t>
            </w:r>
            <w:r>
              <w:rPr>
                <w:rFonts w:eastAsia="Calibri"/>
              </w:rPr>
              <w:t xml:space="preserve">нием администрации Ягоднинского </w:t>
            </w:r>
            <w:r w:rsidR="000B5C5C">
              <w:rPr>
                <w:rFonts w:eastAsia="Calibri"/>
              </w:rPr>
              <w:t>муниципального</w:t>
            </w:r>
            <w:r>
              <w:rPr>
                <w:rFonts w:eastAsia="Calibri"/>
              </w:rPr>
              <w:t xml:space="preserve"> округа</w:t>
            </w:r>
            <w:r w:rsidR="000B5C5C">
              <w:rPr>
                <w:rFonts w:eastAsia="Calibri"/>
              </w:rPr>
              <w:t xml:space="preserve"> Магаданской области </w:t>
            </w:r>
            <w:r>
              <w:rPr>
                <w:rFonts w:eastAsia="Calibri"/>
              </w:rPr>
              <w:t xml:space="preserve"> от «</w:t>
            </w:r>
            <w:r w:rsidRPr="00B42FD8">
              <w:rPr>
                <w:rFonts w:eastAsia="Calibri"/>
              </w:rPr>
              <w:t>____</w:t>
            </w:r>
            <w:r>
              <w:rPr>
                <w:rFonts w:eastAsia="Calibri"/>
              </w:rPr>
              <w:t>»</w:t>
            </w:r>
            <w:r w:rsidRPr="00B42FD8">
              <w:rPr>
                <w:rFonts w:eastAsia="Calibri"/>
              </w:rPr>
              <w:t>________</w:t>
            </w:r>
            <w:r w:rsidR="000B5C5C">
              <w:rPr>
                <w:rFonts w:eastAsia="Calibri"/>
              </w:rPr>
              <w:t xml:space="preserve">2023 </w:t>
            </w:r>
            <w:r w:rsidRPr="00F14418">
              <w:rPr>
                <w:rFonts w:eastAsia="Calibri"/>
              </w:rPr>
              <w:t>года №</w:t>
            </w:r>
            <w:r w:rsidRPr="00F02704">
              <w:rPr>
                <w:rFonts w:eastAsia="Calibri"/>
              </w:rPr>
              <w:t>____</w:t>
            </w:r>
          </w:p>
        </w:tc>
      </w:tr>
    </w:tbl>
    <w:p w:rsidR="00AF4FB7" w:rsidRDefault="00AF4FB7" w:rsidP="00AF4FB7">
      <w:pPr>
        <w:tabs>
          <w:tab w:val="left" w:pos="7511"/>
        </w:tabs>
        <w:jc w:val="both"/>
        <w:rPr>
          <w:rFonts w:eastAsia="Calibri"/>
          <w:bCs/>
        </w:rPr>
      </w:pPr>
    </w:p>
    <w:p w:rsidR="00AF4FB7" w:rsidRPr="000F145A" w:rsidRDefault="00AF4FB7" w:rsidP="00AF4FB7">
      <w:pPr>
        <w:tabs>
          <w:tab w:val="left" w:pos="7511"/>
        </w:tabs>
        <w:spacing w:line="360" w:lineRule="auto"/>
        <w:jc w:val="both"/>
        <w:rPr>
          <w:rFonts w:eastAsia="Calibri"/>
          <w:bCs/>
          <w:sz w:val="16"/>
          <w:szCs w:val="16"/>
        </w:rPr>
      </w:pPr>
    </w:p>
    <w:p w:rsidR="00AF4FB7" w:rsidRDefault="00AF4FB7" w:rsidP="00AF4FB7">
      <w:pPr>
        <w:spacing w:line="276" w:lineRule="auto"/>
        <w:jc w:val="center"/>
        <w:rPr>
          <w:rFonts w:eastAsia="Calibri"/>
          <w:sz w:val="28"/>
          <w:szCs w:val="28"/>
          <w:lang w:eastAsia="en-US"/>
        </w:rPr>
      </w:pPr>
      <w:r w:rsidRPr="00B3774C">
        <w:rPr>
          <w:rFonts w:eastAsia="Calibri"/>
          <w:sz w:val="28"/>
          <w:szCs w:val="28"/>
          <w:lang w:eastAsia="en-US"/>
        </w:rPr>
        <w:t xml:space="preserve">ИЗМЕНЕНИЯ, КОТОРЫЕ ВНОСЯТСЯ В ПОСТАНОВЛЕНИЕ АДМИНИСТРАЦИИ ЯГОДНИНСКОГО ГОРОДСКОГО ОКРУГА </w:t>
      </w:r>
    </w:p>
    <w:p w:rsidR="00AF4FB7" w:rsidRPr="00B3774C" w:rsidRDefault="00AF4FB7" w:rsidP="00AF4FB7">
      <w:pPr>
        <w:spacing w:line="276" w:lineRule="auto"/>
        <w:jc w:val="center"/>
        <w:rPr>
          <w:rFonts w:eastAsia="Calibri"/>
          <w:sz w:val="28"/>
          <w:szCs w:val="28"/>
          <w:lang w:eastAsia="en-US"/>
        </w:rPr>
      </w:pPr>
      <w:r>
        <w:rPr>
          <w:rFonts w:eastAsia="Calibri"/>
          <w:sz w:val="28"/>
          <w:szCs w:val="28"/>
          <w:lang w:eastAsia="en-US"/>
        </w:rPr>
        <w:t>ОТ</w:t>
      </w:r>
      <w:r w:rsidR="000B5C5C">
        <w:rPr>
          <w:rFonts w:eastAsia="Calibri"/>
          <w:sz w:val="28"/>
          <w:szCs w:val="28"/>
          <w:lang w:eastAsia="en-US"/>
        </w:rPr>
        <w:t xml:space="preserve"> 17.11.2023</w:t>
      </w:r>
      <w:r w:rsidRPr="00F02704">
        <w:rPr>
          <w:rFonts w:eastAsia="Calibri"/>
          <w:sz w:val="28"/>
          <w:szCs w:val="28"/>
          <w:lang w:eastAsia="en-US"/>
        </w:rPr>
        <w:t xml:space="preserve"> </w:t>
      </w:r>
      <w:r>
        <w:rPr>
          <w:rFonts w:eastAsia="Calibri"/>
          <w:sz w:val="28"/>
          <w:szCs w:val="28"/>
          <w:lang w:eastAsia="en-US"/>
        </w:rPr>
        <w:t>ГОДА</w:t>
      </w:r>
      <w:r w:rsidRPr="00F02704">
        <w:rPr>
          <w:rFonts w:eastAsia="Calibri"/>
          <w:sz w:val="28"/>
          <w:szCs w:val="28"/>
          <w:lang w:eastAsia="en-US"/>
        </w:rPr>
        <w:t xml:space="preserve"> № </w:t>
      </w:r>
      <w:r w:rsidR="000B5C5C">
        <w:rPr>
          <w:rFonts w:eastAsia="Calibri"/>
          <w:sz w:val="28"/>
          <w:szCs w:val="28"/>
          <w:lang w:eastAsia="en-US"/>
        </w:rPr>
        <w:t>803</w:t>
      </w:r>
      <w:r w:rsidRPr="00F02704">
        <w:rPr>
          <w:rFonts w:eastAsia="Calibri"/>
          <w:sz w:val="28"/>
          <w:szCs w:val="28"/>
          <w:lang w:eastAsia="en-US"/>
        </w:rPr>
        <w:t xml:space="preserve"> </w:t>
      </w:r>
    </w:p>
    <w:p w:rsidR="00AF4FB7" w:rsidRPr="00B3774C" w:rsidRDefault="00AF4FB7" w:rsidP="00AF4FB7">
      <w:pPr>
        <w:spacing w:line="480" w:lineRule="auto"/>
        <w:jc w:val="center"/>
        <w:rPr>
          <w:rFonts w:eastAsia="Calibri"/>
          <w:sz w:val="16"/>
          <w:szCs w:val="16"/>
          <w:lang w:eastAsia="en-US"/>
        </w:rPr>
      </w:pPr>
    </w:p>
    <w:p w:rsidR="00AF4FB7" w:rsidRDefault="00AF4FB7" w:rsidP="00AF4FB7">
      <w:pPr>
        <w:spacing w:line="276" w:lineRule="auto"/>
        <w:ind w:firstLine="708"/>
        <w:jc w:val="both"/>
        <w:rPr>
          <w:rFonts w:eastAsia="Calibri"/>
          <w:sz w:val="28"/>
          <w:szCs w:val="28"/>
          <w:lang w:eastAsia="en-US"/>
        </w:rPr>
      </w:pPr>
      <w:r w:rsidRPr="00B3774C">
        <w:rPr>
          <w:rFonts w:eastAsia="Calibri"/>
          <w:sz w:val="28"/>
          <w:szCs w:val="28"/>
          <w:lang w:eastAsia="en-US"/>
        </w:rPr>
        <w:t xml:space="preserve">1. </w:t>
      </w:r>
      <w:r>
        <w:rPr>
          <w:rFonts w:eastAsia="Calibri"/>
          <w:sz w:val="28"/>
          <w:szCs w:val="28"/>
          <w:lang w:eastAsia="en-US"/>
        </w:rPr>
        <w:t>Пункт 7 приложения</w:t>
      </w:r>
      <w:r w:rsidRPr="00B3774C">
        <w:rPr>
          <w:rFonts w:eastAsia="Calibri"/>
          <w:sz w:val="28"/>
          <w:szCs w:val="28"/>
          <w:lang w:eastAsia="en-US"/>
        </w:rPr>
        <w:t xml:space="preserve"> № </w:t>
      </w:r>
      <w:r w:rsidR="000B5C5C">
        <w:rPr>
          <w:rFonts w:eastAsia="Calibri"/>
          <w:sz w:val="28"/>
          <w:szCs w:val="28"/>
          <w:lang w:eastAsia="en-US"/>
        </w:rPr>
        <w:t>1 к постановлению</w:t>
      </w:r>
      <w:r w:rsidRPr="00B3774C">
        <w:rPr>
          <w:rFonts w:eastAsia="Calibri"/>
          <w:sz w:val="28"/>
          <w:szCs w:val="28"/>
          <w:lang w:eastAsia="en-US"/>
        </w:rPr>
        <w:t xml:space="preserve"> </w:t>
      </w:r>
      <w:r w:rsidR="000B5C5C">
        <w:rPr>
          <w:rFonts w:eastAsia="Calibri"/>
          <w:sz w:val="28"/>
          <w:szCs w:val="28"/>
          <w:lang w:eastAsia="en-US"/>
        </w:rPr>
        <w:t xml:space="preserve">администрации Ягоднинского муниципального </w:t>
      </w:r>
      <w:r>
        <w:rPr>
          <w:rFonts w:eastAsia="Calibri"/>
          <w:sz w:val="28"/>
          <w:szCs w:val="28"/>
          <w:lang w:eastAsia="en-US"/>
        </w:rPr>
        <w:t xml:space="preserve">округа </w:t>
      </w:r>
      <w:r w:rsidR="000B5C5C">
        <w:rPr>
          <w:rFonts w:eastAsia="Calibri"/>
          <w:sz w:val="28"/>
          <w:szCs w:val="28"/>
          <w:lang w:eastAsia="en-US"/>
        </w:rPr>
        <w:t xml:space="preserve">Магаданской области </w:t>
      </w:r>
      <w:r>
        <w:rPr>
          <w:rFonts w:eastAsia="Calibri"/>
          <w:sz w:val="28"/>
          <w:szCs w:val="28"/>
          <w:lang w:eastAsia="en-US"/>
        </w:rPr>
        <w:t xml:space="preserve">от </w:t>
      </w:r>
      <w:r w:rsidR="000B5C5C">
        <w:rPr>
          <w:rFonts w:eastAsia="Calibri"/>
          <w:sz w:val="28"/>
          <w:szCs w:val="28"/>
          <w:lang w:eastAsia="en-US"/>
        </w:rPr>
        <w:t>17.11.2023</w:t>
      </w:r>
      <w:r>
        <w:rPr>
          <w:rFonts w:eastAsia="Calibri"/>
          <w:sz w:val="28"/>
          <w:szCs w:val="28"/>
          <w:lang w:eastAsia="en-US"/>
        </w:rPr>
        <w:t xml:space="preserve">г. </w:t>
      </w:r>
      <w:r w:rsidR="000B5C5C">
        <w:rPr>
          <w:rFonts w:eastAsia="Calibri"/>
          <w:sz w:val="28"/>
          <w:szCs w:val="28"/>
          <w:lang w:eastAsia="en-US"/>
        </w:rPr>
        <w:t xml:space="preserve">            </w:t>
      </w:r>
      <w:r w:rsidRPr="00B3774C">
        <w:rPr>
          <w:rFonts w:eastAsia="Calibri"/>
          <w:sz w:val="28"/>
          <w:szCs w:val="28"/>
          <w:lang w:eastAsia="en-US"/>
        </w:rPr>
        <w:t>№</w:t>
      </w:r>
      <w:r w:rsidR="000B5C5C">
        <w:rPr>
          <w:rFonts w:eastAsia="Calibri"/>
          <w:sz w:val="28"/>
          <w:szCs w:val="28"/>
          <w:lang w:eastAsia="en-US"/>
        </w:rPr>
        <w:t xml:space="preserve"> 803</w:t>
      </w:r>
      <w:r w:rsidRPr="00B3774C">
        <w:rPr>
          <w:rFonts w:eastAsia="Calibri"/>
          <w:sz w:val="28"/>
          <w:szCs w:val="28"/>
          <w:lang w:eastAsia="en-US"/>
        </w:rPr>
        <w:t xml:space="preserve">, изложить в следующей редакции: </w:t>
      </w:r>
    </w:p>
    <w:p w:rsidR="00AF4FB7" w:rsidRDefault="00AF4FB7" w:rsidP="00AF4FB7">
      <w:pPr>
        <w:pStyle w:val="s1"/>
        <w:shd w:val="clear" w:color="auto" w:fill="FFFFFF"/>
        <w:spacing w:before="0" w:beforeAutospacing="0" w:after="0" w:afterAutospacing="0" w:line="240" w:lineRule="atLeast"/>
        <w:ind w:firstLine="708"/>
        <w:jc w:val="both"/>
        <w:rPr>
          <w:color w:val="000000"/>
          <w:sz w:val="28"/>
          <w:szCs w:val="28"/>
        </w:rPr>
      </w:pPr>
      <w:r w:rsidRPr="00471B36">
        <w:rPr>
          <w:rFonts w:eastAsia="Calibri"/>
          <w:sz w:val="28"/>
          <w:szCs w:val="28"/>
          <w:lang w:eastAsia="en-US"/>
        </w:rPr>
        <w:t>«7.</w:t>
      </w:r>
      <w:r w:rsidRPr="00471B36">
        <w:rPr>
          <w:color w:val="000000"/>
          <w:sz w:val="28"/>
          <w:szCs w:val="28"/>
        </w:rPr>
        <w:t xml:space="preserve"> Максимальный срок проведения переговоров - не более </w:t>
      </w:r>
      <w:r>
        <w:rPr>
          <w:color w:val="000000"/>
          <w:sz w:val="28"/>
          <w:szCs w:val="28"/>
        </w:rPr>
        <w:t>150 (сто пятьдесят</w:t>
      </w:r>
      <w:r w:rsidRPr="00471B36">
        <w:rPr>
          <w:color w:val="000000"/>
          <w:sz w:val="28"/>
          <w:szCs w:val="28"/>
        </w:rPr>
        <w:t>) календарных дней со дня принятия настоящего постановления.</w:t>
      </w:r>
      <w:r>
        <w:rPr>
          <w:color w:val="000000"/>
          <w:sz w:val="28"/>
          <w:szCs w:val="28"/>
        </w:rPr>
        <w:t>».</w:t>
      </w:r>
    </w:p>
    <w:p w:rsidR="00AF4FB7" w:rsidRPr="00471B36" w:rsidRDefault="00AF4FB7" w:rsidP="00AF4FB7">
      <w:pPr>
        <w:spacing w:line="276" w:lineRule="auto"/>
        <w:ind w:firstLine="708"/>
        <w:jc w:val="both"/>
        <w:rPr>
          <w:rFonts w:eastAsia="Calibri"/>
          <w:sz w:val="28"/>
          <w:szCs w:val="28"/>
          <w:lang w:eastAsia="en-US"/>
        </w:rPr>
      </w:pPr>
    </w:p>
    <w:p w:rsidR="00AF4FB7" w:rsidRDefault="00AF4FB7"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Default="00990F9F" w:rsidP="004F6690">
      <w:pPr>
        <w:spacing w:line="240" w:lineRule="atLeast"/>
        <w:jc w:val="both"/>
        <w:rPr>
          <w:sz w:val="28"/>
          <w:szCs w:val="28"/>
        </w:rPr>
      </w:pPr>
    </w:p>
    <w:p w:rsidR="00990F9F" w:rsidRPr="00A12719" w:rsidRDefault="00990F9F" w:rsidP="00990F9F">
      <w:pPr>
        <w:widowControl w:val="0"/>
        <w:autoSpaceDE w:val="0"/>
        <w:autoSpaceDN w:val="0"/>
        <w:jc w:val="center"/>
        <w:rPr>
          <w:sz w:val="24"/>
          <w:szCs w:val="24"/>
        </w:rPr>
      </w:pPr>
      <w:r w:rsidRPr="00A12719">
        <w:rPr>
          <w:sz w:val="24"/>
          <w:szCs w:val="24"/>
        </w:rPr>
        <w:lastRenderedPageBreak/>
        <w:t>ПРОЕКТ ПОСТАНОВЛЕНИЯ</w:t>
      </w:r>
    </w:p>
    <w:p w:rsidR="00990F9F" w:rsidRDefault="00990F9F" w:rsidP="00990F9F">
      <w:pPr>
        <w:pStyle w:val="32"/>
        <w:rPr>
          <w:sz w:val="24"/>
          <w:szCs w:val="24"/>
        </w:rPr>
      </w:pPr>
      <w:r w:rsidRPr="00BB4A21">
        <w:rPr>
          <w:bCs/>
        </w:rPr>
        <w:t>О внесении изменений в постановление админ</w:t>
      </w:r>
      <w:r>
        <w:rPr>
          <w:bCs/>
        </w:rPr>
        <w:t>истрации Ягоднинского муниципального округа Магаданской области от 17.11.2023 года № 803</w:t>
      </w:r>
      <w:r w:rsidRPr="00BB4A21">
        <w:rPr>
          <w:bCs/>
        </w:rPr>
        <w:t xml:space="preserve"> «О</w:t>
      </w:r>
      <w:r>
        <w:rPr>
          <w:bCs/>
        </w:rPr>
        <w:t xml:space="preserve"> возможности заключения концессионного соглашения на иных условиях, чем предложено инициатором заключения соглашения</w:t>
      </w:r>
      <w:r>
        <w:t>»</w:t>
      </w:r>
    </w:p>
    <w:p w:rsidR="00990F9F" w:rsidRPr="00B055C8" w:rsidRDefault="00990F9F" w:rsidP="00990F9F">
      <w:pPr>
        <w:ind w:right="2976"/>
        <w:jc w:val="both"/>
        <w:rPr>
          <w:sz w:val="24"/>
          <w:szCs w:val="24"/>
        </w:rPr>
      </w:pPr>
    </w:p>
    <w:p w:rsidR="00990F9F" w:rsidRPr="00B055C8" w:rsidRDefault="00990F9F" w:rsidP="00990F9F">
      <w:pPr>
        <w:rPr>
          <w:sz w:val="24"/>
          <w:szCs w:val="24"/>
        </w:rPr>
      </w:pPr>
      <w:r w:rsidRPr="00B055C8">
        <w:rPr>
          <w:sz w:val="24"/>
          <w:szCs w:val="24"/>
        </w:rPr>
        <w:t>Подготовлен:</w:t>
      </w:r>
    </w:p>
    <w:p w:rsidR="00990F9F" w:rsidRPr="00B055C8" w:rsidRDefault="00990F9F" w:rsidP="00990F9F">
      <w:pPr>
        <w:jc w:val="both"/>
        <w:rPr>
          <w:sz w:val="24"/>
          <w:szCs w:val="24"/>
        </w:rPr>
      </w:pPr>
      <w:r>
        <w:rPr>
          <w:sz w:val="24"/>
          <w:szCs w:val="24"/>
        </w:rPr>
        <w:t>Н.В. Малькова</w:t>
      </w:r>
    </w:p>
    <w:p w:rsidR="00990F9F" w:rsidRPr="00B055C8" w:rsidRDefault="00990F9F" w:rsidP="00990F9F">
      <w:pPr>
        <w:jc w:val="both"/>
        <w:rPr>
          <w:sz w:val="24"/>
          <w:szCs w:val="24"/>
          <w:u w:val="single"/>
        </w:rPr>
      </w:pPr>
    </w:p>
    <w:p w:rsidR="00990F9F" w:rsidRPr="00B055C8" w:rsidRDefault="00990F9F" w:rsidP="00990F9F">
      <w:pPr>
        <w:jc w:val="both"/>
        <w:rPr>
          <w:sz w:val="24"/>
          <w:szCs w:val="24"/>
          <w:u w:val="single"/>
        </w:rPr>
      </w:pPr>
      <w:r>
        <w:rPr>
          <w:sz w:val="24"/>
          <w:szCs w:val="24"/>
        </w:rPr>
        <w:t xml:space="preserve">«__» ноября </w:t>
      </w:r>
      <w:r w:rsidRPr="00B055C8">
        <w:rPr>
          <w:sz w:val="24"/>
          <w:szCs w:val="24"/>
        </w:rPr>
        <w:t>2023 года.</w:t>
      </w:r>
    </w:p>
    <w:p w:rsidR="00990F9F" w:rsidRPr="00B055C8" w:rsidRDefault="00990F9F" w:rsidP="00990F9F">
      <w:pPr>
        <w:tabs>
          <w:tab w:val="left" w:pos="360"/>
        </w:tabs>
        <w:jc w:val="both"/>
        <w:rPr>
          <w:sz w:val="24"/>
          <w:szCs w:val="24"/>
        </w:rPr>
      </w:pPr>
    </w:p>
    <w:p w:rsidR="00990F9F" w:rsidRPr="00B055C8" w:rsidRDefault="00990F9F" w:rsidP="00990F9F">
      <w:pPr>
        <w:tabs>
          <w:tab w:val="left" w:pos="360"/>
        </w:tabs>
        <w:jc w:val="both"/>
        <w:rPr>
          <w:sz w:val="24"/>
          <w:szCs w:val="24"/>
        </w:rPr>
      </w:pPr>
      <w:r w:rsidRPr="00B055C8">
        <w:rPr>
          <w:sz w:val="24"/>
          <w:szCs w:val="24"/>
        </w:rPr>
        <w:t>Согласовано:</w:t>
      </w:r>
    </w:p>
    <w:p w:rsidR="00990F9F" w:rsidRPr="00B055C8" w:rsidRDefault="00990F9F" w:rsidP="00990F9F">
      <w:pPr>
        <w:tabs>
          <w:tab w:val="left" w:pos="360"/>
        </w:tabs>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4352"/>
        <w:gridCol w:w="2552"/>
        <w:gridCol w:w="1984"/>
      </w:tblGrid>
      <w:tr w:rsidR="00990F9F" w:rsidRPr="00B055C8" w:rsidTr="00155D1C">
        <w:trPr>
          <w:trHeight w:val="326"/>
        </w:trPr>
        <w:tc>
          <w:tcPr>
            <w:tcW w:w="576" w:type="dxa"/>
            <w:tcBorders>
              <w:top w:val="single" w:sz="4" w:space="0" w:color="auto"/>
              <w:left w:val="single" w:sz="4" w:space="0" w:color="auto"/>
              <w:bottom w:val="single" w:sz="4" w:space="0" w:color="auto"/>
              <w:right w:val="single" w:sz="4" w:space="0" w:color="auto"/>
            </w:tcBorders>
          </w:tcPr>
          <w:p w:rsidR="00990F9F" w:rsidRPr="00B055C8" w:rsidRDefault="00990F9F" w:rsidP="00155D1C">
            <w:pPr>
              <w:tabs>
                <w:tab w:val="left" w:pos="360"/>
              </w:tabs>
              <w:jc w:val="center"/>
              <w:rPr>
                <w:sz w:val="24"/>
                <w:szCs w:val="24"/>
              </w:rPr>
            </w:pPr>
            <w:r>
              <w:rPr>
                <w:sz w:val="24"/>
                <w:szCs w:val="24"/>
              </w:rPr>
              <w:t>№ п/п</w:t>
            </w:r>
          </w:p>
        </w:tc>
        <w:tc>
          <w:tcPr>
            <w:tcW w:w="4352"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jc w:val="center"/>
              <w:rPr>
                <w:sz w:val="24"/>
                <w:szCs w:val="24"/>
              </w:rPr>
            </w:pPr>
            <w:r w:rsidRPr="00B055C8">
              <w:rPr>
                <w:sz w:val="24"/>
                <w:szCs w:val="24"/>
              </w:rPr>
              <w:t>Должность</w:t>
            </w:r>
          </w:p>
        </w:tc>
        <w:tc>
          <w:tcPr>
            <w:tcW w:w="2552"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jc w:val="center"/>
              <w:rPr>
                <w:sz w:val="24"/>
                <w:szCs w:val="24"/>
              </w:rPr>
            </w:pPr>
            <w:r w:rsidRPr="00B055C8">
              <w:rPr>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jc w:val="center"/>
              <w:rPr>
                <w:sz w:val="24"/>
                <w:szCs w:val="24"/>
              </w:rPr>
            </w:pPr>
            <w:r w:rsidRPr="00B055C8">
              <w:rPr>
                <w:sz w:val="24"/>
                <w:szCs w:val="24"/>
              </w:rPr>
              <w:t>Подпись</w:t>
            </w:r>
          </w:p>
        </w:tc>
      </w:tr>
      <w:tr w:rsidR="00990F9F" w:rsidRPr="00B055C8" w:rsidTr="00155D1C">
        <w:trPr>
          <w:trHeight w:val="326"/>
        </w:trPr>
        <w:tc>
          <w:tcPr>
            <w:tcW w:w="576" w:type="dxa"/>
            <w:tcBorders>
              <w:top w:val="single" w:sz="4" w:space="0" w:color="auto"/>
              <w:left w:val="single" w:sz="4" w:space="0" w:color="auto"/>
              <w:bottom w:val="single" w:sz="4" w:space="0" w:color="auto"/>
              <w:right w:val="single" w:sz="4" w:space="0" w:color="auto"/>
            </w:tcBorders>
          </w:tcPr>
          <w:p w:rsidR="00990F9F" w:rsidRPr="00B055C8" w:rsidRDefault="00990F9F" w:rsidP="00155D1C">
            <w:pPr>
              <w:tabs>
                <w:tab w:val="left" w:pos="360"/>
              </w:tabs>
              <w:jc w:val="center"/>
              <w:rPr>
                <w:sz w:val="24"/>
                <w:szCs w:val="24"/>
              </w:rPr>
            </w:pPr>
            <w:r w:rsidRPr="00B055C8">
              <w:rPr>
                <w:sz w:val="24"/>
                <w:szCs w:val="24"/>
              </w:rPr>
              <w:t>1</w:t>
            </w:r>
          </w:p>
        </w:tc>
        <w:tc>
          <w:tcPr>
            <w:tcW w:w="4352" w:type="dxa"/>
            <w:tcBorders>
              <w:top w:val="single" w:sz="4" w:space="0" w:color="auto"/>
              <w:left w:val="single" w:sz="4" w:space="0" w:color="auto"/>
              <w:bottom w:val="single" w:sz="4" w:space="0" w:color="auto"/>
              <w:right w:val="single" w:sz="4" w:space="0" w:color="auto"/>
            </w:tcBorders>
            <w:hideMark/>
          </w:tcPr>
          <w:p w:rsidR="00990F9F" w:rsidRDefault="00990F9F" w:rsidP="00155D1C">
            <w:pPr>
              <w:tabs>
                <w:tab w:val="left" w:pos="360"/>
              </w:tabs>
              <w:rPr>
                <w:sz w:val="24"/>
                <w:szCs w:val="24"/>
              </w:rPr>
            </w:pPr>
            <w:r>
              <w:rPr>
                <w:sz w:val="24"/>
                <w:szCs w:val="24"/>
              </w:rPr>
              <w:t xml:space="preserve">Управление имущественных и земельных отношений администрации </w:t>
            </w:r>
          </w:p>
          <w:p w:rsidR="00990F9F" w:rsidRPr="00B055C8" w:rsidRDefault="00990F9F" w:rsidP="00155D1C">
            <w:pPr>
              <w:tabs>
                <w:tab w:val="left" w:pos="360"/>
              </w:tabs>
              <w:rPr>
                <w:sz w:val="24"/>
                <w:szCs w:val="24"/>
              </w:rPr>
            </w:pP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990F9F" w:rsidRDefault="00990F9F" w:rsidP="00155D1C">
            <w:pPr>
              <w:tabs>
                <w:tab w:val="left" w:pos="360"/>
              </w:tabs>
              <w:rPr>
                <w:sz w:val="24"/>
                <w:szCs w:val="24"/>
              </w:rPr>
            </w:pPr>
          </w:p>
          <w:p w:rsidR="00990F9F" w:rsidRDefault="00990F9F" w:rsidP="00155D1C">
            <w:pPr>
              <w:tabs>
                <w:tab w:val="left" w:pos="360"/>
              </w:tabs>
              <w:rPr>
                <w:sz w:val="24"/>
                <w:szCs w:val="24"/>
              </w:rPr>
            </w:pPr>
          </w:p>
          <w:p w:rsidR="00990F9F" w:rsidRPr="00B055C8" w:rsidRDefault="00990F9F" w:rsidP="00155D1C">
            <w:pPr>
              <w:tabs>
                <w:tab w:val="left" w:pos="360"/>
              </w:tabs>
              <w:rPr>
                <w:sz w:val="24"/>
                <w:szCs w:val="24"/>
              </w:rPr>
            </w:pPr>
            <w:r>
              <w:rPr>
                <w:sz w:val="24"/>
                <w:szCs w:val="24"/>
              </w:rPr>
              <w:t>Малькова Н.В.</w:t>
            </w:r>
          </w:p>
        </w:tc>
        <w:tc>
          <w:tcPr>
            <w:tcW w:w="1984"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jc w:val="center"/>
              <w:rPr>
                <w:sz w:val="24"/>
                <w:szCs w:val="24"/>
              </w:rPr>
            </w:pPr>
          </w:p>
        </w:tc>
      </w:tr>
      <w:tr w:rsidR="00990F9F" w:rsidRPr="00B055C8" w:rsidTr="00155D1C">
        <w:trPr>
          <w:trHeight w:val="326"/>
        </w:trPr>
        <w:tc>
          <w:tcPr>
            <w:tcW w:w="576" w:type="dxa"/>
            <w:tcBorders>
              <w:top w:val="single" w:sz="4" w:space="0" w:color="auto"/>
              <w:left w:val="single" w:sz="4" w:space="0" w:color="auto"/>
              <w:bottom w:val="single" w:sz="4" w:space="0" w:color="auto"/>
              <w:right w:val="single" w:sz="4" w:space="0" w:color="auto"/>
            </w:tcBorders>
          </w:tcPr>
          <w:p w:rsidR="00990F9F" w:rsidRPr="00B055C8" w:rsidRDefault="00990F9F" w:rsidP="00155D1C">
            <w:pPr>
              <w:tabs>
                <w:tab w:val="left" w:pos="360"/>
              </w:tabs>
              <w:jc w:val="center"/>
              <w:rPr>
                <w:sz w:val="24"/>
                <w:szCs w:val="24"/>
              </w:rPr>
            </w:pPr>
            <w:r>
              <w:rPr>
                <w:sz w:val="24"/>
                <w:szCs w:val="24"/>
              </w:rPr>
              <w:t>2</w:t>
            </w:r>
          </w:p>
        </w:tc>
        <w:tc>
          <w:tcPr>
            <w:tcW w:w="4352"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rPr>
                <w:sz w:val="24"/>
                <w:szCs w:val="24"/>
              </w:rPr>
            </w:pPr>
            <w:r>
              <w:rPr>
                <w:sz w:val="24"/>
                <w:szCs w:val="24"/>
              </w:rPr>
              <w:t>Руководитель</w:t>
            </w:r>
            <w:r w:rsidRPr="00B055C8">
              <w:rPr>
                <w:sz w:val="24"/>
                <w:szCs w:val="24"/>
              </w:rPr>
              <w:t xml:space="preserve"> управления экономического развития</w:t>
            </w:r>
            <w:r>
              <w:rPr>
                <w:sz w:val="24"/>
                <w:szCs w:val="24"/>
              </w:rPr>
              <w:t xml:space="preserve"> </w:t>
            </w: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990F9F" w:rsidRDefault="00990F9F" w:rsidP="00155D1C">
            <w:pPr>
              <w:tabs>
                <w:tab w:val="left" w:pos="360"/>
              </w:tabs>
              <w:rPr>
                <w:sz w:val="24"/>
                <w:szCs w:val="24"/>
              </w:rPr>
            </w:pPr>
          </w:p>
          <w:p w:rsidR="00990F9F" w:rsidRPr="00B055C8" w:rsidRDefault="00990F9F" w:rsidP="00155D1C">
            <w:pPr>
              <w:tabs>
                <w:tab w:val="left" w:pos="360"/>
              </w:tabs>
              <w:rPr>
                <w:sz w:val="24"/>
                <w:szCs w:val="24"/>
              </w:rPr>
            </w:pPr>
            <w:r>
              <w:rPr>
                <w:sz w:val="24"/>
                <w:szCs w:val="24"/>
              </w:rPr>
              <w:t>Чубрей С.С.</w:t>
            </w:r>
          </w:p>
        </w:tc>
        <w:tc>
          <w:tcPr>
            <w:tcW w:w="1984"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jc w:val="center"/>
              <w:rPr>
                <w:sz w:val="24"/>
                <w:szCs w:val="24"/>
              </w:rPr>
            </w:pPr>
          </w:p>
        </w:tc>
      </w:tr>
      <w:tr w:rsidR="00990F9F" w:rsidRPr="00935FC4" w:rsidTr="00155D1C">
        <w:trPr>
          <w:trHeight w:val="340"/>
        </w:trPr>
        <w:tc>
          <w:tcPr>
            <w:tcW w:w="576"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jc w:val="center"/>
              <w:rPr>
                <w:sz w:val="24"/>
                <w:szCs w:val="24"/>
              </w:rPr>
            </w:pPr>
            <w:r>
              <w:rPr>
                <w:sz w:val="24"/>
                <w:szCs w:val="24"/>
              </w:rPr>
              <w:t>3</w:t>
            </w:r>
          </w:p>
        </w:tc>
        <w:tc>
          <w:tcPr>
            <w:tcW w:w="4352" w:type="dxa"/>
            <w:tcBorders>
              <w:top w:val="single" w:sz="4" w:space="0" w:color="auto"/>
              <w:left w:val="single" w:sz="4" w:space="0" w:color="auto"/>
              <w:bottom w:val="single" w:sz="4" w:space="0" w:color="auto"/>
              <w:right w:val="single" w:sz="4" w:space="0" w:color="auto"/>
            </w:tcBorders>
            <w:hideMark/>
          </w:tcPr>
          <w:p w:rsidR="00990F9F" w:rsidRPr="00B055C8" w:rsidRDefault="00990F9F" w:rsidP="00155D1C">
            <w:pPr>
              <w:tabs>
                <w:tab w:val="left" w:pos="360"/>
              </w:tabs>
              <w:rPr>
                <w:sz w:val="24"/>
                <w:szCs w:val="24"/>
              </w:rPr>
            </w:pPr>
            <w:r>
              <w:rPr>
                <w:sz w:val="24"/>
                <w:szCs w:val="24"/>
              </w:rPr>
              <w:t>Управление</w:t>
            </w:r>
            <w:r w:rsidRPr="00B055C8">
              <w:rPr>
                <w:sz w:val="24"/>
                <w:szCs w:val="24"/>
              </w:rPr>
              <w:t xml:space="preserve"> правового обеспечения и исполнения полномочий </w:t>
            </w:r>
            <w:r w:rsidRPr="00B549A4">
              <w:rPr>
                <w:sz w:val="24"/>
                <w:szCs w:val="24"/>
              </w:rPr>
              <w:t>Ягоднинского муниципального округа Магаданской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990F9F" w:rsidRDefault="00990F9F" w:rsidP="00155D1C">
            <w:pPr>
              <w:tabs>
                <w:tab w:val="left" w:pos="360"/>
              </w:tabs>
              <w:rPr>
                <w:sz w:val="24"/>
                <w:szCs w:val="24"/>
              </w:rPr>
            </w:pPr>
            <w:r>
              <w:rPr>
                <w:sz w:val="24"/>
                <w:szCs w:val="24"/>
              </w:rPr>
              <w:t>Старков А.П.</w:t>
            </w:r>
          </w:p>
          <w:p w:rsidR="00990F9F" w:rsidRDefault="00990F9F" w:rsidP="00155D1C">
            <w:pPr>
              <w:tabs>
                <w:tab w:val="left" w:pos="360"/>
              </w:tabs>
              <w:rPr>
                <w:sz w:val="24"/>
                <w:szCs w:val="24"/>
              </w:rPr>
            </w:pPr>
          </w:p>
          <w:p w:rsidR="00990F9F" w:rsidRPr="00B055C8" w:rsidRDefault="00990F9F" w:rsidP="00155D1C">
            <w:pPr>
              <w:tabs>
                <w:tab w:val="left" w:pos="360"/>
              </w:tabs>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90F9F" w:rsidRPr="00B055C8" w:rsidRDefault="00990F9F" w:rsidP="00155D1C">
            <w:pPr>
              <w:tabs>
                <w:tab w:val="left" w:pos="360"/>
              </w:tabs>
              <w:jc w:val="center"/>
              <w:rPr>
                <w:sz w:val="24"/>
                <w:szCs w:val="24"/>
              </w:rPr>
            </w:pPr>
          </w:p>
        </w:tc>
      </w:tr>
    </w:tbl>
    <w:p w:rsidR="00990F9F" w:rsidRPr="00B055C8" w:rsidRDefault="00990F9F" w:rsidP="00990F9F">
      <w:pPr>
        <w:tabs>
          <w:tab w:val="left" w:pos="360"/>
        </w:tabs>
        <w:jc w:val="both"/>
        <w:rPr>
          <w:sz w:val="24"/>
          <w:szCs w:val="24"/>
        </w:rPr>
      </w:pPr>
    </w:p>
    <w:p w:rsidR="00990F9F" w:rsidRPr="00B055C8" w:rsidRDefault="00990F9F" w:rsidP="00990F9F">
      <w:pPr>
        <w:tabs>
          <w:tab w:val="left" w:pos="360"/>
        </w:tabs>
        <w:jc w:val="both"/>
        <w:rPr>
          <w:sz w:val="24"/>
          <w:szCs w:val="24"/>
        </w:rPr>
      </w:pPr>
    </w:p>
    <w:p w:rsidR="00990F9F" w:rsidRPr="00B055C8" w:rsidRDefault="00990F9F" w:rsidP="00990F9F">
      <w:pPr>
        <w:tabs>
          <w:tab w:val="left" w:pos="360"/>
        </w:tabs>
        <w:jc w:val="both"/>
        <w:rPr>
          <w:b/>
          <w:sz w:val="24"/>
          <w:szCs w:val="24"/>
        </w:rPr>
      </w:pPr>
      <w:r w:rsidRPr="00B055C8">
        <w:rPr>
          <w:b/>
          <w:sz w:val="24"/>
          <w:szCs w:val="24"/>
        </w:rPr>
        <w:t xml:space="preserve">Разослать: </w:t>
      </w:r>
      <w:r>
        <w:rPr>
          <w:b/>
          <w:sz w:val="24"/>
          <w:szCs w:val="24"/>
        </w:rPr>
        <w:t>5 экземпляров</w:t>
      </w:r>
    </w:p>
    <w:p w:rsidR="00990F9F" w:rsidRPr="00B055C8" w:rsidRDefault="00990F9F" w:rsidP="00990F9F">
      <w:pPr>
        <w:tabs>
          <w:tab w:val="left" w:pos="360"/>
        </w:tabs>
        <w:jc w:val="both"/>
        <w:rPr>
          <w:b/>
          <w:sz w:val="24"/>
          <w:szCs w:val="24"/>
        </w:rPr>
      </w:pPr>
    </w:p>
    <w:p w:rsidR="00990F9F" w:rsidRDefault="00990F9F" w:rsidP="00990F9F">
      <w:pPr>
        <w:numPr>
          <w:ilvl w:val="0"/>
          <w:numId w:val="13"/>
        </w:numPr>
        <w:ind w:left="142"/>
        <w:jc w:val="both"/>
        <w:rPr>
          <w:sz w:val="24"/>
          <w:szCs w:val="24"/>
        </w:rPr>
      </w:pPr>
      <w:r>
        <w:rPr>
          <w:sz w:val="24"/>
          <w:szCs w:val="24"/>
        </w:rPr>
        <w:t>Управление имущественных и земельных отношений администрации Ягоднинского муниципального округа Магаданской области – 1 экз.;</w:t>
      </w:r>
    </w:p>
    <w:p w:rsidR="00990F9F" w:rsidRDefault="00990F9F" w:rsidP="00990F9F">
      <w:pPr>
        <w:numPr>
          <w:ilvl w:val="0"/>
          <w:numId w:val="13"/>
        </w:numPr>
        <w:ind w:left="142"/>
        <w:jc w:val="both"/>
        <w:rPr>
          <w:sz w:val="24"/>
          <w:szCs w:val="24"/>
        </w:rPr>
      </w:pPr>
      <w:r>
        <w:rPr>
          <w:sz w:val="24"/>
          <w:szCs w:val="24"/>
        </w:rPr>
        <w:t xml:space="preserve">Управление </w:t>
      </w:r>
      <w:r w:rsidRPr="00253780">
        <w:rPr>
          <w:sz w:val="24"/>
          <w:szCs w:val="24"/>
        </w:rPr>
        <w:t xml:space="preserve"> экономического развития</w:t>
      </w:r>
      <w:r w:rsidRPr="00167CB5">
        <w:rPr>
          <w:sz w:val="24"/>
          <w:szCs w:val="24"/>
        </w:rPr>
        <w:t xml:space="preserve"> </w:t>
      </w:r>
      <w:r>
        <w:rPr>
          <w:sz w:val="24"/>
          <w:szCs w:val="24"/>
        </w:rPr>
        <w:t>администрации Ягоднинского муниципального округа Магаданской области – 1 экз.;</w:t>
      </w:r>
    </w:p>
    <w:p w:rsidR="00990F9F" w:rsidRDefault="00990F9F" w:rsidP="00990F9F">
      <w:pPr>
        <w:numPr>
          <w:ilvl w:val="0"/>
          <w:numId w:val="13"/>
        </w:numPr>
        <w:ind w:left="142"/>
        <w:jc w:val="both"/>
        <w:rPr>
          <w:sz w:val="24"/>
          <w:szCs w:val="24"/>
        </w:rPr>
      </w:pPr>
      <w:r>
        <w:rPr>
          <w:sz w:val="24"/>
          <w:szCs w:val="24"/>
        </w:rPr>
        <w:t>Управление</w:t>
      </w:r>
      <w:r w:rsidRPr="00253780">
        <w:rPr>
          <w:sz w:val="24"/>
          <w:szCs w:val="24"/>
        </w:rPr>
        <w:t xml:space="preserve"> правового обеспечения и исполнения полномочий </w:t>
      </w:r>
      <w:r>
        <w:rPr>
          <w:sz w:val="24"/>
          <w:szCs w:val="24"/>
        </w:rPr>
        <w:t>администрации Ягоднинского муниципального округа Магаданской области – 1 экз.;</w:t>
      </w:r>
    </w:p>
    <w:p w:rsidR="00990F9F" w:rsidRPr="0018212D" w:rsidRDefault="00990F9F" w:rsidP="00990F9F">
      <w:pPr>
        <w:numPr>
          <w:ilvl w:val="0"/>
          <w:numId w:val="13"/>
        </w:numPr>
        <w:ind w:left="142"/>
        <w:jc w:val="both"/>
        <w:rPr>
          <w:sz w:val="24"/>
          <w:szCs w:val="24"/>
        </w:rPr>
      </w:pPr>
      <w:r w:rsidRPr="0018212D">
        <w:rPr>
          <w:sz w:val="24"/>
          <w:szCs w:val="24"/>
        </w:rPr>
        <w:t xml:space="preserve"> Отдел организационной работы администрации Ягоднинского муниципального округа Магаданской области – 2 экз.</w:t>
      </w:r>
    </w:p>
    <w:p w:rsidR="00990F9F" w:rsidRPr="00253780" w:rsidRDefault="00990F9F" w:rsidP="00990F9F">
      <w:pPr>
        <w:rPr>
          <w:sz w:val="24"/>
          <w:szCs w:val="24"/>
        </w:rPr>
      </w:pPr>
    </w:p>
    <w:p w:rsidR="00990F9F" w:rsidRPr="00B055C8" w:rsidRDefault="00990F9F" w:rsidP="00990F9F">
      <w:pPr>
        <w:jc w:val="both"/>
        <w:rPr>
          <w:sz w:val="24"/>
          <w:szCs w:val="24"/>
        </w:rPr>
      </w:pPr>
    </w:p>
    <w:p w:rsidR="00990F9F" w:rsidRDefault="00990F9F" w:rsidP="004F6690">
      <w:pPr>
        <w:spacing w:line="240" w:lineRule="atLeast"/>
        <w:jc w:val="both"/>
        <w:rPr>
          <w:sz w:val="28"/>
          <w:szCs w:val="28"/>
        </w:rPr>
      </w:pPr>
    </w:p>
    <w:p w:rsidR="00EE28A1" w:rsidRDefault="00EE28A1" w:rsidP="00B01CB6">
      <w:pPr>
        <w:pStyle w:val="60"/>
        <w:shd w:val="clear" w:color="auto" w:fill="auto"/>
        <w:spacing w:before="0" w:line="240" w:lineRule="auto"/>
        <w:ind w:left="6480"/>
        <w:jc w:val="left"/>
        <w:rPr>
          <w:b w:val="0"/>
          <w:color w:val="000000"/>
          <w:lang w:bidi="ru-RU"/>
        </w:rPr>
      </w:pPr>
    </w:p>
    <w:sectPr w:rsidR="00EE28A1" w:rsidSect="00A716A0">
      <w:pgSz w:w="11906" w:h="16838"/>
      <w:pgMar w:top="851" w:right="851" w:bottom="851" w:left="1418"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1F" w:rsidRDefault="00C3481F" w:rsidP="00051745">
      <w:r>
        <w:separator/>
      </w:r>
    </w:p>
  </w:endnote>
  <w:endnote w:type="continuationSeparator" w:id="1">
    <w:p w:rsidR="00C3481F" w:rsidRDefault="00C3481F" w:rsidP="00051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1F" w:rsidRDefault="00C3481F" w:rsidP="00051745">
      <w:r>
        <w:separator/>
      </w:r>
    </w:p>
  </w:footnote>
  <w:footnote w:type="continuationSeparator" w:id="1">
    <w:p w:rsidR="00C3481F" w:rsidRDefault="00C3481F" w:rsidP="00051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238"/>
    <w:multiLevelType w:val="hybridMultilevel"/>
    <w:tmpl w:val="3CC6F526"/>
    <w:lvl w:ilvl="0" w:tplc="56788F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035F2"/>
    <w:multiLevelType w:val="hybridMultilevel"/>
    <w:tmpl w:val="4E1CD90C"/>
    <w:lvl w:ilvl="0" w:tplc="820C8290">
      <w:start w:val="1"/>
      <w:numFmt w:val="decimal"/>
      <w:lvlText w:val="%1."/>
      <w:lvlJc w:val="left"/>
      <w:pPr>
        <w:ind w:left="922" w:hanging="360"/>
      </w:pPr>
      <w:rPr>
        <w:rFonts w:eastAsia="SimSu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191E5540"/>
    <w:multiLevelType w:val="hybridMultilevel"/>
    <w:tmpl w:val="5DB67DE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23AF1"/>
    <w:multiLevelType w:val="multilevel"/>
    <w:tmpl w:val="E5904270"/>
    <w:lvl w:ilvl="0">
      <w:start w:val="1"/>
      <w:numFmt w:val="decimal"/>
      <w:lvlText w:val="%1."/>
      <w:lvlJc w:val="left"/>
      <w:pPr>
        <w:ind w:left="360" w:hanging="360"/>
      </w:pPr>
      <w:rPr>
        <w:rFonts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27150053"/>
    <w:multiLevelType w:val="hybridMultilevel"/>
    <w:tmpl w:val="20F48C5A"/>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6">
    <w:nsid w:val="2BA10A3A"/>
    <w:multiLevelType w:val="hybridMultilevel"/>
    <w:tmpl w:val="F2F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4462F"/>
    <w:multiLevelType w:val="hybridMultilevel"/>
    <w:tmpl w:val="43662CF0"/>
    <w:lvl w:ilvl="0" w:tplc="8F8C6AE4">
      <w:start w:val="4"/>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F26B9"/>
    <w:multiLevelType w:val="hybridMultilevel"/>
    <w:tmpl w:val="B4A26176"/>
    <w:lvl w:ilvl="0" w:tplc="37007B40">
      <w:start w:val="1"/>
      <w:numFmt w:val="decimal"/>
      <w:lvlText w:val="%1."/>
      <w:lvlJc w:val="left"/>
      <w:pPr>
        <w:ind w:left="1875" w:hanging="1155"/>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C74261"/>
    <w:multiLevelType w:val="hybridMultilevel"/>
    <w:tmpl w:val="A5A2C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FAF3DA3"/>
    <w:multiLevelType w:val="hybridMultilevel"/>
    <w:tmpl w:val="7DB03E9A"/>
    <w:lvl w:ilvl="0" w:tplc="BE5EA3CE">
      <w:start w:val="2023"/>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0B620E"/>
    <w:multiLevelType w:val="hybridMultilevel"/>
    <w:tmpl w:val="DDC2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214BD"/>
    <w:multiLevelType w:val="hybridMultilevel"/>
    <w:tmpl w:val="7AF0CD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7"/>
  </w:num>
  <w:num w:numId="11">
    <w:abstractNumId w:val="1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CF0"/>
    <w:rsid w:val="00000DD2"/>
    <w:rsid w:val="00000E20"/>
    <w:rsid w:val="00002183"/>
    <w:rsid w:val="00005255"/>
    <w:rsid w:val="0001365B"/>
    <w:rsid w:val="000138A3"/>
    <w:rsid w:val="00017CBC"/>
    <w:rsid w:val="000241D0"/>
    <w:rsid w:val="00024B4A"/>
    <w:rsid w:val="00026B9F"/>
    <w:rsid w:val="000275B2"/>
    <w:rsid w:val="000342C0"/>
    <w:rsid w:val="000403CC"/>
    <w:rsid w:val="00044558"/>
    <w:rsid w:val="000446C1"/>
    <w:rsid w:val="00044871"/>
    <w:rsid w:val="00044F81"/>
    <w:rsid w:val="00045B11"/>
    <w:rsid w:val="00046B18"/>
    <w:rsid w:val="00047E24"/>
    <w:rsid w:val="000505DA"/>
    <w:rsid w:val="00051745"/>
    <w:rsid w:val="00052DAF"/>
    <w:rsid w:val="00053134"/>
    <w:rsid w:val="000544F8"/>
    <w:rsid w:val="00055332"/>
    <w:rsid w:val="00055B9E"/>
    <w:rsid w:val="000615C1"/>
    <w:rsid w:val="00063251"/>
    <w:rsid w:val="000663F3"/>
    <w:rsid w:val="000664E7"/>
    <w:rsid w:val="00066B89"/>
    <w:rsid w:val="00070811"/>
    <w:rsid w:val="00070CF0"/>
    <w:rsid w:val="0007183E"/>
    <w:rsid w:val="00073486"/>
    <w:rsid w:val="00077FAD"/>
    <w:rsid w:val="00082C22"/>
    <w:rsid w:val="00082C9A"/>
    <w:rsid w:val="00085FEE"/>
    <w:rsid w:val="000879B0"/>
    <w:rsid w:val="00087EB6"/>
    <w:rsid w:val="000900A4"/>
    <w:rsid w:val="00091211"/>
    <w:rsid w:val="00092E50"/>
    <w:rsid w:val="00094A11"/>
    <w:rsid w:val="000961D6"/>
    <w:rsid w:val="00097C6C"/>
    <w:rsid w:val="000A1B5F"/>
    <w:rsid w:val="000A218E"/>
    <w:rsid w:val="000A2D2D"/>
    <w:rsid w:val="000A4C66"/>
    <w:rsid w:val="000A5B92"/>
    <w:rsid w:val="000A77BE"/>
    <w:rsid w:val="000B21D6"/>
    <w:rsid w:val="000B4D59"/>
    <w:rsid w:val="000B5C5C"/>
    <w:rsid w:val="000B7186"/>
    <w:rsid w:val="000C0154"/>
    <w:rsid w:val="000C1F1F"/>
    <w:rsid w:val="000C25AF"/>
    <w:rsid w:val="000C3031"/>
    <w:rsid w:val="000C722E"/>
    <w:rsid w:val="000D0875"/>
    <w:rsid w:val="000D4D43"/>
    <w:rsid w:val="000D55F7"/>
    <w:rsid w:val="000D7712"/>
    <w:rsid w:val="000D7A79"/>
    <w:rsid w:val="000E0A2A"/>
    <w:rsid w:val="000E215C"/>
    <w:rsid w:val="000E30AF"/>
    <w:rsid w:val="000F0D03"/>
    <w:rsid w:val="000F580A"/>
    <w:rsid w:val="001000C4"/>
    <w:rsid w:val="00101676"/>
    <w:rsid w:val="001018B0"/>
    <w:rsid w:val="0010197D"/>
    <w:rsid w:val="00101DED"/>
    <w:rsid w:val="00105F79"/>
    <w:rsid w:val="0010793A"/>
    <w:rsid w:val="00112D9D"/>
    <w:rsid w:val="00115976"/>
    <w:rsid w:val="00117FA6"/>
    <w:rsid w:val="00121514"/>
    <w:rsid w:val="00130271"/>
    <w:rsid w:val="00132321"/>
    <w:rsid w:val="00133A42"/>
    <w:rsid w:val="00135667"/>
    <w:rsid w:val="001358A5"/>
    <w:rsid w:val="00135E81"/>
    <w:rsid w:val="001378EA"/>
    <w:rsid w:val="00140070"/>
    <w:rsid w:val="00141FD2"/>
    <w:rsid w:val="00144F4E"/>
    <w:rsid w:val="001462C2"/>
    <w:rsid w:val="00146D29"/>
    <w:rsid w:val="001477F1"/>
    <w:rsid w:val="00150429"/>
    <w:rsid w:val="001511FB"/>
    <w:rsid w:val="00153055"/>
    <w:rsid w:val="001626CE"/>
    <w:rsid w:val="001635E4"/>
    <w:rsid w:val="00165301"/>
    <w:rsid w:val="00165A84"/>
    <w:rsid w:val="00165FD4"/>
    <w:rsid w:val="00166C35"/>
    <w:rsid w:val="00172A41"/>
    <w:rsid w:val="00175534"/>
    <w:rsid w:val="00175D15"/>
    <w:rsid w:val="00176877"/>
    <w:rsid w:val="0017745F"/>
    <w:rsid w:val="00177A45"/>
    <w:rsid w:val="0018098B"/>
    <w:rsid w:val="0018193F"/>
    <w:rsid w:val="0018212D"/>
    <w:rsid w:val="00183DDA"/>
    <w:rsid w:val="001858F3"/>
    <w:rsid w:val="00191A8B"/>
    <w:rsid w:val="001937E1"/>
    <w:rsid w:val="00194A12"/>
    <w:rsid w:val="001A0344"/>
    <w:rsid w:val="001A2611"/>
    <w:rsid w:val="001A61A3"/>
    <w:rsid w:val="001A7490"/>
    <w:rsid w:val="001A7AD0"/>
    <w:rsid w:val="001B28E5"/>
    <w:rsid w:val="001B384D"/>
    <w:rsid w:val="001B4687"/>
    <w:rsid w:val="001B5EE9"/>
    <w:rsid w:val="001B778E"/>
    <w:rsid w:val="001C188B"/>
    <w:rsid w:val="001C2957"/>
    <w:rsid w:val="001C2DF2"/>
    <w:rsid w:val="001C4ED8"/>
    <w:rsid w:val="001C67C1"/>
    <w:rsid w:val="001D0616"/>
    <w:rsid w:val="001D066E"/>
    <w:rsid w:val="001D3517"/>
    <w:rsid w:val="001D4629"/>
    <w:rsid w:val="001D767D"/>
    <w:rsid w:val="001E178B"/>
    <w:rsid w:val="001E1B36"/>
    <w:rsid w:val="001E2303"/>
    <w:rsid w:val="001E458F"/>
    <w:rsid w:val="001E5959"/>
    <w:rsid w:val="001E59D1"/>
    <w:rsid w:val="001E7BC5"/>
    <w:rsid w:val="001F0570"/>
    <w:rsid w:val="001F19C4"/>
    <w:rsid w:val="001F409E"/>
    <w:rsid w:val="001F52C1"/>
    <w:rsid w:val="00201AD0"/>
    <w:rsid w:val="00201F30"/>
    <w:rsid w:val="002031A6"/>
    <w:rsid w:val="00204EBE"/>
    <w:rsid w:val="00211420"/>
    <w:rsid w:val="00212D98"/>
    <w:rsid w:val="00213384"/>
    <w:rsid w:val="00214725"/>
    <w:rsid w:val="002153AD"/>
    <w:rsid w:val="00215B3D"/>
    <w:rsid w:val="002164F1"/>
    <w:rsid w:val="00217A71"/>
    <w:rsid w:val="0022356D"/>
    <w:rsid w:val="00225F8A"/>
    <w:rsid w:val="00235395"/>
    <w:rsid w:val="00241722"/>
    <w:rsid w:val="002426D6"/>
    <w:rsid w:val="00244B45"/>
    <w:rsid w:val="00252AE6"/>
    <w:rsid w:val="00253555"/>
    <w:rsid w:val="002603A5"/>
    <w:rsid w:val="00261A19"/>
    <w:rsid w:val="00262279"/>
    <w:rsid w:val="002622DE"/>
    <w:rsid w:val="002644C5"/>
    <w:rsid w:val="00264832"/>
    <w:rsid w:val="00264F09"/>
    <w:rsid w:val="002654F3"/>
    <w:rsid w:val="0027518B"/>
    <w:rsid w:val="00275D6E"/>
    <w:rsid w:val="00277A9F"/>
    <w:rsid w:val="00281595"/>
    <w:rsid w:val="00281CA1"/>
    <w:rsid w:val="00286008"/>
    <w:rsid w:val="00292C57"/>
    <w:rsid w:val="0029591D"/>
    <w:rsid w:val="0029657E"/>
    <w:rsid w:val="00297E95"/>
    <w:rsid w:val="002A4C91"/>
    <w:rsid w:val="002A583B"/>
    <w:rsid w:val="002B15FB"/>
    <w:rsid w:val="002B5B3E"/>
    <w:rsid w:val="002B7CDF"/>
    <w:rsid w:val="002C10D1"/>
    <w:rsid w:val="002C670A"/>
    <w:rsid w:val="002C6BF7"/>
    <w:rsid w:val="002D0069"/>
    <w:rsid w:val="002D1C3A"/>
    <w:rsid w:val="002D7492"/>
    <w:rsid w:val="002E52DE"/>
    <w:rsid w:val="002E62C2"/>
    <w:rsid w:val="002E6CAC"/>
    <w:rsid w:val="002F0AF5"/>
    <w:rsid w:val="002F20FE"/>
    <w:rsid w:val="002F38AC"/>
    <w:rsid w:val="002F603F"/>
    <w:rsid w:val="003027DC"/>
    <w:rsid w:val="00305C6E"/>
    <w:rsid w:val="00306028"/>
    <w:rsid w:val="003130E0"/>
    <w:rsid w:val="003165C1"/>
    <w:rsid w:val="00320452"/>
    <w:rsid w:val="00321130"/>
    <w:rsid w:val="00321A63"/>
    <w:rsid w:val="00321FD3"/>
    <w:rsid w:val="003222A2"/>
    <w:rsid w:val="0032244E"/>
    <w:rsid w:val="003230A7"/>
    <w:rsid w:val="00330AD9"/>
    <w:rsid w:val="00331EA0"/>
    <w:rsid w:val="0033761D"/>
    <w:rsid w:val="00340B6E"/>
    <w:rsid w:val="003441FA"/>
    <w:rsid w:val="003468DE"/>
    <w:rsid w:val="00350277"/>
    <w:rsid w:val="00351908"/>
    <w:rsid w:val="0035457C"/>
    <w:rsid w:val="00357880"/>
    <w:rsid w:val="003625C3"/>
    <w:rsid w:val="0036348A"/>
    <w:rsid w:val="003652FA"/>
    <w:rsid w:val="00365D0A"/>
    <w:rsid w:val="00371ED1"/>
    <w:rsid w:val="00374E83"/>
    <w:rsid w:val="0038153A"/>
    <w:rsid w:val="00381C3D"/>
    <w:rsid w:val="0039024B"/>
    <w:rsid w:val="003914EE"/>
    <w:rsid w:val="00391CE5"/>
    <w:rsid w:val="00392A12"/>
    <w:rsid w:val="00394BB6"/>
    <w:rsid w:val="0039580A"/>
    <w:rsid w:val="003A3C52"/>
    <w:rsid w:val="003B00E4"/>
    <w:rsid w:val="003B0D1B"/>
    <w:rsid w:val="003B16CA"/>
    <w:rsid w:val="003B28FD"/>
    <w:rsid w:val="003B2DC0"/>
    <w:rsid w:val="003B4EF4"/>
    <w:rsid w:val="003B728B"/>
    <w:rsid w:val="003B79B7"/>
    <w:rsid w:val="003C0ACB"/>
    <w:rsid w:val="003C37C4"/>
    <w:rsid w:val="003C505E"/>
    <w:rsid w:val="003C5FF3"/>
    <w:rsid w:val="003D163B"/>
    <w:rsid w:val="003D1CB3"/>
    <w:rsid w:val="003D4100"/>
    <w:rsid w:val="003D4530"/>
    <w:rsid w:val="003D6403"/>
    <w:rsid w:val="003E0895"/>
    <w:rsid w:val="003E1A5A"/>
    <w:rsid w:val="003E1D2E"/>
    <w:rsid w:val="003E2456"/>
    <w:rsid w:val="003E5DEB"/>
    <w:rsid w:val="003E7A93"/>
    <w:rsid w:val="003F0DC9"/>
    <w:rsid w:val="003F5347"/>
    <w:rsid w:val="003F5F2B"/>
    <w:rsid w:val="003F62B2"/>
    <w:rsid w:val="004023DF"/>
    <w:rsid w:val="004027D2"/>
    <w:rsid w:val="00402B0D"/>
    <w:rsid w:val="004031E2"/>
    <w:rsid w:val="00407E4F"/>
    <w:rsid w:val="004147AA"/>
    <w:rsid w:val="004151FE"/>
    <w:rsid w:val="00417EC3"/>
    <w:rsid w:val="00420CF5"/>
    <w:rsid w:val="0043235C"/>
    <w:rsid w:val="00432388"/>
    <w:rsid w:val="00433799"/>
    <w:rsid w:val="00442D0F"/>
    <w:rsid w:val="004450FD"/>
    <w:rsid w:val="00447EB7"/>
    <w:rsid w:val="004502B3"/>
    <w:rsid w:val="00452CEC"/>
    <w:rsid w:val="0045615A"/>
    <w:rsid w:val="00457847"/>
    <w:rsid w:val="00463EBD"/>
    <w:rsid w:val="00464EAD"/>
    <w:rsid w:val="0046598F"/>
    <w:rsid w:val="0046635E"/>
    <w:rsid w:val="004664B0"/>
    <w:rsid w:val="00470815"/>
    <w:rsid w:val="00471006"/>
    <w:rsid w:val="00471270"/>
    <w:rsid w:val="004727E4"/>
    <w:rsid w:val="00472B04"/>
    <w:rsid w:val="00475223"/>
    <w:rsid w:val="00483F8C"/>
    <w:rsid w:val="00484CD3"/>
    <w:rsid w:val="00484D5B"/>
    <w:rsid w:val="00486F2E"/>
    <w:rsid w:val="00487A72"/>
    <w:rsid w:val="004912BB"/>
    <w:rsid w:val="0049296B"/>
    <w:rsid w:val="004A0A28"/>
    <w:rsid w:val="004A6E14"/>
    <w:rsid w:val="004A75E1"/>
    <w:rsid w:val="004B3446"/>
    <w:rsid w:val="004B383A"/>
    <w:rsid w:val="004B390F"/>
    <w:rsid w:val="004C237E"/>
    <w:rsid w:val="004C2588"/>
    <w:rsid w:val="004C2FF1"/>
    <w:rsid w:val="004C48FA"/>
    <w:rsid w:val="004D0E08"/>
    <w:rsid w:val="004D250F"/>
    <w:rsid w:val="004D2D41"/>
    <w:rsid w:val="004D3AF2"/>
    <w:rsid w:val="004D68A7"/>
    <w:rsid w:val="004D69F4"/>
    <w:rsid w:val="004D761D"/>
    <w:rsid w:val="004E0E14"/>
    <w:rsid w:val="004E5399"/>
    <w:rsid w:val="004E6DAC"/>
    <w:rsid w:val="004F04AA"/>
    <w:rsid w:val="004F4592"/>
    <w:rsid w:val="004F6690"/>
    <w:rsid w:val="00501E45"/>
    <w:rsid w:val="0050337E"/>
    <w:rsid w:val="0050402D"/>
    <w:rsid w:val="00504DBD"/>
    <w:rsid w:val="005051C6"/>
    <w:rsid w:val="00507516"/>
    <w:rsid w:val="005075EA"/>
    <w:rsid w:val="00511031"/>
    <w:rsid w:val="00512FBC"/>
    <w:rsid w:val="005148D3"/>
    <w:rsid w:val="00515635"/>
    <w:rsid w:val="00516426"/>
    <w:rsid w:val="00522DA5"/>
    <w:rsid w:val="0052481A"/>
    <w:rsid w:val="005257E0"/>
    <w:rsid w:val="00526CCC"/>
    <w:rsid w:val="00526D96"/>
    <w:rsid w:val="00527A71"/>
    <w:rsid w:val="00527F00"/>
    <w:rsid w:val="005338F1"/>
    <w:rsid w:val="00533987"/>
    <w:rsid w:val="005350FF"/>
    <w:rsid w:val="0053552E"/>
    <w:rsid w:val="005379C4"/>
    <w:rsid w:val="0054156D"/>
    <w:rsid w:val="0054363C"/>
    <w:rsid w:val="005438F3"/>
    <w:rsid w:val="00545CF0"/>
    <w:rsid w:val="005479E6"/>
    <w:rsid w:val="00547A06"/>
    <w:rsid w:val="00547F77"/>
    <w:rsid w:val="005525B6"/>
    <w:rsid w:val="0055566E"/>
    <w:rsid w:val="005641D7"/>
    <w:rsid w:val="005659D8"/>
    <w:rsid w:val="00567D87"/>
    <w:rsid w:val="005742D6"/>
    <w:rsid w:val="0057544A"/>
    <w:rsid w:val="0057558B"/>
    <w:rsid w:val="00576FF8"/>
    <w:rsid w:val="0058131A"/>
    <w:rsid w:val="00582622"/>
    <w:rsid w:val="00586A9A"/>
    <w:rsid w:val="00590217"/>
    <w:rsid w:val="005923E2"/>
    <w:rsid w:val="00593148"/>
    <w:rsid w:val="00593460"/>
    <w:rsid w:val="0059506B"/>
    <w:rsid w:val="005A172A"/>
    <w:rsid w:val="005A4AF7"/>
    <w:rsid w:val="005A5FF5"/>
    <w:rsid w:val="005B17D7"/>
    <w:rsid w:val="005B6C82"/>
    <w:rsid w:val="005C071B"/>
    <w:rsid w:val="005C22FF"/>
    <w:rsid w:val="005C67FB"/>
    <w:rsid w:val="005C6B75"/>
    <w:rsid w:val="005C7E86"/>
    <w:rsid w:val="005D33D7"/>
    <w:rsid w:val="005D5872"/>
    <w:rsid w:val="005E4292"/>
    <w:rsid w:val="005E7C8C"/>
    <w:rsid w:val="005F024E"/>
    <w:rsid w:val="005F55D9"/>
    <w:rsid w:val="006007B3"/>
    <w:rsid w:val="00600D16"/>
    <w:rsid w:val="00601487"/>
    <w:rsid w:val="00603AB1"/>
    <w:rsid w:val="00605598"/>
    <w:rsid w:val="00606C94"/>
    <w:rsid w:val="00607CAD"/>
    <w:rsid w:val="00610DBD"/>
    <w:rsid w:val="006116A6"/>
    <w:rsid w:val="00611AF2"/>
    <w:rsid w:val="00615DE0"/>
    <w:rsid w:val="00616B1C"/>
    <w:rsid w:val="00621448"/>
    <w:rsid w:val="006238C9"/>
    <w:rsid w:val="00623BD8"/>
    <w:rsid w:val="00625347"/>
    <w:rsid w:val="00625701"/>
    <w:rsid w:val="00627A0F"/>
    <w:rsid w:val="006306DB"/>
    <w:rsid w:val="006321B2"/>
    <w:rsid w:val="006325C0"/>
    <w:rsid w:val="00634286"/>
    <w:rsid w:val="006344C6"/>
    <w:rsid w:val="00635552"/>
    <w:rsid w:val="006377C5"/>
    <w:rsid w:val="00640488"/>
    <w:rsid w:val="00642CCD"/>
    <w:rsid w:val="0064425C"/>
    <w:rsid w:val="006464DA"/>
    <w:rsid w:val="00647677"/>
    <w:rsid w:val="00647A71"/>
    <w:rsid w:val="006517F4"/>
    <w:rsid w:val="00653A73"/>
    <w:rsid w:val="00655DAE"/>
    <w:rsid w:val="00655F6C"/>
    <w:rsid w:val="006629A2"/>
    <w:rsid w:val="00663F52"/>
    <w:rsid w:val="006652E6"/>
    <w:rsid w:val="006660ED"/>
    <w:rsid w:val="0067238A"/>
    <w:rsid w:val="0067269A"/>
    <w:rsid w:val="00673A65"/>
    <w:rsid w:val="00673ACF"/>
    <w:rsid w:val="00673F7F"/>
    <w:rsid w:val="006743E8"/>
    <w:rsid w:val="006770D2"/>
    <w:rsid w:val="006774E1"/>
    <w:rsid w:val="00680A85"/>
    <w:rsid w:val="00683CCF"/>
    <w:rsid w:val="00686F31"/>
    <w:rsid w:val="00690129"/>
    <w:rsid w:val="00694CA4"/>
    <w:rsid w:val="00695396"/>
    <w:rsid w:val="006964AC"/>
    <w:rsid w:val="006A0381"/>
    <w:rsid w:val="006A3D7A"/>
    <w:rsid w:val="006A6205"/>
    <w:rsid w:val="006B1D94"/>
    <w:rsid w:val="006B30B6"/>
    <w:rsid w:val="006B3318"/>
    <w:rsid w:val="006B4837"/>
    <w:rsid w:val="006B6759"/>
    <w:rsid w:val="006C0BB8"/>
    <w:rsid w:val="006C1C93"/>
    <w:rsid w:val="006C295A"/>
    <w:rsid w:val="006C2CC4"/>
    <w:rsid w:val="006C6C0C"/>
    <w:rsid w:val="006C728F"/>
    <w:rsid w:val="006D01EB"/>
    <w:rsid w:val="006D154E"/>
    <w:rsid w:val="006D1C58"/>
    <w:rsid w:val="006D3A35"/>
    <w:rsid w:val="006D43FF"/>
    <w:rsid w:val="006D7280"/>
    <w:rsid w:val="006E122F"/>
    <w:rsid w:val="006E2AA8"/>
    <w:rsid w:val="006E63F1"/>
    <w:rsid w:val="006E7403"/>
    <w:rsid w:val="006F01D0"/>
    <w:rsid w:val="006F4E2D"/>
    <w:rsid w:val="006F60BB"/>
    <w:rsid w:val="006F62EE"/>
    <w:rsid w:val="006F793F"/>
    <w:rsid w:val="00702517"/>
    <w:rsid w:val="00704BEA"/>
    <w:rsid w:val="00705A4D"/>
    <w:rsid w:val="00705D6A"/>
    <w:rsid w:val="00705F2D"/>
    <w:rsid w:val="00710F85"/>
    <w:rsid w:val="00712A60"/>
    <w:rsid w:val="00713BF2"/>
    <w:rsid w:val="00715192"/>
    <w:rsid w:val="00716200"/>
    <w:rsid w:val="0072098F"/>
    <w:rsid w:val="007232BA"/>
    <w:rsid w:val="007236C5"/>
    <w:rsid w:val="00724D06"/>
    <w:rsid w:val="00726799"/>
    <w:rsid w:val="00730101"/>
    <w:rsid w:val="00734510"/>
    <w:rsid w:val="00741B8E"/>
    <w:rsid w:val="007420F0"/>
    <w:rsid w:val="00746759"/>
    <w:rsid w:val="00746F30"/>
    <w:rsid w:val="00750322"/>
    <w:rsid w:val="00750B9B"/>
    <w:rsid w:val="00753D25"/>
    <w:rsid w:val="00754DFA"/>
    <w:rsid w:val="00756E7E"/>
    <w:rsid w:val="00762DC6"/>
    <w:rsid w:val="00763268"/>
    <w:rsid w:val="00764736"/>
    <w:rsid w:val="007665D1"/>
    <w:rsid w:val="00770814"/>
    <w:rsid w:val="00771DAD"/>
    <w:rsid w:val="00774271"/>
    <w:rsid w:val="00774A51"/>
    <w:rsid w:val="007805FE"/>
    <w:rsid w:val="00783803"/>
    <w:rsid w:val="00785B7A"/>
    <w:rsid w:val="00785F11"/>
    <w:rsid w:val="00785F3E"/>
    <w:rsid w:val="00787607"/>
    <w:rsid w:val="00787ED8"/>
    <w:rsid w:val="0079037C"/>
    <w:rsid w:val="00790CA5"/>
    <w:rsid w:val="007917CC"/>
    <w:rsid w:val="007928D9"/>
    <w:rsid w:val="007932E9"/>
    <w:rsid w:val="00794E49"/>
    <w:rsid w:val="007954DD"/>
    <w:rsid w:val="00796DE9"/>
    <w:rsid w:val="007A2035"/>
    <w:rsid w:val="007A4933"/>
    <w:rsid w:val="007B1958"/>
    <w:rsid w:val="007C17FE"/>
    <w:rsid w:val="007C227C"/>
    <w:rsid w:val="007C4255"/>
    <w:rsid w:val="007D0296"/>
    <w:rsid w:val="007D16B8"/>
    <w:rsid w:val="007D4E9F"/>
    <w:rsid w:val="007D5F22"/>
    <w:rsid w:val="007E2FBF"/>
    <w:rsid w:val="007E3134"/>
    <w:rsid w:val="007F034A"/>
    <w:rsid w:val="007F345A"/>
    <w:rsid w:val="007F3D0F"/>
    <w:rsid w:val="007F434C"/>
    <w:rsid w:val="007F5130"/>
    <w:rsid w:val="007F5142"/>
    <w:rsid w:val="007F5F54"/>
    <w:rsid w:val="007F6DF9"/>
    <w:rsid w:val="007F76DE"/>
    <w:rsid w:val="008020E2"/>
    <w:rsid w:val="00804854"/>
    <w:rsid w:val="008051B7"/>
    <w:rsid w:val="00807251"/>
    <w:rsid w:val="00807EEE"/>
    <w:rsid w:val="00813A65"/>
    <w:rsid w:val="00813E4D"/>
    <w:rsid w:val="00816AA0"/>
    <w:rsid w:val="0081746A"/>
    <w:rsid w:val="008206FE"/>
    <w:rsid w:val="00824AB4"/>
    <w:rsid w:val="0082581F"/>
    <w:rsid w:val="00831E68"/>
    <w:rsid w:val="0083437C"/>
    <w:rsid w:val="008365C4"/>
    <w:rsid w:val="00837482"/>
    <w:rsid w:val="00837C24"/>
    <w:rsid w:val="0084059D"/>
    <w:rsid w:val="008412A6"/>
    <w:rsid w:val="008462FD"/>
    <w:rsid w:val="00846FF1"/>
    <w:rsid w:val="00847CE4"/>
    <w:rsid w:val="0085017F"/>
    <w:rsid w:val="00855651"/>
    <w:rsid w:val="0085740A"/>
    <w:rsid w:val="00857436"/>
    <w:rsid w:val="00860DC9"/>
    <w:rsid w:val="008626D0"/>
    <w:rsid w:val="00865311"/>
    <w:rsid w:val="00873C58"/>
    <w:rsid w:val="0087441A"/>
    <w:rsid w:val="00886FEC"/>
    <w:rsid w:val="00891CC8"/>
    <w:rsid w:val="00892EA8"/>
    <w:rsid w:val="00894DB5"/>
    <w:rsid w:val="008A79C9"/>
    <w:rsid w:val="008B3228"/>
    <w:rsid w:val="008B4AA0"/>
    <w:rsid w:val="008B6420"/>
    <w:rsid w:val="008B7042"/>
    <w:rsid w:val="008C18D3"/>
    <w:rsid w:val="008C3F7D"/>
    <w:rsid w:val="008C554B"/>
    <w:rsid w:val="008C60D6"/>
    <w:rsid w:val="008C706F"/>
    <w:rsid w:val="008C7306"/>
    <w:rsid w:val="008D1FCD"/>
    <w:rsid w:val="008E15C1"/>
    <w:rsid w:val="008E3784"/>
    <w:rsid w:val="008E6B92"/>
    <w:rsid w:val="008E77B1"/>
    <w:rsid w:val="008F0F6F"/>
    <w:rsid w:val="008F2255"/>
    <w:rsid w:val="008F2405"/>
    <w:rsid w:val="008F3EB4"/>
    <w:rsid w:val="008F6862"/>
    <w:rsid w:val="008F6BE7"/>
    <w:rsid w:val="00900E08"/>
    <w:rsid w:val="00901B34"/>
    <w:rsid w:val="0091202A"/>
    <w:rsid w:val="00917151"/>
    <w:rsid w:val="00917991"/>
    <w:rsid w:val="009260CF"/>
    <w:rsid w:val="00926D2E"/>
    <w:rsid w:val="00934BBC"/>
    <w:rsid w:val="009402EE"/>
    <w:rsid w:val="00940BE3"/>
    <w:rsid w:val="009433E2"/>
    <w:rsid w:val="00943E80"/>
    <w:rsid w:val="00947B8C"/>
    <w:rsid w:val="00954B6F"/>
    <w:rsid w:val="00961378"/>
    <w:rsid w:val="00965364"/>
    <w:rsid w:val="00967F2D"/>
    <w:rsid w:val="00970614"/>
    <w:rsid w:val="0098378A"/>
    <w:rsid w:val="009860C0"/>
    <w:rsid w:val="00990F9F"/>
    <w:rsid w:val="00991446"/>
    <w:rsid w:val="009934CA"/>
    <w:rsid w:val="009A0205"/>
    <w:rsid w:val="009B0ED8"/>
    <w:rsid w:val="009B3118"/>
    <w:rsid w:val="009B3557"/>
    <w:rsid w:val="009B4220"/>
    <w:rsid w:val="009B6C96"/>
    <w:rsid w:val="009B7661"/>
    <w:rsid w:val="009B7C57"/>
    <w:rsid w:val="009C06CE"/>
    <w:rsid w:val="009C7027"/>
    <w:rsid w:val="009D1EB5"/>
    <w:rsid w:val="009D38B5"/>
    <w:rsid w:val="009D52EA"/>
    <w:rsid w:val="009E1936"/>
    <w:rsid w:val="009E355D"/>
    <w:rsid w:val="009E578B"/>
    <w:rsid w:val="009E5CE4"/>
    <w:rsid w:val="009F39A2"/>
    <w:rsid w:val="009F5347"/>
    <w:rsid w:val="009F61E8"/>
    <w:rsid w:val="00A006FD"/>
    <w:rsid w:val="00A0628C"/>
    <w:rsid w:val="00A07AE6"/>
    <w:rsid w:val="00A11C50"/>
    <w:rsid w:val="00A15340"/>
    <w:rsid w:val="00A24865"/>
    <w:rsid w:val="00A276E5"/>
    <w:rsid w:val="00A27AF2"/>
    <w:rsid w:val="00A30CEB"/>
    <w:rsid w:val="00A34D96"/>
    <w:rsid w:val="00A352A7"/>
    <w:rsid w:val="00A35E42"/>
    <w:rsid w:val="00A36953"/>
    <w:rsid w:val="00A36C08"/>
    <w:rsid w:val="00A377C2"/>
    <w:rsid w:val="00A40C3F"/>
    <w:rsid w:val="00A411D9"/>
    <w:rsid w:val="00A4551C"/>
    <w:rsid w:val="00A467E5"/>
    <w:rsid w:val="00A51C2B"/>
    <w:rsid w:val="00A51C75"/>
    <w:rsid w:val="00A52B91"/>
    <w:rsid w:val="00A54ECA"/>
    <w:rsid w:val="00A623A1"/>
    <w:rsid w:val="00A67397"/>
    <w:rsid w:val="00A67567"/>
    <w:rsid w:val="00A70C38"/>
    <w:rsid w:val="00A716A0"/>
    <w:rsid w:val="00A7376F"/>
    <w:rsid w:val="00A75CD2"/>
    <w:rsid w:val="00A775F2"/>
    <w:rsid w:val="00A82E5C"/>
    <w:rsid w:val="00A85A15"/>
    <w:rsid w:val="00A85CCB"/>
    <w:rsid w:val="00A92057"/>
    <w:rsid w:val="00A92EF7"/>
    <w:rsid w:val="00A967AB"/>
    <w:rsid w:val="00AA21CE"/>
    <w:rsid w:val="00AB069F"/>
    <w:rsid w:val="00AB1254"/>
    <w:rsid w:val="00AB3633"/>
    <w:rsid w:val="00AB3C8C"/>
    <w:rsid w:val="00AB518E"/>
    <w:rsid w:val="00AB61C0"/>
    <w:rsid w:val="00AB6C78"/>
    <w:rsid w:val="00AB7E35"/>
    <w:rsid w:val="00AC095F"/>
    <w:rsid w:val="00AC12F2"/>
    <w:rsid w:val="00AC45BB"/>
    <w:rsid w:val="00AC6433"/>
    <w:rsid w:val="00AC7105"/>
    <w:rsid w:val="00AD0A40"/>
    <w:rsid w:val="00AD195A"/>
    <w:rsid w:val="00AD4323"/>
    <w:rsid w:val="00AD506D"/>
    <w:rsid w:val="00AE0CEC"/>
    <w:rsid w:val="00AE54EA"/>
    <w:rsid w:val="00AE5C19"/>
    <w:rsid w:val="00AE662D"/>
    <w:rsid w:val="00AE6EEA"/>
    <w:rsid w:val="00AF1961"/>
    <w:rsid w:val="00AF1D06"/>
    <w:rsid w:val="00AF3546"/>
    <w:rsid w:val="00AF4FB7"/>
    <w:rsid w:val="00AF566E"/>
    <w:rsid w:val="00AF5D23"/>
    <w:rsid w:val="00AF69F0"/>
    <w:rsid w:val="00B01CB6"/>
    <w:rsid w:val="00B04370"/>
    <w:rsid w:val="00B046E1"/>
    <w:rsid w:val="00B0562A"/>
    <w:rsid w:val="00B07096"/>
    <w:rsid w:val="00B07C69"/>
    <w:rsid w:val="00B10B96"/>
    <w:rsid w:val="00B143DD"/>
    <w:rsid w:val="00B166BE"/>
    <w:rsid w:val="00B20DCF"/>
    <w:rsid w:val="00B216A0"/>
    <w:rsid w:val="00B23381"/>
    <w:rsid w:val="00B26C9D"/>
    <w:rsid w:val="00B26CBA"/>
    <w:rsid w:val="00B36ECA"/>
    <w:rsid w:val="00B503D0"/>
    <w:rsid w:val="00B540E7"/>
    <w:rsid w:val="00B560BA"/>
    <w:rsid w:val="00B56F44"/>
    <w:rsid w:val="00B57DA4"/>
    <w:rsid w:val="00B60282"/>
    <w:rsid w:val="00B619A2"/>
    <w:rsid w:val="00B6364C"/>
    <w:rsid w:val="00B64C55"/>
    <w:rsid w:val="00B672D2"/>
    <w:rsid w:val="00B707E9"/>
    <w:rsid w:val="00B74364"/>
    <w:rsid w:val="00B74FD5"/>
    <w:rsid w:val="00B7656B"/>
    <w:rsid w:val="00B76E56"/>
    <w:rsid w:val="00B81550"/>
    <w:rsid w:val="00B82D9A"/>
    <w:rsid w:val="00B87A1B"/>
    <w:rsid w:val="00B90C61"/>
    <w:rsid w:val="00B94E3B"/>
    <w:rsid w:val="00B97115"/>
    <w:rsid w:val="00BA0A5D"/>
    <w:rsid w:val="00BA1F15"/>
    <w:rsid w:val="00BA738B"/>
    <w:rsid w:val="00BA7AE0"/>
    <w:rsid w:val="00BB201C"/>
    <w:rsid w:val="00BB3363"/>
    <w:rsid w:val="00BB445D"/>
    <w:rsid w:val="00BB460B"/>
    <w:rsid w:val="00BC3912"/>
    <w:rsid w:val="00BC7E1A"/>
    <w:rsid w:val="00BD066C"/>
    <w:rsid w:val="00BD5203"/>
    <w:rsid w:val="00BD5E0D"/>
    <w:rsid w:val="00BD7B6B"/>
    <w:rsid w:val="00BD7D4A"/>
    <w:rsid w:val="00BE0132"/>
    <w:rsid w:val="00BE37E9"/>
    <w:rsid w:val="00BE486A"/>
    <w:rsid w:val="00BE4BD9"/>
    <w:rsid w:val="00BE5B55"/>
    <w:rsid w:val="00BF0C05"/>
    <w:rsid w:val="00BF1C96"/>
    <w:rsid w:val="00BF6284"/>
    <w:rsid w:val="00BF7EAF"/>
    <w:rsid w:val="00C04536"/>
    <w:rsid w:val="00C05F2E"/>
    <w:rsid w:val="00C11812"/>
    <w:rsid w:val="00C12B0F"/>
    <w:rsid w:val="00C12E68"/>
    <w:rsid w:val="00C14D4D"/>
    <w:rsid w:val="00C15B22"/>
    <w:rsid w:val="00C15B95"/>
    <w:rsid w:val="00C17F10"/>
    <w:rsid w:val="00C223EE"/>
    <w:rsid w:val="00C25945"/>
    <w:rsid w:val="00C26B36"/>
    <w:rsid w:val="00C27ACA"/>
    <w:rsid w:val="00C32110"/>
    <w:rsid w:val="00C335CE"/>
    <w:rsid w:val="00C3481F"/>
    <w:rsid w:val="00C36EFE"/>
    <w:rsid w:val="00C37B84"/>
    <w:rsid w:val="00C37E16"/>
    <w:rsid w:val="00C40994"/>
    <w:rsid w:val="00C4340E"/>
    <w:rsid w:val="00C45FC5"/>
    <w:rsid w:val="00C510AA"/>
    <w:rsid w:val="00C52487"/>
    <w:rsid w:val="00C539C7"/>
    <w:rsid w:val="00C56A15"/>
    <w:rsid w:val="00C57138"/>
    <w:rsid w:val="00C6348D"/>
    <w:rsid w:val="00C63AE6"/>
    <w:rsid w:val="00C6546F"/>
    <w:rsid w:val="00C66330"/>
    <w:rsid w:val="00C726CC"/>
    <w:rsid w:val="00C734DD"/>
    <w:rsid w:val="00C7549F"/>
    <w:rsid w:val="00C75725"/>
    <w:rsid w:val="00C75A7C"/>
    <w:rsid w:val="00C7668B"/>
    <w:rsid w:val="00C76C0F"/>
    <w:rsid w:val="00C834AE"/>
    <w:rsid w:val="00C866AC"/>
    <w:rsid w:val="00C90BA1"/>
    <w:rsid w:val="00C95185"/>
    <w:rsid w:val="00C952CC"/>
    <w:rsid w:val="00C953F6"/>
    <w:rsid w:val="00C965A4"/>
    <w:rsid w:val="00CA1355"/>
    <w:rsid w:val="00CA21E6"/>
    <w:rsid w:val="00CA2C65"/>
    <w:rsid w:val="00CA4ABD"/>
    <w:rsid w:val="00CA7408"/>
    <w:rsid w:val="00CB1026"/>
    <w:rsid w:val="00CB68CD"/>
    <w:rsid w:val="00CC1DBC"/>
    <w:rsid w:val="00CD0C9E"/>
    <w:rsid w:val="00CD1E76"/>
    <w:rsid w:val="00CD3A9B"/>
    <w:rsid w:val="00CD4B90"/>
    <w:rsid w:val="00CD5F41"/>
    <w:rsid w:val="00CD6FD3"/>
    <w:rsid w:val="00CE09D6"/>
    <w:rsid w:val="00CE2F4A"/>
    <w:rsid w:val="00CE3630"/>
    <w:rsid w:val="00CE417F"/>
    <w:rsid w:val="00CE4F6D"/>
    <w:rsid w:val="00CE55ED"/>
    <w:rsid w:val="00CE64E4"/>
    <w:rsid w:val="00CE68C3"/>
    <w:rsid w:val="00CE7C8D"/>
    <w:rsid w:val="00CF1C16"/>
    <w:rsid w:val="00CF2769"/>
    <w:rsid w:val="00D00571"/>
    <w:rsid w:val="00D00EC9"/>
    <w:rsid w:val="00D0427B"/>
    <w:rsid w:val="00D05372"/>
    <w:rsid w:val="00D06485"/>
    <w:rsid w:val="00D16327"/>
    <w:rsid w:val="00D23185"/>
    <w:rsid w:val="00D23FD5"/>
    <w:rsid w:val="00D24BE7"/>
    <w:rsid w:val="00D27419"/>
    <w:rsid w:val="00D2777C"/>
    <w:rsid w:val="00D35262"/>
    <w:rsid w:val="00D3627B"/>
    <w:rsid w:val="00D40129"/>
    <w:rsid w:val="00D4762B"/>
    <w:rsid w:val="00D538B3"/>
    <w:rsid w:val="00D552E8"/>
    <w:rsid w:val="00D61B3F"/>
    <w:rsid w:val="00D61D81"/>
    <w:rsid w:val="00D65027"/>
    <w:rsid w:val="00D659A7"/>
    <w:rsid w:val="00D662B9"/>
    <w:rsid w:val="00D6668C"/>
    <w:rsid w:val="00D740B3"/>
    <w:rsid w:val="00D74225"/>
    <w:rsid w:val="00D75DD1"/>
    <w:rsid w:val="00D769B0"/>
    <w:rsid w:val="00D91DE2"/>
    <w:rsid w:val="00D9212C"/>
    <w:rsid w:val="00D92506"/>
    <w:rsid w:val="00D96B21"/>
    <w:rsid w:val="00DA34FA"/>
    <w:rsid w:val="00DB68F0"/>
    <w:rsid w:val="00DB6E48"/>
    <w:rsid w:val="00DB6F5A"/>
    <w:rsid w:val="00DB703F"/>
    <w:rsid w:val="00DB7FB0"/>
    <w:rsid w:val="00DC07E0"/>
    <w:rsid w:val="00DD145C"/>
    <w:rsid w:val="00DD3D6D"/>
    <w:rsid w:val="00DD763C"/>
    <w:rsid w:val="00DD7F96"/>
    <w:rsid w:val="00DE1303"/>
    <w:rsid w:val="00DE2859"/>
    <w:rsid w:val="00DE2907"/>
    <w:rsid w:val="00DE46D1"/>
    <w:rsid w:val="00DF20B1"/>
    <w:rsid w:val="00DF5616"/>
    <w:rsid w:val="00DF7A2E"/>
    <w:rsid w:val="00E012FA"/>
    <w:rsid w:val="00E01BC9"/>
    <w:rsid w:val="00E04443"/>
    <w:rsid w:val="00E0491D"/>
    <w:rsid w:val="00E10C6A"/>
    <w:rsid w:val="00E10CE0"/>
    <w:rsid w:val="00E12841"/>
    <w:rsid w:val="00E14235"/>
    <w:rsid w:val="00E14D19"/>
    <w:rsid w:val="00E21795"/>
    <w:rsid w:val="00E22F8E"/>
    <w:rsid w:val="00E23CCC"/>
    <w:rsid w:val="00E312B1"/>
    <w:rsid w:val="00E32C3F"/>
    <w:rsid w:val="00E338B3"/>
    <w:rsid w:val="00E356E2"/>
    <w:rsid w:val="00E366E4"/>
    <w:rsid w:val="00E36BDD"/>
    <w:rsid w:val="00E40AAE"/>
    <w:rsid w:val="00E40D2C"/>
    <w:rsid w:val="00E46497"/>
    <w:rsid w:val="00E47752"/>
    <w:rsid w:val="00E512CB"/>
    <w:rsid w:val="00E5267E"/>
    <w:rsid w:val="00E52815"/>
    <w:rsid w:val="00E52C3B"/>
    <w:rsid w:val="00E54F65"/>
    <w:rsid w:val="00E631E6"/>
    <w:rsid w:val="00E6504A"/>
    <w:rsid w:val="00E65BA8"/>
    <w:rsid w:val="00E6605E"/>
    <w:rsid w:val="00E66E58"/>
    <w:rsid w:val="00E70260"/>
    <w:rsid w:val="00E72626"/>
    <w:rsid w:val="00E754DD"/>
    <w:rsid w:val="00E75B77"/>
    <w:rsid w:val="00E75B85"/>
    <w:rsid w:val="00E826F0"/>
    <w:rsid w:val="00E8322F"/>
    <w:rsid w:val="00E83C06"/>
    <w:rsid w:val="00E86E05"/>
    <w:rsid w:val="00E9024B"/>
    <w:rsid w:val="00E905B8"/>
    <w:rsid w:val="00EA43BF"/>
    <w:rsid w:val="00EA483E"/>
    <w:rsid w:val="00EA58ED"/>
    <w:rsid w:val="00EA68C0"/>
    <w:rsid w:val="00EA6923"/>
    <w:rsid w:val="00EB0B7D"/>
    <w:rsid w:val="00EB1EDB"/>
    <w:rsid w:val="00EB3227"/>
    <w:rsid w:val="00EB6B04"/>
    <w:rsid w:val="00EC2552"/>
    <w:rsid w:val="00EC4695"/>
    <w:rsid w:val="00EC5B21"/>
    <w:rsid w:val="00EC5C30"/>
    <w:rsid w:val="00EC7879"/>
    <w:rsid w:val="00ED5AEF"/>
    <w:rsid w:val="00ED7E82"/>
    <w:rsid w:val="00EE28A1"/>
    <w:rsid w:val="00EE3A9F"/>
    <w:rsid w:val="00EE5067"/>
    <w:rsid w:val="00EE665B"/>
    <w:rsid w:val="00EF01D2"/>
    <w:rsid w:val="00EF58B8"/>
    <w:rsid w:val="00EF6903"/>
    <w:rsid w:val="00EF6E94"/>
    <w:rsid w:val="00F05BD5"/>
    <w:rsid w:val="00F06494"/>
    <w:rsid w:val="00F06A4C"/>
    <w:rsid w:val="00F105B0"/>
    <w:rsid w:val="00F1198E"/>
    <w:rsid w:val="00F12540"/>
    <w:rsid w:val="00F13521"/>
    <w:rsid w:val="00F15A6E"/>
    <w:rsid w:val="00F15F5F"/>
    <w:rsid w:val="00F21521"/>
    <w:rsid w:val="00F21938"/>
    <w:rsid w:val="00F23CCA"/>
    <w:rsid w:val="00F24108"/>
    <w:rsid w:val="00F302B9"/>
    <w:rsid w:val="00F30CBD"/>
    <w:rsid w:val="00F324B4"/>
    <w:rsid w:val="00F32881"/>
    <w:rsid w:val="00F3355D"/>
    <w:rsid w:val="00F346D2"/>
    <w:rsid w:val="00F34C0A"/>
    <w:rsid w:val="00F433D2"/>
    <w:rsid w:val="00F47798"/>
    <w:rsid w:val="00F47EBC"/>
    <w:rsid w:val="00F500D6"/>
    <w:rsid w:val="00F50FCE"/>
    <w:rsid w:val="00F5186D"/>
    <w:rsid w:val="00F54172"/>
    <w:rsid w:val="00F5747B"/>
    <w:rsid w:val="00F63769"/>
    <w:rsid w:val="00F63A20"/>
    <w:rsid w:val="00F70AB8"/>
    <w:rsid w:val="00F7103E"/>
    <w:rsid w:val="00F72A03"/>
    <w:rsid w:val="00F74015"/>
    <w:rsid w:val="00F761FF"/>
    <w:rsid w:val="00F77B2E"/>
    <w:rsid w:val="00F8114B"/>
    <w:rsid w:val="00F8195A"/>
    <w:rsid w:val="00F83578"/>
    <w:rsid w:val="00F83B4B"/>
    <w:rsid w:val="00F911DC"/>
    <w:rsid w:val="00F9362F"/>
    <w:rsid w:val="00F95A07"/>
    <w:rsid w:val="00F960A7"/>
    <w:rsid w:val="00F964D7"/>
    <w:rsid w:val="00F9733D"/>
    <w:rsid w:val="00FA175C"/>
    <w:rsid w:val="00FA1F8D"/>
    <w:rsid w:val="00FA30A1"/>
    <w:rsid w:val="00FA59D8"/>
    <w:rsid w:val="00FA6075"/>
    <w:rsid w:val="00FB1B49"/>
    <w:rsid w:val="00FB385B"/>
    <w:rsid w:val="00FB44EF"/>
    <w:rsid w:val="00FB6CD4"/>
    <w:rsid w:val="00FB7985"/>
    <w:rsid w:val="00FC0264"/>
    <w:rsid w:val="00FC34BE"/>
    <w:rsid w:val="00FC3943"/>
    <w:rsid w:val="00FC4EE5"/>
    <w:rsid w:val="00FC5E86"/>
    <w:rsid w:val="00FC6ED9"/>
    <w:rsid w:val="00FD0547"/>
    <w:rsid w:val="00FD257B"/>
    <w:rsid w:val="00FD2B4F"/>
    <w:rsid w:val="00FD6E71"/>
    <w:rsid w:val="00FE14D1"/>
    <w:rsid w:val="00FE17E0"/>
    <w:rsid w:val="00FE55DF"/>
    <w:rsid w:val="00FE674A"/>
    <w:rsid w:val="00FE7B27"/>
    <w:rsid w:val="00FF1758"/>
    <w:rsid w:val="00FF5268"/>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rsid w:val="00B046E1"/>
    <w:pPr>
      <w:keepNext/>
      <w:spacing w:line="240" w:lineRule="atLeast"/>
      <w:outlineLvl w:val="0"/>
    </w:pPr>
    <w:rPr>
      <w:b/>
      <w:sz w:val="28"/>
    </w:rPr>
  </w:style>
  <w:style w:type="paragraph" w:styleId="2">
    <w:name w:val="heading 2"/>
    <w:basedOn w:val="a"/>
    <w:next w:val="a"/>
    <w:qFormat/>
    <w:rsid w:val="00B046E1"/>
    <w:pPr>
      <w:keepNext/>
      <w:spacing w:line="240" w:lineRule="atLeast"/>
      <w:jc w:val="center"/>
      <w:outlineLvl w:val="1"/>
    </w:pPr>
    <w:rPr>
      <w:sz w:val="40"/>
    </w:rPr>
  </w:style>
  <w:style w:type="paragraph" w:styleId="3">
    <w:name w:val="heading 3"/>
    <w:basedOn w:val="a"/>
    <w:next w:val="a"/>
    <w:link w:val="30"/>
    <w:qFormat/>
    <w:rsid w:val="00B046E1"/>
    <w:pPr>
      <w:keepNext/>
      <w:jc w:val="center"/>
      <w:outlineLvl w:val="2"/>
    </w:pPr>
    <w:rPr>
      <w:sz w:val="24"/>
    </w:rPr>
  </w:style>
  <w:style w:type="paragraph" w:styleId="5">
    <w:name w:val="heading 5"/>
    <w:basedOn w:val="a"/>
    <w:next w:val="a"/>
    <w:qFormat/>
    <w:rsid w:val="00B046E1"/>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46E1"/>
    <w:pPr>
      <w:spacing w:line="240" w:lineRule="atLeast"/>
      <w:ind w:firstLine="720"/>
      <w:jc w:val="both"/>
    </w:pPr>
    <w:rPr>
      <w:sz w:val="24"/>
    </w:rPr>
  </w:style>
  <w:style w:type="paragraph" w:styleId="a4">
    <w:name w:val="Body Text"/>
    <w:basedOn w:val="a"/>
    <w:rsid w:val="00B046E1"/>
    <w:pPr>
      <w:spacing w:line="240" w:lineRule="atLeast"/>
      <w:jc w:val="both"/>
    </w:pPr>
    <w:rPr>
      <w:sz w:val="28"/>
    </w:rPr>
  </w:style>
  <w:style w:type="paragraph" w:styleId="20">
    <w:name w:val="Body Text 2"/>
    <w:basedOn w:val="a"/>
    <w:link w:val="21"/>
    <w:rsid w:val="00B046E1"/>
    <w:pPr>
      <w:jc w:val="center"/>
    </w:pPr>
    <w:rPr>
      <w:sz w:val="24"/>
    </w:rPr>
  </w:style>
  <w:style w:type="paragraph" w:customStyle="1" w:styleId="a5">
    <w:name w:val="Нормальный"/>
    <w:rsid w:val="00B046E1"/>
    <w:rPr>
      <w:snapToGrid w:val="0"/>
    </w:rPr>
  </w:style>
  <w:style w:type="paragraph" w:customStyle="1" w:styleId="10">
    <w:name w:val="Обычный1"/>
    <w:rsid w:val="00B046E1"/>
    <w:pPr>
      <w:widowControl w:val="0"/>
    </w:pPr>
    <w:rPr>
      <w:snapToGrid w:val="0"/>
    </w:rPr>
  </w:style>
  <w:style w:type="paragraph" w:styleId="31">
    <w:name w:val="Body Text Indent 3"/>
    <w:basedOn w:val="a"/>
    <w:rsid w:val="00B046E1"/>
    <w:pPr>
      <w:ind w:firstLine="720"/>
      <w:jc w:val="both"/>
    </w:pPr>
    <w:rPr>
      <w:sz w:val="28"/>
    </w:rPr>
  </w:style>
  <w:style w:type="paragraph" w:customStyle="1" w:styleId="ConsPlusTitle">
    <w:name w:val="ConsPlusTitle"/>
    <w:rsid w:val="00B046E1"/>
    <w:pPr>
      <w:widowControl w:val="0"/>
    </w:pPr>
    <w:rPr>
      <w:rFonts w:ascii="Arial" w:hAnsi="Arial"/>
      <w:b/>
      <w:snapToGrid w:val="0"/>
    </w:rPr>
  </w:style>
  <w:style w:type="paragraph" w:customStyle="1" w:styleId="ConsPlusNormal">
    <w:name w:val="ConsPlusNormal"/>
    <w:link w:val="ConsPlusNormal0"/>
    <w:rsid w:val="00B046E1"/>
    <w:pPr>
      <w:widowControl w:val="0"/>
      <w:ind w:firstLine="720"/>
    </w:pPr>
    <w:rPr>
      <w:rFonts w:ascii="Arial" w:hAnsi="Arial"/>
      <w:snapToGrid w:val="0"/>
    </w:rPr>
  </w:style>
  <w:style w:type="paragraph" w:customStyle="1" w:styleId="ConsPlusNonformat">
    <w:name w:val="ConsPlusNonformat"/>
    <w:uiPriority w:val="99"/>
    <w:rsid w:val="00B046E1"/>
    <w:pPr>
      <w:widowControl w:val="0"/>
    </w:pPr>
    <w:rPr>
      <w:rFonts w:ascii="Courier New" w:hAnsi="Courier New"/>
      <w:snapToGrid w:val="0"/>
    </w:rPr>
  </w:style>
  <w:style w:type="table" w:styleId="a6">
    <w:name w:val="Table Grid"/>
    <w:basedOn w:val="a1"/>
    <w:uiPriority w:val="59"/>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link w:val="ac"/>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d">
    <w:name w:val="Balloon Text"/>
    <w:basedOn w:val="a"/>
    <w:link w:val="ae"/>
    <w:rsid w:val="000900A4"/>
    <w:rPr>
      <w:rFonts w:ascii="Tahoma" w:hAnsi="Tahoma"/>
      <w:sz w:val="16"/>
      <w:szCs w:val="16"/>
    </w:rPr>
  </w:style>
  <w:style w:type="character" w:customStyle="1" w:styleId="ae">
    <w:name w:val="Текст выноски Знак"/>
    <w:link w:val="ad"/>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f">
    <w:name w:val="Normal (Web)"/>
    <w:aliases w:val="Обычный (Web),Обычный (веб)1"/>
    <w:basedOn w:val="a"/>
    <w:link w:val="af0"/>
    <w:uiPriority w:val="99"/>
    <w:unhideWhenUsed/>
    <w:rsid w:val="00673A65"/>
    <w:pPr>
      <w:spacing w:before="100" w:beforeAutospacing="1" w:after="100" w:afterAutospacing="1"/>
    </w:pPr>
    <w:rPr>
      <w:sz w:val="24"/>
      <w:szCs w:val="24"/>
    </w:rPr>
  </w:style>
  <w:style w:type="character" w:styleId="af1">
    <w:name w:val="Strong"/>
    <w:basedOn w:val="a0"/>
    <w:uiPriority w:val="22"/>
    <w:qFormat/>
    <w:rsid w:val="00673A65"/>
    <w:rPr>
      <w:b/>
      <w:bCs/>
    </w:rPr>
  </w:style>
  <w:style w:type="character" w:customStyle="1" w:styleId="searchtext">
    <w:name w:val="searchtext"/>
    <w:basedOn w:val="a0"/>
    <w:rsid w:val="00D00571"/>
  </w:style>
  <w:style w:type="paragraph" w:customStyle="1" w:styleId="af2">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3">
    <w:name w:val="header"/>
    <w:basedOn w:val="a"/>
    <w:link w:val="af4"/>
    <w:rsid w:val="00051745"/>
    <w:pPr>
      <w:tabs>
        <w:tab w:val="center" w:pos="4677"/>
        <w:tab w:val="right" w:pos="9355"/>
      </w:tabs>
    </w:pPr>
  </w:style>
  <w:style w:type="character" w:customStyle="1" w:styleId="af4">
    <w:name w:val="Верхний колонтитул Знак"/>
    <w:basedOn w:val="a0"/>
    <w:link w:val="af3"/>
    <w:rsid w:val="00051745"/>
  </w:style>
  <w:style w:type="paragraph" w:styleId="af5">
    <w:name w:val="footer"/>
    <w:basedOn w:val="a"/>
    <w:link w:val="af6"/>
    <w:rsid w:val="00051745"/>
    <w:pPr>
      <w:tabs>
        <w:tab w:val="center" w:pos="4677"/>
        <w:tab w:val="right" w:pos="9355"/>
      </w:tabs>
    </w:pPr>
  </w:style>
  <w:style w:type="character" w:customStyle="1" w:styleId="af6">
    <w:name w:val="Нижний колонтитул Знак"/>
    <w:basedOn w:val="a0"/>
    <w:link w:val="af5"/>
    <w:rsid w:val="00051745"/>
  </w:style>
  <w:style w:type="paragraph" w:customStyle="1" w:styleId="western">
    <w:name w:val="western"/>
    <w:basedOn w:val="a"/>
    <w:rsid w:val="00511031"/>
    <w:pPr>
      <w:spacing w:before="100" w:beforeAutospacing="1" w:after="115"/>
    </w:pPr>
    <w:rPr>
      <w:color w:val="000000"/>
      <w:sz w:val="28"/>
      <w:szCs w:val="28"/>
    </w:rPr>
  </w:style>
  <w:style w:type="paragraph" w:styleId="af7">
    <w:name w:val="Plain Text"/>
    <w:basedOn w:val="a"/>
    <w:link w:val="af8"/>
    <w:uiPriority w:val="99"/>
    <w:unhideWhenUsed/>
    <w:rsid w:val="00CA1355"/>
    <w:rPr>
      <w:rFonts w:ascii="Consolas" w:eastAsia="Calibri" w:hAnsi="Consolas"/>
      <w:sz w:val="21"/>
      <w:szCs w:val="21"/>
      <w:lang w:eastAsia="en-US"/>
    </w:rPr>
  </w:style>
  <w:style w:type="character" w:customStyle="1" w:styleId="af8">
    <w:name w:val="Текст Знак"/>
    <w:basedOn w:val="a0"/>
    <w:link w:val="af7"/>
    <w:uiPriority w:val="99"/>
    <w:rsid w:val="00CA1355"/>
    <w:rPr>
      <w:rFonts w:ascii="Consolas" w:eastAsia="Calibri" w:hAnsi="Consolas"/>
      <w:sz w:val="21"/>
      <w:szCs w:val="21"/>
      <w:lang w:eastAsia="en-US"/>
    </w:rPr>
  </w:style>
  <w:style w:type="character" w:customStyle="1" w:styleId="6">
    <w:name w:val="Основной текст (6)_"/>
    <w:basedOn w:val="a0"/>
    <w:link w:val="60"/>
    <w:rsid w:val="004F6690"/>
    <w:rPr>
      <w:b/>
      <w:bCs/>
      <w:spacing w:val="2"/>
      <w:shd w:val="clear" w:color="auto" w:fill="FFFFFF"/>
    </w:rPr>
  </w:style>
  <w:style w:type="paragraph" w:customStyle="1" w:styleId="60">
    <w:name w:val="Основной текст (6)"/>
    <w:basedOn w:val="a"/>
    <w:link w:val="6"/>
    <w:rsid w:val="004F6690"/>
    <w:pPr>
      <w:widowControl w:val="0"/>
      <w:shd w:val="clear" w:color="auto" w:fill="FFFFFF"/>
      <w:spacing w:before="480" w:line="276" w:lineRule="exact"/>
      <w:jc w:val="center"/>
    </w:pPr>
    <w:rPr>
      <w:b/>
      <w:bCs/>
      <w:spacing w:val="2"/>
    </w:rPr>
  </w:style>
  <w:style w:type="paragraph" w:customStyle="1" w:styleId="32">
    <w:name w:val="заголовок 3"/>
    <w:basedOn w:val="a"/>
    <w:next w:val="a"/>
    <w:uiPriority w:val="99"/>
    <w:rsid w:val="004F6690"/>
    <w:pPr>
      <w:keepNext/>
      <w:autoSpaceDE w:val="0"/>
      <w:autoSpaceDN w:val="0"/>
      <w:spacing w:line="240" w:lineRule="atLeast"/>
      <w:jc w:val="both"/>
      <w:outlineLvl w:val="2"/>
    </w:pPr>
    <w:rPr>
      <w:sz w:val="28"/>
      <w:szCs w:val="28"/>
    </w:rPr>
  </w:style>
  <w:style w:type="character" w:customStyle="1" w:styleId="af0">
    <w:name w:val="Обычный (веб) Знак"/>
    <w:aliases w:val="Обычный (Web) Знак,Обычный (веб)1 Знак"/>
    <w:link w:val="af"/>
    <w:uiPriority w:val="99"/>
    <w:locked/>
    <w:rsid w:val="00EE28A1"/>
    <w:rPr>
      <w:sz w:val="24"/>
      <w:szCs w:val="24"/>
    </w:rPr>
  </w:style>
  <w:style w:type="character" w:customStyle="1" w:styleId="ac">
    <w:name w:val="Абзац списка Знак"/>
    <w:link w:val="ab"/>
    <w:uiPriority w:val="34"/>
    <w:locked/>
    <w:rsid w:val="000544F8"/>
    <w:rPr>
      <w:rFonts w:ascii="Calibri" w:eastAsia="Calibri" w:hAnsi="Calibri"/>
      <w:sz w:val="22"/>
      <w:szCs w:val="22"/>
      <w:lang w:eastAsia="en-US"/>
    </w:rPr>
  </w:style>
  <w:style w:type="paragraph" w:customStyle="1" w:styleId="ConsNormal">
    <w:name w:val="ConsNormal"/>
    <w:rsid w:val="006E2AA8"/>
    <w:pPr>
      <w:widowControl w:val="0"/>
      <w:autoSpaceDE w:val="0"/>
      <w:autoSpaceDN w:val="0"/>
      <w:adjustRightInd w:val="0"/>
      <w:ind w:right="19772" w:firstLine="720"/>
    </w:pPr>
    <w:rPr>
      <w:rFonts w:ascii="Arial" w:hAnsi="Arial" w:cs="Arial"/>
    </w:rPr>
  </w:style>
  <w:style w:type="paragraph" w:customStyle="1" w:styleId="s1">
    <w:name w:val="s_1"/>
    <w:basedOn w:val="a"/>
    <w:rsid w:val="006E2AA8"/>
    <w:pPr>
      <w:spacing w:before="100" w:beforeAutospacing="1" w:after="100" w:afterAutospacing="1"/>
    </w:pPr>
    <w:rPr>
      <w:sz w:val="24"/>
      <w:szCs w:val="24"/>
    </w:rPr>
  </w:style>
  <w:style w:type="character" w:customStyle="1" w:styleId="apple-converted-space">
    <w:name w:val="apple-converted-space"/>
    <w:rsid w:val="006E2AA8"/>
  </w:style>
  <w:style w:type="character" w:customStyle="1" w:styleId="30">
    <w:name w:val="Заголовок 3 Знак"/>
    <w:basedOn w:val="a0"/>
    <w:link w:val="3"/>
    <w:rsid w:val="006E2AA8"/>
    <w:rPr>
      <w:sz w:val="24"/>
    </w:rPr>
  </w:style>
  <w:style w:type="paragraph" w:customStyle="1" w:styleId="7">
    <w:name w:val="Основной текст7"/>
    <w:basedOn w:val="a"/>
    <w:uiPriority w:val="99"/>
    <w:rsid w:val="006E2AA8"/>
    <w:pPr>
      <w:shd w:val="clear" w:color="auto" w:fill="FFFFFF"/>
      <w:spacing w:before="600" w:after="720" w:line="240" w:lineRule="atLeast"/>
      <w:ind w:hanging="540"/>
    </w:pPr>
    <w:rPr>
      <w:sz w:val="28"/>
      <w:szCs w:val="28"/>
      <w:lang w:eastAsia="ar-SA"/>
    </w:rPr>
  </w:style>
  <w:style w:type="character" w:customStyle="1" w:styleId="ConsPlusNormal0">
    <w:name w:val="ConsPlusNormal Знак"/>
    <w:link w:val="ConsPlusNormal"/>
    <w:rsid w:val="006E2AA8"/>
    <w:rPr>
      <w:rFonts w:ascii="Arial" w:hAnsi="Arial"/>
      <w:snapToGrid w:val="0"/>
    </w:rPr>
  </w:style>
  <w:style w:type="character" w:customStyle="1" w:styleId="af9">
    <w:name w:val="Основной текст_"/>
    <w:basedOn w:val="a0"/>
    <w:link w:val="11"/>
    <w:locked/>
    <w:rsid w:val="00082C22"/>
    <w:rPr>
      <w:spacing w:val="-2"/>
      <w:shd w:val="clear" w:color="auto" w:fill="FFFFFF"/>
    </w:rPr>
  </w:style>
  <w:style w:type="paragraph" w:customStyle="1" w:styleId="11">
    <w:name w:val="Основной текст1"/>
    <w:basedOn w:val="a"/>
    <w:link w:val="af9"/>
    <w:rsid w:val="00082C22"/>
    <w:pPr>
      <w:widowControl w:val="0"/>
      <w:shd w:val="clear" w:color="auto" w:fill="FFFFFF"/>
      <w:spacing w:before="480" w:after="240" w:line="266" w:lineRule="exact"/>
      <w:ind w:hanging="360"/>
      <w:jc w:val="both"/>
    </w:pPr>
    <w:rPr>
      <w:spacing w:val="-2"/>
    </w:rPr>
  </w:style>
  <w:style w:type="paragraph" w:customStyle="1" w:styleId="22">
    <w:name w:val="Обычный2"/>
    <w:rsid w:val="00135E81"/>
    <w:pPr>
      <w:widowControl w:val="0"/>
    </w:pPr>
    <w:rPr>
      <w:snapToGrid w:val="0"/>
    </w:rPr>
  </w:style>
  <w:style w:type="paragraph" w:customStyle="1" w:styleId="s37">
    <w:name w:val="s_37"/>
    <w:basedOn w:val="a"/>
    <w:rsid w:val="00FE17E0"/>
    <w:pPr>
      <w:spacing w:before="100" w:beforeAutospacing="1" w:after="100" w:afterAutospacing="1"/>
    </w:pPr>
    <w:rPr>
      <w:sz w:val="24"/>
      <w:szCs w:val="24"/>
    </w:rPr>
  </w:style>
  <w:style w:type="paragraph" w:customStyle="1" w:styleId="s3">
    <w:name w:val="s_3"/>
    <w:basedOn w:val="a"/>
    <w:rsid w:val="009F53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185"/>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paragraph" w:customStyle="1" w:styleId="formattext">
    <w:name w:val="formattext"/>
    <w:basedOn w:val="a"/>
    <w:rsid w:val="001C188B"/>
    <w:pPr>
      <w:spacing w:before="100" w:beforeAutospacing="1" w:after="100" w:afterAutospacing="1"/>
    </w:pPr>
    <w:rPr>
      <w:sz w:val="24"/>
      <w:szCs w:val="24"/>
    </w:rPr>
  </w:style>
  <w:style w:type="paragraph" w:styleId="ae">
    <w:name w:val="Normal (Web)"/>
    <w:basedOn w:val="a"/>
    <w:uiPriority w:val="99"/>
    <w:unhideWhenUsed/>
    <w:rsid w:val="00673A65"/>
    <w:pPr>
      <w:spacing w:before="100" w:beforeAutospacing="1" w:after="100" w:afterAutospacing="1"/>
    </w:pPr>
    <w:rPr>
      <w:sz w:val="24"/>
      <w:szCs w:val="24"/>
    </w:rPr>
  </w:style>
  <w:style w:type="character" w:styleId="af">
    <w:name w:val="Strong"/>
    <w:basedOn w:val="a0"/>
    <w:uiPriority w:val="22"/>
    <w:qFormat/>
    <w:rsid w:val="00673A65"/>
    <w:rPr>
      <w:b/>
      <w:bCs/>
    </w:rPr>
  </w:style>
  <w:style w:type="character" w:customStyle="1" w:styleId="searchtext">
    <w:name w:val="searchtext"/>
    <w:basedOn w:val="a0"/>
    <w:rsid w:val="00D00571"/>
  </w:style>
  <w:style w:type="paragraph" w:customStyle="1" w:styleId="af0">
    <w:name w:val="Нормальный (таблица)"/>
    <w:basedOn w:val="a"/>
    <w:next w:val="a"/>
    <w:uiPriority w:val="99"/>
    <w:rsid w:val="003D1CB3"/>
    <w:pPr>
      <w:widowControl w:val="0"/>
      <w:autoSpaceDE w:val="0"/>
      <w:autoSpaceDN w:val="0"/>
      <w:adjustRightInd w:val="0"/>
      <w:jc w:val="both"/>
    </w:pPr>
    <w:rPr>
      <w:rFonts w:ascii="Arial" w:hAnsi="Arial" w:cs="Arial"/>
      <w:sz w:val="24"/>
      <w:szCs w:val="24"/>
    </w:rPr>
  </w:style>
  <w:style w:type="paragraph" w:styleId="af1">
    <w:name w:val="header"/>
    <w:basedOn w:val="a"/>
    <w:link w:val="af2"/>
    <w:rsid w:val="00051745"/>
    <w:pPr>
      <w:tabs>
        <w:tab w:val="center" w:pos="4677"/>
        <w:tab w:val="right" w:pos="9355"/>
      </w:tabs>
    </w:pPr>
  </w:style>
  <w:style w:type="character" w:customStyle="1" w:styleId="af2">
    <w:name w:val="Верхний колонтитул Знак"/>
    <w:basedOn w:val="a0"/>
    <w:link w:val="af1"/>
    <w:rsid w:val="00051745"/>
  </w:style>
  <w:style w:type="paragraph" w:styleId="af3">
    <w:name w:val="footer"/>
    <w:basedOn w:val="a"/>
    <w:link w:val="af4"/>
    <w:rsid w:val="00051745"/>
    <w:pPr>
      <w:tabs>
        <w:tab w:val="center" w:pos="4677"/>
        <w:tab w:val="right" w:pos="9355"/>
      </w:tabs>
    </w:pPr>
  </w:style>
  <w:style w:type="character" w:customStyle="1" w:styleId="af4">
    <w:name w:val="Нижний колонтитул Знак"/>
    <w:basedOn w:val="a0"/>
    <w:link w:val="af3"/>
    <w:rsid w:val="00051745"/>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61998465">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39155402">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03448506">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245262572">
      <w:bodyDiv w:val="1"/>
      <w:marLeft w:val="0"/>
      <w:marRight w:val="0"/>
      <w:marTop w:val="0"/>
      <w:marBottom w:val="0"/>
      <w:divBdr>
        <w:top w:val="none" w:sz="0" w:space="0" w:color="auto"/>
        <w:left w:val="none" w:sz="0" w:space="0" w:color="auto"/>
        <w:bottom w:val="none" w:sz="0" w:space="0" w:color="auto"/>
        <w:right w:val="none" w:sz="0" w:space="0" w:color="auto"/>
      </w:divBdr>
    </w:div>
    <w:div w:id="27174065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396172599">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02721239">
      <w:bodyDiv w:val="1"/>
      <w:marLeft w:val="0"/>
      <w:marRight w:val="0"/>
      <w:marTop w:val="0"/>
      <w:marBottom w:val="0"/>
      <w:divBdr>
        <w:top w:val="none" w:sz="0" w:space="0" w:color="auto"/>
        <w:left w:val="none" w:sz="0" w:space="0" w:color="auto"/>
        <w:bottom w:val="none" w:sz="0" w:space="0" w:color="auto"/>
        <w:right w:val="none" w:sz="0" w:space="0" w:color="auto"/>
      </w:divBdr>
    </w:div>
    <w:div w:id="43020198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17276837">
      <w:bodyDiv w:val="1"/>
      <w:marLeft w:val="0"/>
      <w:marRight w:val="0"/>
      <w:marTop w:val="0"/>
      <w:marBottom w:val="0"/>
      <w:divBdr>
        <w:top w:val="none" w:sz="0" w:space="0" w:color="auto"/>
        <w:left w:val="none" w:sz="0" w:space="0" w:color="auto"/>
        <w:bottom w:val="none" w:sz="0" w:space="0" w:color="auto"/>
        <w:right w:val="none" w:sz="0" w:space="0" w:color="auto"/>
      </w:divBdr>
    </w:div>
    <w:div w:id="555511757">
      <w:bodyDiv w:val="1"/>
      <w:marLeft w:val="0"/>
      <w:marRight w:val="0"/>
      <w:marTop w:val="0"/>
      <w:marBottom w:val="0"/>
      <w:divBdr>
        <w:top w:val="none" w:sz="0" w:space="0" w:color="auto"/>
        <w:left w:val="none" w:sz="0" w:space="0" w:color="auto"/>
        <w:bottom w:val="none" w:sz="0" w:space="0" w:color="auto"/>
        <w:right w:val="none" w:sz="0" w:space="0" w:color="auto"/>
      </w:divBdr>
    </w:div>
    <w:div w:id="589628112">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651367433">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49892579">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47928381">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082264979">
      <w:bodyDiv w:val="1"/>
      <w:marLeft w:val="0"/>
      <w:marRight w:val="0"/>
      <w:marTop w:val="0"/>
      <w:marBottom w:val="0"/>
      <w:divBdr>
        <w:top w:val="none" w:sz="0" w:space="0" w:color="auto"/>
        <w:left w:val="none" w:sz="0" w:space="0" w:color="auto"/>
        <w:bottom w:val="none" w:sz="0" w:space="0" w:color="auto"/>
        <w:right w:val="none" w:sz="0" w:space="0" w:color="auto"/>
      </w:divBdr>
    </w:div>
    <w:div w:id="1086535373">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28401526">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4512956">
      <w:bodyDiv w:val="1"/>
      <w:marLeft w:val="0"/>
      <w:marRight w:val="0"/>
      <w:marTop w:val="0"/>
      <w:marBottom w:val="0"/>
      <w:divBdr>
        <w:top w:val="none" w:sz="0" w:space="0" w:color="auto"/>
        <w:left w:val="none" w:sz="0" w:space="0" w:color="auto"/>
        <w:bottom w:val="none" w:sz="0" w:space="0" w:color="auto"/>
        <w:right w:val="none" w:sz="0" w:space="0" w:color="auto"/>
      </w:divBdr>
    </w:div>
    <w:div w:id="1174109493">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6191046">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47228112">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72665435">
      <w:bodyDiv w:val="1"/>
      <w:marLeft w:val="0"/>
      <w:marRight w:val="0"/>
      <w:marTop w:val="0"/>
      <w:marBottom w:val="0"/>
      <w:divBdr>
        <w:top w:val="none" w:sz="0" w:space="0" w:color="auto"/>
        <w:left w:val="none" w:sz="0" w:space="0" w:color="auto"/>
        <w:bottom w:val="none" w:sz="0" w:space="0" w:color="auto"/>
        <w:right w:val="none" w:sz="0" w:space="0" w:color="auto"/>
      </w:divBdr>
    </w:div>
    <w:div w:id="1362898218">
      <w:bodyDiv w:val="1"/>
      <w:marLeft w:val="0"/>
      <w:marRight w:val="0"/>
      <w:marTop w:val="0"/>
      <w:marBottom w:val="0"/>
      <w:divBdr>
        <w:top w:val="none" w:sz="0" w:space="0" w:color="auto"/>
        <w:left w:val="none" w:sz="0" w:space="0" w:color="auto"/>
        <w:bottom w:val="none" w:sz="0" w:space="0" w:color="auto"/>
        <w:right w:val="none" w:sz="0" w:space="0" w:color="auto"/>
      </w:divBdr>
      <w:divsChild>
        <w:div w:id="1578204254">
          <w:marLeft w:val="0"/>
          <w:marRight w:val="0"/>
          <w:marTop w:val="0"/>
          <w:marBottom w:val="0"/>
          <w:divBdr>
            <w:top w:val="inset" w:sz="2" w:space="0" w:color="auto"/>
            <w:left w:val="inset" w:sz="2" w:space="1" w:color="auto"/>
            <w:bottom w:val="inset" w:sz="2" w:space="0" w:color="auto"/>
            <w:right w:val="inset" w:sz="2" w:space="1" w:color="auto"/>
          </w:divBdr>
        </w:div>
      </w:divsChild>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4802449">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0015192">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9600211">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21071121">
      <w:bodyDiv w:val="1"/>
      <w:marLeft w:val="0"/>
      <w:marRight w:val="0"/>
      <w:marTop w:val="0"/>
      <w:marBottom w:val="0"/>
      <w:divBdr>
        <w:top w:val="none" w:sz="0" w:space="0" w:color="auto"/>
        <w:left w:val="none" w:sz="0" w:space="0" w:color="auto"/>
        <w:bottom w:val="none" w:sz="0" w:space="0" w:color="auto"/>
        <w:right w:val="none" w:sz="0" w:space="0" w:color="auto"/>
      </w:divBdr>
    </w:div>
    <w:div w:id="1827697672">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89118752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45965012">
      <w:bodyDiv w:val="1"/>
      <w:marLeft w:val="0"/>
      <w:marRight w:val="0"/>
      <w:marTop w:val="0"/>
      <w:marBottom w:val="0"/>
      <w:divBdr>
        <w:top w:val="none" w:sz="0" w:space="0" w:color="auto"/>
        <w:left w:val="none" w:sz="0" w:space="0" w:color="auto"/>
        <w:bottom w:val="none" w:sz="0" w:space="0" w:color="auto"/>
        <w:right w:val="none" w:sz="0" w:space="0" w:color="auto"/>
      </w:divBdr>
    </w:div>
    <w:div w:id="1967736536">
      <w:bodyDiv w:val="1"/>
      <w:marLeft w:val="0"/>
      <w:marRight w:val="0"/>
      <w:marTop w:val="0"/>
      <w:marBottom w:val="0"/>
      <w:divBdr>
        <w:top w:val="none" w:sz="0" w:space="0" w:color="auto"/>
        <w:left w:val="none" w:sz="0" w:space="0" w:color="auto"/>
        <w:bottom w:val="none" w:sz="0" w:space="0" w:color="auto"/>
        <w:right w:val="none" w:sz="0" w:space="0" w:color="auto"/>
      </w:divBdr>
    </w:div>
    <w:div w:id="199020886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39231323">
      <w:bodyDiv w:val="1"/>
      <w:marLeft w:val="0"/>
      <w:marRight w:val="0"/>
      <w:marTop w:val="0"/>
      <w:marBottom w:val="0"/>
      <w:divBdr>
        <w:top w:val="none" w:sz="0" w:space="0" w:color="auto"/>
        <w:left w:val="none" w:sz="0" w:space="0" w:color="auto"/>
        <w:bottom w:val="none" w:sz="0" w:space="0" w:color="auto"/>
        <w:right w:val="none" w:sz="0" w:space="0" w:color="auto"/>
      </w:divBdr>
    </w:div>
    <w:div w:id="2047366913">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4375721">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22340076">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 w:id="2144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8B14-7834-47BE-A9FB-D09E5182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4222</CharactersWithSpaces>
  <SharedDoc>false</SharedDoc>
  <HLinks>
    <vt:vector size="54" baseType="variant">
      <vt:variant>
        <vt:i4>917584</vt:i4>
      </vt:variant>
      <vt:variant>
        <vt:i4>24</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21</vt:i4>
      </vt:variant>
      <vt:variant>
        <vt:i4>0</vt:i4>
      </vt:variant>
      <vt:variant>
        <vt:i4>5</vt:i4>
      </vt:variant>
      <vt:variant>
        <vt:lpwstr>consultantplus://offline/ref=A1A8AFA8C0A47BA00A8CE2B084415AD5F151FC6169E759D1E89041B5ABzDT2I</vt:lpwstr>
      </vt:variant>
      <vt:variant>
        <vt:lpwstr/>
      </vt:variant>
      <vt:variant>
        <vt:i4>1179731</vt:i4>
      </vt:variant>
      <vt:variant>
        <vt:i4>18</vt:i4>
      </vt:variant>
      <vt:variant>
        <vt:i4>0</vt:i4>
      </vt:variant>
      <vt:variant>
        <vt:i4>5</vt:i4>
      </vt:variant>
      <vt:variant>
        <vt:lpwstr>consultantplus://offline/ref=ACDD173E4DC949AD33C24CA74778C67EFCBF0D419F84CC12E73FCB184275CC8125D1BE468FA7746A06AEE2a7aFB</vt:lpwstr>
      </vt:variant>
      <vt:variant>
        <vt:lpwstr/>
      </vt:variant>
      <vt:variant>
        <vt:i4>5832795</vt:i4>
      </vt:variant>
      <vt:variant>
        <vt:i4>15</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5177437</vt:i4>
      </vt:variant>
      <vt:variant>
        <vt:i4>3</vt:i4>
      </vt:variant>
      <vt:variant>
        <vt:i4>0</vt:i4>
      </vt:variant>
      <vt:variant>
        <vt:i4>5</vt:i4>
      </vt:variant>
      <vt:variant>
        <vt:lpwstr>consultantplus://offline/ref=A1A8AFA8C0A47BA00A8CE2B084415AD5F151FC6169E759D1E89041B5ABzDT2I</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7</cp:revision>
  <cp:lastPrinted>2023-12-05T02:50:00Z</cp:lastPrinted>
  <dcterms:created xsi:type="dcterms:W3CDTF">2023-12-05T02:33:00Z</dcterms:created>
  <dcterms:modified xsi:type="dcterms:W3CDTF">2023-12-07T05:46:00Z</dcterms:modified>
</cp:coreProperties>
</file>