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98" w:rsidRDefault="00FF75B7" w:rsidP="00391C98">
      <w:pPr>
        <w:tabs>
          <w:tab w:val="left" w:pos="1220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F3">
        <w:rPr>
          <w:rFonts w:ascii="Times New Roman" w:hAnsi="Times New Roman" w:cs="Times New Roman"/>
          <w:b/>
          <w:sz w:val="28"/>
          <w:szCs w:val="28"/>
        </w:rPr>
        <w:t xml:space="preserve">Инвестиционное послание главы </w:t>
      </w:r>
      <w:proofErr w:type="spellStart"/>
      <w:r w:rsidR="00A17853" w:rsidRPr="009E01F3">
        <w:rPr>
          <w:rFonts w:ascii="Times New Roman" w:hAnsi="Times New Roman" w:cs="Times New Roman"/>
          <w:b/>
          <w:sz w:val="28"/>
          <w:szCs w:val="28"/>
        </w:rPr>
        <w:t>Ягоднинского</w:t>
      </w:r>
      <w:proofErr w:type="spellEnd"/>
      <w:r w:rsidRPr="009E01F3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391C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47AD" w:rsidRPr="009E01F3" w:rsidRDefault="00391C98" w:rsidP="00391C98">
      <w:pPr>
        <w:tabs>
          <w:tab w:val="left" w:pos="1220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Страдомского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5B7" w:rsidRPr="009E01F3">
        <w:rPr>
          <w:rFonts w:ascii="Times New Roman" w:hAnsi="Times New Roman" w:cs="Times New Roman"/>
          <w:b/>
          <w:sz w:val="28"/>
          <w:szCs w:val="28"/>
        </w:rPr>
        <w:t>на 201</w:t>
      </w:r>
      <w:r w:rsidR="00A17853" w:rsidRPr="009E01F3">
        <w:rPr>
          <w:rFonts w:ascii="Times New Roman" w:hAnsi="Times New Roman" w:cs="Times New Roman"/>
          <w:b/>
          <w:sz w:val="28"/>
          <w:szCs w:val="28"/>
        </w:rPr>
        <w:t>7</w:t>
      </w:r>
      <w:r w:rsidR="00FF75B7" w:rsidRPr="009E01F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C19FF" w:rsidRPr="009E01F3" w:rsidRDefault="008C19FF" w:rsidP="00D97D59">
      <w:pPr>
        <w:tabs>
          <w:tab w:val="left" w:pos="1220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467" w:rsidRPr="009E01F3" w:rsidRDefault="000E6837" w:rsidP="00D97D59">
      <w:pPr>
        <w:tabs>
          <w:tab w:val="left" w:pos="1220"/>
        </w:tabs>
        <w:spacing w:after="0" w:line="240" w:lineRule="auto"/>
        <w:ind w:left="-142"/>
        <w:jc w:val="center"/>
        <w:rPr>
          <w:rStyle w:val="a4"/>
          <w:rFonts w:ascii="Times New Roman" w:hAnsi="Times New Roman" w:cs="Times New Roman"/>
          <w:sz w:val="27"/>
          <w:szCs w:val="27"/>
        </w:rPr>
      </w:pPr>
      <w:r w:rsidRPr="009E01F3">
        <w:rPr>
          <w:rStyle w:val="a4"/>
          <w:rFonts w:ascii="Times New Roman" w:hAnsi="Times New Roman" w:cs="Times New Roman"/>
          <w:sz w:val="27"/>
          <w:szCs w:val="27"/>
        </w:rPr>
        <w:t>Уважаемые коллеги, партнеры и жители округа!</w:t>
      </w:r>
    </w:p>
    <w:p w:rsidR="0095458B" w:rsidRPr="009E01F3" w:rsidRDefault="0095458B" w:rsidP="00D97D59">
      <w:pPr>
        <w:tabs>
          <w:tab w:val="left" w:pos="1220"/>
        </w:tabs>
        <w:spacing w:after="0" w:line="240" w:lineRule="auto"/>
        <w:ind w:left="-142"/>
        <w:jc w:val="center"/>
        <w:rPr>
          <w:rStyle w:val="a4"/>
          <w:rFonts w:ascii="Times New Roman" w:hAnsi="Times New Roman" w:cs="Times New Roman"/>
          <w:sz w:val="27"/>
          <w:szCs w:val="27"/>
        </w:rPr>
      </w:pPr>
    </w:p>
    <w:p w:rsidR="00A17853" w:rsidRPr="009E01F3" w:rsidRDefault="002344F8" w:rsidP="00D97D59">
      <w:pPr>
        <w:tabs>
          <w:tab w:val="left" w:pos="122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E01F3">
        <w:rPr>
          <w:rFonts w:ascii="Times New Roman" w:hAnsi="Times New Roman" w:cs="Times New Roman"/>
          <w:sz w:val="28"/>
          <w:szCs w:val="28"/>
        </w:rPr>
        <w:tab/>
      </w:r>
      <w:r w:rsidR="00A17853" w:rsidRPr="009E01F3">
        <w:rPr>
          <w:rFonts w:ascii="Times New Roman" w:hAnsi="Times New Roman" w:cs="Times New Roman"/>
          <w:sz w:val="28"/>
          <w:szCs w:val="28"/>
        </w:rPr>
        <w:t>Мы вводим в практику новый документ – Инвестиционное послание, главная цель которого  - определить круг первоочередных  мер по формированию благоприятного предпринимательского и инвестиционного климата в 2017 году.</w:t>
      </w:r>
    </w:p>
    <w:p w:rsidR="002344F8" w:rsidRPr="009E01F3" w:rsidRDefault="002344F8" w:rsidP="00D97D59">
      <w:pPr>
        <w:tabs>
          <w:tab w:val="left" w:pos="122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E01F3">
        <w:rPr>
          <w:rFonts w:ascii="Times New Roman" w:hAnsi="Times New Roman" w:cs="Times New Roman"/>
          <w:sz w:val="28"/>
          <w:szCs w:val="28"/>
        </w:rPr>
        <w:tab/>
        <w:t xml:space="preserve">Инвестиционное послание  - это </w:t>
      </w:r>
      <w:r w:rsidR="001E53C9" w:rsidRPr="009E01F3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Pr="009E01F3">
        <w:rPr>
          <w:rFonts w:ascii="Times New Roman" w:hAnsi="Times New Roman" w:cs="Times New Roman"/>
          <w:sz w:val="28"/>
          <w:szCs w:val="28"/>
        </w:rPr>
        <w:t>программный документ, дополняющий  Стратегию социально – экономического  развития  муниципального образования  «</w:t>
      </w:r>
      <w:proofErr w:type="spellStart"/>
      <w:r w:rsidRPr="009E01F3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Pr="009E01F3"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</w:p>
    <w:p w:rsidR="000F5FCA" w:rsidRPr="009E01F3" w:rsidRDefault="00FC448C" w:rsidP="00D97D59">
      <w:pPr>
        <w:tabs>
          <w:tab w:val="left" w:pos="122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E01F3">
        <w:rPr>
          <w:rFonts w:ascii="Times New Roman" w:hAnsi="Times New Roman" w:cs="Times New Roman"/>
          <w:sz w:val="28"/>
          <w:szCs w:val="28"/>
        </w:rPr>
        <w:tab/>
        <w:t xml:space="preserve">Цель </w:t>
      </w:r>
      <w:r w:rsidR="00786947">
        <w:rPr>
          <w:rFonts w:ascii="Times New Roman" w:hAnsi="Times New Roman" w:cs="Times New Roman"/>
          <w:sz w:val="28"/>
          <w:szCs w:val="28"/>
        </w:rPr>
        <w:t>послания</w:t>
      </w:r>
      <w:r w:rsidRPr="009E01F3">
        <w:rPr>
          <w:rFonts w:ascii="Times New Roman" w:hAnsi="Times New Roman" w:cs="Times New Roman"/>
          <w:sz w:val="28"/>
          <w:szCs w:val="28"/>
        </w:rPr>
        <w:t xml:space="preserve"> – информирование жителей района  и всех заинтересованных сторон  о проводимой инвестиционной политике  и планируемых ключевых задачах по улучшению инвестиционного климата  в районе. Привлечение инвестиций  в экономику района является одной из стратегических задач администрации </w:t>
      </w:r>
      <w:proofErr w:type="spellStart"/>
      <w:r w:rsidRPr="009E01F3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9E01F3">
        <w:rPr>
          <w:rFonts w:ascii="Times New Roman" w:hAnsi="Times New Roman" w:cs="Times New Roman"/>
          <w:sz w:val="28"/>
          <w:szCs w:val="28"/>
        </w:rPr>
        <w:t xml:space="preserve"> городского округа, решение  которой возможно путем формирования  целенаправленной  и комплексной инвестиционной политики. Рост инвестиций напрямую  влияет не только на увеличение  налоговых поступлений в бюджет, создание  новых рабочих мест, но и на уровень и качество  жизни.  Поэтому необходимо создать комфортные условия для работы предпринимателей и </w:t>
      </w:r>
      <w:r w:rsidR="00786947">
        <w:rPr>
          <w:rFonts w:ascii="Times New Roman" w:hAnsi="Times New Roman" w:cs="Times New Roman"/>
          <w:sz w:val="28"/>
          <w:szCs w:val="28"/>
        </w:rPr>
        <w:t>обеспечение благоприятного</w:t>
      </w:r>
      <w:r w:rsidRPr="009E01F3">
        <w:rPr>
          <w:rFonts w:ascii="Times New Roman" w:hAnsi="Times New Roman" w:cs="Times New Roman"/>
          <w:sz w:val="28"/>
          <w:szCs w:val="28"/>
        </w:rPr>
        <w:t xml:space="preserve"> инвестиционн</w:t>
      </w:r>
      <w:r w:rsidR="00786947">
        <w:rPr>
          <w:rFonts w:ascii="Times New Roman" w:hAnsi="Times New Roman" w:cs="Times New Roman"/>
          <w:sz w:val="28"/>
          <w:szCs w:val="28"/>
        </w:rPr>
        <w:t>ого</w:t>
      </w:r>
      <w:r w:rsidRPr="009E01F3">
        <w:rPr>
          <w:rFonts w:ascii="Times New Roman" w:hAnsi="Times New Roman" w:cs="Times New Roman"/>
          <w:sz w:val="28"/>
          <w:szCs w:val="28"/>
        </w:rPr>
        <w:t xml:space="preserve"> климат</w:t>
      </w:r>
      <w:r w:rsidR="00786947">
        <w:rPr>
          <w:rFonts w:ascii="Times New Roman" w:hAnsi="Times New Roman" w:cs="Times New Roman"/>
          <w:sz w:val="28"/>
          <w:szCs w:val="28"/>
        </w:rPr>
        <w:t>а</w:t>
      </w:r>
      <w:r w:rsidRPr="009E01F3">
        <w:rPr>
          <w:rFonts w:ascii="Times New Roman" w:hAnsi="Times New Roman" w:cs="Times New Roman"/>
          <w:sz w:val="28"/>
          <w:szCs w:val="28"/>
        </w:rPr>
        <w:t>, направленн</w:t>
      </w:r>
      <w:r w:rsidR="00786947">
        <w:rPr>
          <w:rFonts w:ascii="Times New Roman" w:hAnsi="Times New Roman" w:cs="Times New Roman"/>
          <w:sz w:val="28"/>
          <w:szCs w:val="28"/>
        </w:rPr>
        <w:t>ого</w:t>
      </w:r>
      <w:r w:rsidRPr="009E01F3">
        <w:rPr>
          <w:rFonts w:ascii="Times New Roman" w:hAnsi="Times New Roman" w:cs="Times New Roman"/>
          <w:sz w:val="28"/>
          <w:szCs w:val="28"/>
        </w:rPr>
        <w:t xml:space="preserve"> на повышение </w:t>
      </w:r>
      <w:r w:rsidR="00786947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Pr="009E01F3">
        <w:rPr>
          <w:rFonts w:ascii="Times New Roman" w:hAnsi="Times New Roman" w:cs="Times New Roman"/>
          <w:sz w:val="28"/>
          <w:szCs w:val="28"/>
        </w:rPr>
        <w:t>привлекательности района.</w:t>
      </w:r>
    </w:p>
    <w:p w:rsidR="009C036F" w:rsidRPr="009E01F3" w:rsidRDefault="009C036F" w:rsidP="00D97D59">
      <w:pPr>
        <w:tabs>
          <w:tab w:val="left" w:pos="122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E01F3">
        <w:rPr>
          <w:rFonts w:ascii="Times New Roman" w:hAnsi="Times New Roman" w:cs="Times New Roman"/>
          <w:sz w:val="28"/>
          <w:szCs w:val="28"/>
        </w:rPr>
        <w:tab/>
      </w:r>
      <w:r w:rsidR="00786947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B4788E" w:rsidRPr="009E01F3">
        <w:rPr>
          <w:rFonts w:ascii="Times New Roman" w:hAnsi="Times New Roman" w:cs="Times New Roman"/>
          <w:sz w:val="28"/>
          <w:szCs w:val="28"/>
        </w:rPr>
        <w:t xml:space="preserve"> данному направлению было положено еще в 201</w:t>
      </w:r>
      <w:r w:rsidRPr="009E01F3">
        <w:rPr>
          <w:rFonts w:ascii="Times New Roman" w:hAnsi="Times New Roman" w:cs="Times New Roman"/>
          <w:sz w:val="28"/>
          <w:szCs w:val="28"/>
        </w:rPr>
        <w:t>6</w:t>
      </w:r>
      <w:r w:rsidR="00B4788E" w:rsidRPr="009E01F3">
        <w:rPr>
          <w:rFonts w:ascii="Times New Roman" w:hAnsi="Times New Roman" w:cs="Times New Roman"/>
          <w:sz w:val="28"/>
          <w:szCs w:val="28"/>
        </w:rPr>
        <w:t xml:space="preserve"> году.</w:t>
      </w:r>
      <w:r w:rsidRPr="009E01F3">
        <w:rPr>
          <w:rFonts w:ascii="Times New Roman" w:hAnsi="Times New Roman" w:cs="Times New Roman"/>
          <w:sz w:val="28"/>
          <w:szCs w:val="28"/>
        </w:rPr>
        <w:t xml:space="preserve"> В феврале заключено Соглашение  о взаимодействии Правительства Магаданской области и муниципального образования «</w:t>
      </w:r>
      <w:proofErr w:type="spellStart"/>
      <w:r w:rsidRPr="009E01F3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Pr="009E01F3">
        <w:rPr>
          <w:rFonts w:ascii="Times New Roman" w:hAnsi="Times New Roman" w:cs="Times New Roman"/>
          <w:sz w:val="28"/>
          <w:szCs w:val="28"/>
        </w:rPr>
        <w:t xml:space="preserve">  городской округ» по реализации мероприятий, направленных на улучшение инвестиционного климата, развитие малого и среднего предпринимательства на территории </w:t>
      </w:r>
      <w:r w:rsidR="00786947">
        <w:rPr>
          <w:rFonts w:ascii="Times New Roman" w:hAnsi="Times New Roman" w:cs="Times New Roman"/>
          <w:sz w:val="28"/>
          <w:szCs w:val="28"/>
        </w:rPr>
        <w:t>М</w:t>
      </w:r>
      <w:r w:rsidRPr="009E01F3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Pr="009E01F3">
        <w:rPr>
          <w:rFonts w:ascii="Times New Roman" w:hAnsi="Times New Roman" w:cs="Times New Roman"/>
          <w:sz w:val="28"/>
          <w:szCs w:val="28"/>
        </w:rPr>
        <w:t>Ягшоднинский</w:t>
      </w:r>
      <w:proofErr w:type="spellEnd"/>
      <w:r w:rsidRPr="009E01F3">
        <w:rPr>
          <w:rFonts w:ascii="Times New Roman" w:hAnsi="Times New Roman" w:cs="Times New Roman"/>
          <w:sz w:val="28"/>
          <w:szCs w:val="28"/>
        </w:rPr>
        <w:t xml:space="preserve"> городской округ». </w:t>
      </w:r>
    </w:p>
    <w:p w:rsidR="000F5FCA" w:rsidRPr="009E01F3" w:rsidRDefault="009C036F" w:rsidP="00D97D59">
      <w:pPr>
        <w:tabs>
          <w:tab w:val="left" w:pos="122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E01F3">
        <w:rPr>
          <w:rFonts w:ascii="Times New Roman" w:hAnsi="Times New Roman" w:cs="Times New Roman"/>
          <w:sz w:val="28"/>
          <w:szCs w:val="28"/>
        </w:rPr>
        <w:t>Принят  ряд нормативно правовых актов:</w:t>
      </w:r>
    </w:p>
    <w:p w:rsidR="00C77634" w:rsidRPr="009E01F3" w:rsidRDefault="00307A20" w:rsidP="00D97D59">
      <w:pPr>
        <w:pStyle w:val="a7"/>
        <w:numPr>
          <w:ilvl w:val="0"/>
          <w:numId w:val="2"/>
        </w:numPr>
        <w:ind w:left="-142" w:firstLine="600"/>
        <w:jc w:val="both"/>
        <w:rPr>
          <w:sz w:val="28"/>
          <w:szCs w:val="28"/>
        </w:rPr>
      </w:pPr>
      <w:r w:rsidRPr="009E01F3">
        <w:rPr>
          <w:sz w:val="28"/>
          <w:szCs w:val="28"/>
        </w:rPr>
        <w:t>Порядок формирования и опубликования перечня  муниципального имущества, предоставляемого во владение  и (или) пользование  на долгосрочной основе  субъектам малого и среднего пред</w:t>
      </w:r>
      <w:r w:rsidR="00786947">
        <w:rPr>
          <w:sz w:val="28"/>
          <w:szCs w:val="28"/>
        </w:rPr>
        <w:t>принимательства, а также порядок</w:t>
      </w:r>
      <w:r w:rsidRPr="009E01F3">
        <w:rPr>
          <w:sz w:val="28"/>
          <w:szCs w:val="28"/>
        </w:rPr>
        <w:t xml:space="preserve"> и условия </w:t>
      </w:r>
      <w:proofErr w:type="gramStart"/>
      <w:r w:rsidRPr="009E01F3">
        <w:rPr>
          <w:sz w:val="28"/>
          <w:szCs w:val="28"/>
        </w:rPr>
        <w:t>предоставления</w:t>
      </w:r>
      <w:proofErr w:type="gramEnd"/>
      <w:r w:rsidRPr="009E01F3">
        <w:rPr>
          <w:sz w:val="28"/>
          <w:szCs w:val="28"/>
        </w:rPr>
        <w:t xml:space="preserve"> в аренду включенного в него муниципального имущества.</w:t>
      </w:r>
    </w:p>
    <w:p w:rsidR="00307A20" w:rsidRPr="009E01F3" w:rsidRDefault="00786947" w:rsidP="00D97D59">
      <w:pPr>
        <w:pStyle w:val="a7"/>
        <w:numPr>
          <w:ilvl w:val="0"/>
          <w:numId w:val="2"/>
        </w:numPr>
        <w:ind w:left="-142"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307A20" w:rsidRPr="009E01F3">
        <w:rPr>
          <w:sz w:val="28"/>
          <w:szCs w:val="28"/>
        </w:rPr>
        <w:t>еречень муниципального имущества, находящегося в собственности муниципального образования «</w:t>
      </w:r>
      <w:proofErr w:type="spellStart"/>
      <w:r w:rsidR="00307A20" w:rsidRPr="009E01F3">
        <w:rPr>
          <w:sz w:val="28"/>
          <w:szCs w:val="28"/>
        </w:rPr>
        <w:t>Ягоднинский</w:t>
      </w:r>
      <w:proofErr w:type="spellEnd"/>
      <w:r w:rsidR="00307A20" w:rsidRPr="009E01F3">
        <w:rPr>
          <w:sz w:val="28"/>
          <w:szCs w:val="28"/>
        </w:rPr>
        <w:t xml:space="preserve"> городской округ»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</w:t>
      </w:r>
      <w:r w:rsidR="00C77634" w:rsidRPr="009E01F3">
        <w:rPr>
          <w:sz w:val="28"/>
          <w:szCs w:val="28"/>
        </w:rPr>
        <w:t xml:space="preserve">и среднего предпринимательства. </w:t>
      </w:r>
      <w:proofErr w:type="gramEnd"/>
    </w:p>
    <w:p w:rsidR="00786947" w:rsidRDefault="00786947" w:rsidP="00D97D59">
      <w:pPr>
        <w:pStyle w:val="ConsPlusTitle"/>
        <w:widowControl/>
        <w:numPr>
          <w:ilvl w:val="0"/>
          <w:numId w:val="2"/>
        </w:numPr>
        <w:ind w:left="-142" w:firstLine="85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6135D2" w:rsidRPr="009E01F3">
        <w:rPr>
          <w:b w:val="0"/>
          <w:sz w:val="28"/>
          <w:szCs w:val="28"/>
        </w:rPr>
        <w:t xml:space="preserve">орядок </w:t>
      </w:r>
      <w:proofErr w:type="gramStart"/>
      <w:r w:rsidR="006135D2" w:rsidRPr="009E01F3">
        <w:rPr>
          <w:b w:val="0"/>
          <w:sz w:val="28"/>
          <w:szCs w:val="28"/>
        </w:rPr>
        <w:t>проведения оценки регулирующего воздействия проектов нормативных правовых актов муниципального</w:t>
      </w:r>
      <w:proofErr w:type="gramEnd"/>
      <w:r w:rsidR="006135D2" w:rsidRPr="009E01F3">
        <w:rPr>
          <w:b w:val="0"/>
          <w:sz w:val="28"/>
          <w:szCs w:val="28"/>
        </w:rPr>
        <w:t xml:space="preserve"> образования  «</w:t>
      </w:r>
      <w:proofErr w:type="spellStart"/>
      <w:r w:rsidR="006135D2" w:rsidRPr="009E01F3">
        <w:rPr>
          <w:b w:val="0"/>
          <w:sz w:val="28"/>
          <w:szCs w:val="28"/>
        </w:rPr>
        <w:t>Ягоднинский</w:t>
      </w:r>
      <w:proofErr w:type="spellEnd"/>
      <w:r w:rsidR="006135D2" w:rsidRPr="009E01F3">
        <w:rPr>
          <w:b w:val="0"/>
          <w:sz w:val="28"/>
          <w:szCs w:val="28"/>
        </w:rPr>
        <w:t xml:space="preserve"> городской округ» и экспертизы  действующих нормативных правовых актов  </w:t>
      </w:r>
      <w:r w:rsidR="006135D2" w:rsidRPr="009E01F3">
        <w:rPr>
          <w:b w:val="0"/>
          <w:sz w:val="28"/>
          <w:szCs w:val="28"/>
        </w:rPr>
        <w:lastRenderedPageBreak/>
        <w:t>муниципального образования «</w:t>
      </w:r>
      <w:proofErr w:type="spellStart"/>
      <w:r w:rsidR="006135D2" w:rsidRPr="009E01F3">
        <w:rPr>
          <w:b w:val="0"/>
          <w:sz w:val="28"/>
          <w:szCs w:val="28"/>
        </w:rPr>
        <w:t>Ягоднинский</w:t>
      </w:r>
      <w:proofErr w:type="spellEnd"/>
      <w:r w:rsidR="006135D2" w:rsidRPr="009E01F3">
        <w:rPr>
          <w:b w:val="0"/>
          <w:sz w:val="28"/>
          <w:szCs w:val="28"/>
        </w:rPr>
        <w:t xml:space="preserve"> городской округ», затрагивающих вопросы  осуществления  предпринимательской  и инвестиционной деятельности  на территории  муниципального образования «</w:t>
      </w:r>
      <w:proofErr w:type="spellStart"/>
      <w:r w:rsidR="006135D2" w:rsidRPr="009E01F3">
        <w:rPr>
          <w:b w:val="0"/>
          <w:sz w:val="28"/>
          <w:szCs w:val="28"/>
        </w:rPr>
        <w:t>Ягоднинский</w:t>
      </w:r>
      <w:proofErr w:type="spellEnd"/>
      <w:r w:rsidR="006135D2" w:rsidRPr="009E01F3">
        <w:rPr>
          <w:b w:val="0"/>
          <w:sz w:val="28"/>
          <w:szCs w:val="28"/>
        </w:rPr>
        <w:t xml:space="preserve"> городской округ». </w:t>
      </w:r>
    </w:p>
    <w:p w:rsidR="006135D2" w:rsidRPr="009E01F3" w:rsidRDefault="00786947" w:rsidP="00D97D59">
      <w:pPr>
        <w:pStyle w:val="ConsPlusTitle"/>
        <w:widowControl/>
        <w:numPr>
          <w:ilvl w:val="0"/>
          <w:numId w:val="2"/>
        </w:numPr>
        <w:ind w:left="-142" w:firstLine="85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6135D2" w:rsidRPr="009E01F3">
        <w:rPr>
          <w:b w:val="0"/>
          <w:sz w:val="28"/>
          <w:szCs w:val="28"/>
        </w:rPr>
        <w:t>лан мероприятий («д</w:t>
      </w:r>
      <w:r w:rsidR="00307A20" w:rsidRPr="009E01F3">
        <w:rPr>
          <w:b w:val="0"/>
          <w:sz w:val="28"/>
          <w:szCs w:val="28"/>
        </w:rPr>
        <w:t>орожная</w:t>
      </w:r>
      <w:r w:rsidR="006135D2" w:rsidRPr="009E01F3">
        <w:rPr>
          <w:b w:val="0"/>
          <w:sz w:val="28"/>
          <w:szCs w:val="28"/>
        </w:rPr>
        <w:t xml:space="preserve"> </w:t>
      </w:r>
      <w:r w:rsidR="00307A20" w:rsidRPr="009E01F3">
        <w:rPr>
          <w:b w:val="0"/>
          <w:sz w:val="28"/>
          <w:szCs w:val="28"/>
        </w:rPr>
        <w:t>карта</w:t>
      </w:r>
      <w:r w:rsidR="006135D2" w:rsidRPr="009E01F3">
        <w:rPr>
          <w:b w:val="0"/>
          <w:sz w:val="28"/>
          <w:szCs w:val="28"/>
        </w:rPr>
        <w:t>») по внедрению на территории муниципального образования  «</w:t>
      </w:r>
      <w:proofErr w:type="spellStart"/>
      <w:r w:rsidR="006135D2" w:rsidRPr="009E01F3">
        <w:rPr>
          <w:b w:val="0"/>
          <w:sz w:val="28"/>
          <w:szCs w:val="28"/>
        </w:rPr>
        <w:t>Ягоднинский</w:t>
      </w:r>
      <w:proofErr w:type="spellEnd"/>
      <w:r w:rsidR="006135D2" w:rsidRPr="009E01F3">
        <w:rPr>
          <w:b w:val="0"/>
          <w:sz w:val="28"/>
          <w:szCs w:val="28"/>
        </w:rPr>
        <w:t xml:space="preserve"> городской округ успешных практик</w:t>
      </w:r>
      <w:r w:rsidR="00307A20" w:rsidRPr="009E01F3">
        <w:rPr>
          <w:b w:val="0"/>
          <w:sz w:val="28"/>
          <w:szCs w:val="28"/>
        </w:rPr>
        <w:t>.</w:t>
      </w:r>
      <w:r w:rsidR="00C77634" w:rsidRPr="009E01F3">
        <w:rPr>
          <w:sz w:val="28"/>
          <w:szCs w:val="28"/>
        </w:rPr>
        <w:t xml:space="preserve"> </w:t>
      </w:r>
    </w:p>
    <w:p w:rsidR="00C77634" w:rsidRPr="009E01F3" w:rsidRDefault="00786947" w:rsidP="00D97D59">
      <w:pPr>
        <w:pStyle w:val="ConsPlusTitle"/>
        <w:numPr>
          <w:ilvl w:val="0"/>
          <w:numId w:val="1"/>
        </w:numPr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Создана  рабочая  группа и </w:t>
      </w:r>
      <w:r w:rsidR="00307A20" w:rsidRPr="009E01F3">
        <w:rPr>
          <w:b w:val="0"/>
          <w:sz w:val="28"/>
          <w:szCs w:val="28"/>
        </w:rPr>
        <w:t xml:space="preserve"> </w:t>
      </w:r>
      <w:r w:rsidRPr="009E01F3">
        <w:rPr>
          <w:b w:val="0"/>
          <w:sz w:val="28"/>
          <w:szCs w:val="28"/>
        </w:rPr>
        <w:t>пол</w:t>
      </w:r>
      <w:r>
        <w:rPr>
          <w:b w:val="0"/>
          <w:sz w:val="28"/>
          <w:szCs w:val="28"/>
        </w:rPr>
        <w:t xml:space="preserve">ожение </w:t>
      </w:r>
      <w:r w:rsidRPr="009E01F3">
        <w:rPr>
          <w:b w:val="0"/>
          <w:sz w:val="28"/>
          <w:szCs w:val="28"/>
        </w:rPr>
        <w:t xml:space="preserve"> </w:t>
      </w:r>
      <w:r w:rsidR="00307A20" w:rsidRPr="009E01F3">
        <w:rPr>
          <w:b w:val="0"/>
          <w:sz w:val="28"/>
          <w:szCs w:val="28"/>
        </w:rPr>
        <w:t xml:space="preserve">по внедрению успешных практик, направленных на развитие и поддержку малого и среднего предпринимательства и снятие административных барьеров в </w:t>
      </w:r>
      <w:proofErr w:type="spellStart"/>
      <w:r w:rsidR="00307A20" w:rsidRPr="009E01F3">
        <w:rPr>
          <w:b w:val="0"/>
          <w:sz w:val="28"/>
          <w:szCs w:val="28"/>
        </w:rPr>
        <w:t>Ягоднинском</w:t>
      </w:r>
      <w:proofErr w:type="spellEnd"/>
      <w:r w:rsidR="00307A20" w:rsidRPr="009E01F3">
        <w:rPr>
          <w:b w:val="0"/>
          <w:sz w:val="28"/>
          <w:szCs w:val="28"/>
        </w:rPr>
        <w:t xml:space="preserve"> городском округе.</w:t>
      </w:r>
    </w:p>
    <w:p w:rsidR="009C036F" w:rsidRPr="009E01F3" w:rsidRDefault="009C036F" w:rsidP="00D97D59">
      <w:pPr>
        <w:pStyle w:val="ConsPlusTitle"/>
        <w:numPr>
          <w:ilvl w:val="0"/>
          <w:numId w:val="1"/>
        </w:numPr>
        <w:ind w:left="-142" w:firstLine="850"/>
        <w:jc w:val="both"/>
        <w:rPr>
          <w:b w:val="0"/>
          <w:sz w:val="28"/>
          <w:szCs w:val="28"/>
        </w:rPr>
      </w:pPr>
      <w:r w:rsidRPr="009E01F3">
        <w:rPr>
          <w:b w:val="0"/>
          <w:sz w:val="28"/>
          <w:szCs w:val="28"/>
        </w:rPr>
        <w:t>Публичным партнером по реализации</w:t>
      </w:r>
      <w:r w:rsidR="00E030B6">
        <w:rPr>
          <w:b w:val="0"/>
          <w:sz w:val="28"/>
          <w:szCs w:val="28"/>
        </w:rPr>
        <w:t xml:space="preserve"> инвестиционных</w:t>
      </w:r>
      <w:r w:rsidRPr="009E01F3">
        <w:rPr>
          <w:b w:val="0"/>
          <w:sz w:val="28"/>
          <w:szCs w:val="28"/>
        </w:rPr>
        <w:t xml:space="preserve"> проектов </w:t>
      </w:r>
      <w:r w:rsidR="00E030B6">
        <w:rPr>
          <w:b w:val="0"/>
          <w:bCs w:val="0"/>
          <w:sz w:val="28"/>
          <w:szCs w:val="28"/>
        </w:rPr>
        <w:t>в</w:t>
      </w:r>
      <w:r w:rsidR="00786947" w:rsidRPr="009E01F3">
        <w:rPr>
          <w:b w:val="0"/>
          <w:bCs w:val="0"/>
          <w:sz w:val="28"/>
          <w:szCs w:val="28"/>
        </w:rPr>
        <w:t xml:space="preserve"> сфере </w:t>
      </w:r>
      <w:proofErr w:type="spellStart"/>
      <w:r w:rsidR="00786947" w:rsidRPr="009E01F3">
        <w:rPr>
          <w:b w:val="0"/>
          <w:bCs w:val="0"/>
          <w:sz w:val="28"/>
          <w:szCs w:val="28"/>
        </w:rPr>
        <w:t>муниципально</w:t>
      </w:r>
      <w:proofErr w:type="spellEnd"/>
      <w:r w:rsidR="00786947" w:rsidRPr="009E01F3">
        <w:rPr>
          <w:b w:val="0"/>
          <w:bCs w:val="0"/>
          <w:sz w:val="28"/>
          <w:szCs w:val="28"/>
        </w:rPr>
        <w:t xml:space="preserve"> – частного партнерства </w:t>
      </w:r>
      <w:r w:rsidRPr="009E01F3">
        <w:rPr>
          <w:b w:val="0"/>
          <w:sz w:val="28"/>
          <w:szCs w:val="28"/>
        </w:rPr>
        <w:t xml:space="preserve">на территории </w:t>
      </w:r>
      <w:proofErr w:type="spellStart"/>
      <w:r w:rsidRPr="009E01F3">
        <w:rPr>
          <w:b w:val="0"/>
          <w:sz w:val="28"/>
          <w:szCs w:val="28"/>
        </w:rPr>
        <w:t>Ягоднинского</w:t>
      </w:r>
      <w:proofErr w:type="spellEnd"/>
      <w:r w:rsidRPr="009E01F3">
        <w:rPr>
          <w:b w:val="0"/>
          <w:sz w:val="28"/>
          <w:szCs w:val="28"/>
        </w:rPr>
        <w:t xml:space="preserve"> городского округа  является </w:t>
      </w:r>
      <w:proofErr w:type="spellStart"/>
      <w:r w:rsidRPr="009E01F3">
        <w:rPr>
          <w:b w:val="0"/>
          <w:sz w:val="28"/>
          <w:szCs w:val="28"/>
        </w:rPr>
        <w:t>Ягоднинский</w:t>
      </w:r>
      <w:proofErr w:type="spellEnd"/>
      <w:r w:rsidRPr="009E01F3">
        <w:rPr>
          <w:b w:val="0"/>
          <w:sz w:val="28"/>
          <w:szCs w:val="28"/>
        </w:rPr>
        <w:t xml:space="preserve"> городской округ, от имени которого выступает Глава </w:t>
      </w:r>
      <w:proofErr w:type="spellStart"/>
      <w:r w:rsidRPr="009E01F3">
        <w:rPr>
          <w:b w:val="0"/>
          <w:sz w:val="28"/>
          <w:szCs w:val="28"/>
        </w:rPr>
        <w:t>Ягоднинского</w:t>
      </w:r>
      <w:proofErr w:type="spellEnd"/>
      <w:r w:rsidRPr="009E01F3">
        <w:rPr>
          <w:b w:val="0"/>
          <w:sz w:val="28"/>
          <w:szCs w:val="28"/>
        </w:rPr>
        <w:t xml:space="preserve"> городского округа.</w:t>
      </w:r>
    </w:p>
    <w:p w:rsidR="009C036F" w:rsidRPr="009E01F3" w:rsidRDefault="00C77634" w:rsidP="00D97D59">
      <w:pPr>
        <w:pStyle w:val="a7"/>
        <w:ind w:left="-142" w:firstLine="850"/>
        <w:jc w:val="both"/>
        <w:rPr>
          <w:sz w:val="28"/>
          <w:szCs w:val="28"/>
        </w:rPr>
      </w:pPr>
      <w:r w:rsidRPr="009E01F3">
        <w:rPr>
          <w:sz w:val="28"/>
          <w:szCs w:val="28"/>
        </w:rPr>
        <w:t xml:space="preserve">Администрация </w:t>
      </w:r>
      <w:proofErr w:type="spellStart"/>
      <w:r w:rsidRPr="009E01F3">
        <w:rPr>
          <w:sz w:val="28"/>
          <w:szCs w:val="28"/>
        </w:rPr>
        <w:t>Ягоднинского</w:t>
      </w:r>
      <w:proofErr w:type="spellEnd"/>
      <w:r w:rsidRPr="009E01F3">
        <w:rPr>
          <w:sz w:val="28"/>
          <w:szCs w:val="28"/>
        </w:rPr>
        <w:t xml:space="preserve"> городского округа </w:t>
      </w:r>
      <w:proofErr w:type="spellStart"/>
      <w:r w:rsidR="00E030B6">
        <w:rPr>
          <w:sz w:val="28"/>
          <w:szCs w:val="28"/>
        </w:rPr>
        <w:t>определенак</w:t>
      </w:r>
      <w:proofErr w:type="spellEnd"/>
      <w:r w:rsidR="00E030B6">
        <w:rPr>
          <w:sz w:val="28"/>
          <w:szCs w:val="28"/>
        </w:rPr>
        <w:t xml:space="preserve"> </w:t>
      </w:r>
      <w:r w:rsidR="009C036F" w:rsidRPr="009E01F3">
        <w:rPr>
          <w:sz w:val="28"/>
          <w:szCs w:val="28"/>
        </w:rPr>
        <w:t xml:space="preserve">уполномоченным органом по подготовке проектов </w:t>
      </w:r>
      <w:proofErr w:type="spellStart"/>
      <w:r w:rsidR="009C036F" w:rsidRPr="009E01F3">
        <w:rPr>
          <w:sz w:val="28"/>
          <w:szCs w:val="28"/>
        </w:rPr>
        <w:t>муниципально-частного</w:t>
      </w:r>
      <w:proofErr w:type="spellEnd"/>
      <w:r w:rsidR="009C036F" w:rsidRPr="009E01F3">
        <w:rPr>
          <w:sz w:val="28"/>
          <w:szCs w:val="28"/>
        </w:rPr>
        <w:t xml:space="preserve"> партнерства</w:t>
      </w:r>
      <w:r w:rsidR="0046783D" w:rsidRPr="009E01F3">
        <w:rPr>
          <w:sz w:val="28"/>
          <w:szCs w:val="28"/>
        </w:rPr>
        <w:t>.</w:t>
      </w:r>
      <w:r w:rsidR="009C036F" w:rsidRPr="009E01F3">
        <w:rPr>
          <w:sz w:val="28"/>
          <w:szCs w:val="28"/>
        </w:rPr>
        <w:t xml:space="preserve"> </w:t>
      </w:r>
    </w:p>
    <w:p w:rsidR="003A6292" w:rsidRPr="009E01F3" w:rsidRDefault="003A6292" w:rsidP="00D97D59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 w:firstLine="8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1F3">
        <w:rPr>
          <w:rFonts w:ascii="Times New Roman" w:hAnsi="Times New Roman" w:cs="Times New Roman"/>
          <w:bCs/>
          <w:sz w:val="28"/>
          <w:szCs w:val="28"/>
        </w:rPr>
        <w:t xml:space="preserve">Утверждено Положение о </w:t>
      </w:r>
      <w:proofErr w:type="spellStart"/>
      <w:r w:rsidRPr="009E01F3">
        <w:rPr>
          <w:rFonts w:ascii="Times New Roman" w:hAnsi="Times New Roman" w:cs="Times New Roman"/>
          <w:bCs/>
          <w:sz w:val="28"/>
          <w:szCs w:val="28"/>
        </w:rPr>
        <w:t>муниципально-частном</w:t>
      </w:r>
      <w:proofErr w:type="spellEnd"/>
      <w:r w:rsidRPr="009E01F3">
        <w:rPr>
          <w:rFonts w:ascii="Times New Roman" w:hAnsi="Times New Roman" w:cs="Times New Roman"/>
          <w:bCs/>
          <w:sz w:val="28"/>
          <w:szCs w:val="28"/>
        </w:rPr>
        <w:t xml:space="preserve"> партнерстве в муниципальном образовании «</w:t>
      </w:r>
      <w:proofErr w:type="spellStart"/>
      <w:r w:rsidRPr="009E01F3">
        <w:rPr>
          <w:rFonts w:ascii="Times New Roman" w:hAnsi="Times New Roman" w:cs="Times New Roman"/>
          <w:bCs/>
          <w:sz w:val="28"/>
          <w:szCs w:val="28"/>
        </w:rPr>
        <w:t>Ягоднинский</w:t>
      </w:r>
      <w:proofErr w:type="spellEnd"/>
      <w:r w:rsidRPr="009E01F3">
        <w:rPr>
          <w:rFonts w:ascii="Times New Roman" w:hAnsi="Times New Roman" w:cs="Times New Roman"/>
          <w:bCs/>
          <w:sz w:val="28"/>
          <w:szCs w:val="28"/>
        </w:rPr>
        <w:t xml:space="preserve"> городской округ»</w:t>
      </w:r>
      <w:r w:rsidR="0046783D" w:rsidRPr="009E01F3">
        <w:rPr>
          <w:rFonts w:ascii="Times New Roman" w:hAnsi="Times New Roman" w:cs="Times New Roman"/>
          <w:bCs/>
          <w:sz w:val="28"/>
          <w:szCs w:val="28"/>
        </w:rPr>
        <w:t>.</w:t>
      </w:r>
    </w:p>
    <w:p w:rsidR="009C036F" w:rsidRPr="009E01F3" w:rsidRDefault="003A6292" w:rsidP="00D97D59">
      <w:pPr>
        <w:pStyle w:val="a9"/>
        <w:numPr>
          <w:ilvl w:val="0"/>
          <w:numId w:val="1"/>
        </w:numPr>
        <w:tabs>
          <w:tab w:val="left" w:pos="1220"/>
        </w:tabs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E01F3">
        <w:rPr>
          <w:rFonts w:ascii="Times New Roman" w:hAnsi="Times New Roman" w:cs="Times New Roman"/>
          <w:sz w:val="28"/>
          <w:szCs w:val="28"/>
        </w:rPr>
        <w:t xml:space="preserve">Создана экспертная  группа </w:t>
      </w:r>
      <w:r w:rsidR="00C77634" w:rsidRPr="009E01F3">
        <w:rPr>
          <w:rFonts w:ascii="Times New Roman" w:hAnsi="Times New Roman" w:cs="Times New Roman"/>
          <w:sz w:val="28"/>
          <w:szCs w:val="28"/>
        </w:rPr>
        <w:t xml:space="preserve"> </w:t>
      </w:r>
      <w:r w:rsidRPr="009E01F3">
        <w:rPr>
          <w:rFonts w:ascii="Times New Roman" w:hAnsi="Times New Roman" w:cs="Times New Roman"/>
          <w:sz w:val="28"/>
          <w:szCs w:val="28"/>
        </w:rPr>
        <w:t xml:space="preserve">для  проведения экспертизы по внедрению успешных практик  в </w:t>
      </w:r>
      <w:proofErr w:type="spellStart"/>
      <w:r w:rsidRPr="009E01F3">
        <w:rPr>
          <w:rFonts w:ascii="Times New Roman" w:hAnsi="Times New Roman" w:cs="Times New Roman"/>
          <w:sz w:val="28"/>
          <w:szCs w:val="28"/>
        </w:rPr>
        <w:t>Ягоднинском</w:t>
      </w:r>
      <w:proofErr w:type="spellEnd"/>
      <w:r w:rsidRPr="009E01F3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C77634" w:rsidRPr="009E01F3">
        <w:rPr>
          <w:rFonts w:ascii="Times New Roman" w:hAnsi="Times New Roman" w:cs="Times New Roman"/>
          <w:sz w:val="28"/>
          <w:szCs w:val="28"/>
        </w:rPr>
        <w:t>. Основной целью деятельности  Экспертной группы  является  проведение  общественной  экспертизы  мероприятий и мер, предусмотренных Планом  мероприятий («дорожной карт</w:t>
      </w:r>
      <w:r w:rsidR="00E030B6">
        <w:rPr>
          <w:rFonts w:ascii="Times New Roman" w:hAnsi="Times New Roman" w:cs="Times New Roman"/>
          <w:sz w:val="28"/>
          <w:szCs w:val="28"/>
        </w:rPr>
        <w:t>ой</w:t>
      </w:r>
      <w:r w:rsidR="00C77634" w:rsidRPr="009E01F3">
        <w:rPr>
          <w:rFonts w:ascii="Times New Roman" w:hAnsi="Times New Roman" w:cs="Times New Roman"/>
          <w:sz w:val="28"/>
          <w:szCs w:val="28"/>
        </w:rPr>
        <w:t>») по внедрению успешных практик, направленных на развитие малого и среднего предпринимательства и снятия а</w:t>
      </w:r>
      <w:r w:rsidR="00E030B6">
        <w:rPr>
          <w:rFonts w:ascii="Times New Roman" w:hAnsi="Times New Roman" w:cs="Times New Roman"/>
          <w:sz w:val="28"/>
          <w:szCs w:val="28"/>
        </w:rPr>
        <w:t>дминистративных барьеров, а так</w:t>
      </w:r>
      <w:r w:rsidR="00C77634" w:rsidRPr="009E01F3">
        <w:rPr>
          <w:rFonts w:ascii="Times New Roman" w:hAnsi="Times New Roman" w:cs="Times New Roman"/>
          <w:sz w:val="28"/>
          <w:szCs w:val="28"/>
        </w:rPr>
        <w:t>же результатов их выполне</w:t>
      </w:r>
      <w:r w:rsidR="0046783D" w:rsidRPr="009E01F3">
        <w:rPr>
          <w:rFonts w:ascii="Times New Roman" w:hAnsi="Times New Roman" w:cs="Times New Roman"/>
          <w:sz w:val="28"/>
          <w:szCs w:val="28"/>
        </w:rPr>
        <w:t>н</w:t>
      </w:r>
      <w:r w:rsidR="00C77634" w:rsidRPr="009E01F3">
        <w:rPr>
          <w:rFonts w:ascii="Times New Roman" w:hAnsi="Times New Roman" w:cs="Times New Roman"/>
          <w:sz w:val="28"/>
          <w:szCs w:val="28"/>
        </w:rPr>
        <w:t xml:space="preserve">ия. </w:t>
      </w:r>
    </w:p>
    <w:p w:rsidR="00307A20" w:rsidRPr="009E01F3" w:rsidRDefault="004A468B" w:rsidP="00D97D59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E01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  всей нормативно – правовой базой можно ознакомиться на </w:t>
      </w:r>
      <w:r w:rsidR="00307A20" w:rsidRPr="009E01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официальном сайте </w:t>
      </w:r>
      <w:proofErr w:type="spellStart"/>
      <w:r w:rsidR="00307A20" w:rsidRPr="009E01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Ягоднинского</w:t>
      </w:r>
      <w:proofErr w:type="spellEnd"/>
      <w:r w:rsidR="00307A20" w:rsidRPr="009E01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городского округа </w:t>
      </w:r>
      <w:hyperlink r:id="rId5" w:history="1">
        <w:r w:rsidR="00307A20" w:rsidRPr="009E01F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http://yagodnoeadm.ru</w:t>
        </w:r>
      </w:hyperlink>
      <w:r w:rsidR="00307A20" w:rsidRPr="009E01F3">
        <w:rPr>
          <w:rFonts w:ascii="Times New Roman" w:hAnsi="Times New Roman" w:cs="Times New Roman"/>
          <w:sz w:val="28"/>
          <w:szCs w:val="28"/>
        </w:rPr>
        <w:t xml:space="preserve"> </w:t>
      </w:r>
      <w:r w:rsidRPr="009E01F3">
        <w:rPr>
          <w:rFonts w:ascii="Times New Roman" w:hAnsi="Times New Roman" w:cs="Times New Roman"/>
          <w:sz w:val="28"/>
          <w:szCs w:val="28"/>
        </w:rPr>
        <w:t xml:space="preserve">в </w:t>
      </w:r>
      <w:r w:rsidR="00307A20" w:rsidRPr="009E01F3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E030B6">
        <w:rPr>
          <w:rFonts w:ascii="Times New Roman" w:hAnsi="Times New Roman" w:cs="Times New Roman"/>
          <w:sz w:val="28"/>
          <w:szCs w:val="28"/>
        </w:rPr>
        <w:t>е  «И</w:t>
      </w:r>
      <w:r w:rsidRPr="009E01F3">
        <w:rPr>
          <w:rFonts w:ascii="Times New Roman" w:hAnsi="Times New Roman" w:cs="Times New Roman"/>
          <w:sz w:val="28"/>
          <w:szCs w:val="28"/>
        </w:rPr>
        <w:t>нвестиционная деятельность».</w:t>
      </w:r>
    </w:p>
    <w:p w:rsidR="005D0844" w:rsidRPr="009E01F3" w:rsidRDefault="005D0844" w:rsidP="00D97D59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01F3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Pr="009E01F3">
        <w:rPr>
          <w:rFonts w:ascii="Times New Roman" w:hAnsi="Times New Roman" w:cs="Times New Roman"/>
          <w:sz w:val="28"/>
          <w:szCs w:val="28"/>
        </w:rPr>
        <w:t xml:space="preserve"> городской округ по ряду </w:t>
      </w:r>
      <w:proofErr w:type="gramStart"/>
      <w:r w:rsidRPr="009E01F3">
        <w:rPr>
          <w:rFonts w:ascii="Times New Roman" w:hAnsi="Times New Roman" w:cs="Times New Roman"/>
          <w:sz w:val="28"/>
          <w:szCs w:val="28"/>
        </w:rPr>
        <w:t>показателей</w:t>
      </w:r>
      <w:proofErr w:type="gramEnd"/>
      <w:r w:rsidRPr="009E01F3">
        <w:rPr>
          <w:rFonts w:ascii="Times New Roman" w:hAnsi="Times New Roman" w:cs="Times New Roman"/>
          <w:sz w:val="28"/>
          <w:szCs w:val="28"/>
        </w:rPr>
        <w:t xml:space="preserve"> </w:t>
      </w:r>
      <w:r w:rsidR="002156B8">
        <w:rPr>
          <w:rFonts w:ascii="Times New Roman" w:hAnsi="Times New Roman" w:cs="Times New Roman"/>
          <w:sz w:val="28"/>
          <w:szCs w:val="28"/>
        </w:rPr>
        <w:t xml:space="preserve">несомненно </w:t>
      </w:r>
      <w:r w:rsidRPr="009E01F3">
        <w:rPr>
          <w:rFonts w:ascii="Times New Roman" w:hAnsi="Times New Roman" w:cs="Times New Roman"/>
          <w:sz w:val="28"/>
          <w:szCs w:val="28"/>
        </w:rPr>
        <w:t xml:space="preserve"> является  привлекательным для инвесторов.</w:t>
      </w:r>
    </w:p>
    <w:p w:rsidR="00ED5684" w:rsidRPr="009E01F3" w:rsidRDefault="00940C98" w:rsidP="00D97D59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E01F3">
        <w:rPr>
          <w:rFonts w:ascii="Times New Roman" w:hAnsi="Times New Roman" w:cs="Times New Roman"/>
          <w:sz w:val="28"/>
          <w:szCs w:val="28"/>
        </w:rPr>
        <w:t>Наш округ  богат полезными  природными ресурсами, в том числе россыпны</w:t>
      </w:r>
      <w:r w:rsidR="00ED5684" w:rsidRPr="009E01F3">
        <w:rPr>
          <w:rFonts w:ascii="Times New Roman" w:hAnsi="Times New Roman" w:cs="Times New Roman"/>
          <w:sz w:val="28"/>
          <w:szCs w:val="28"/>
        </w:rPr>
        <w:t>ми</w:t>
      </w:r>
      <w:r w:rsidRPr="009E01F3">
        <w:rPr>
          <w:rFonts w:ascii="Times New Roman" w:hAnsi="Times New Roman" w:cs="Times New Roman"/>
          <w:sz w:val="28"/>
          <w:szCs w:val="28"/>
        </w:rPr>
        <w:t xml:space="preserve"> и рудны</w:t>
      </w:r>
      <w:r w:rsidR="00ED5684" w:rsidRPr="009E01F3">
        <w:rPr>
          <w:rFonts w:ascii="Times New Roman" w:hAnsi="Times New Roman" w:cs="Times New Roman"/>
          <w:sz w:val="28"/>
          <w:szCs w:val="28"/>
        </w:rPr>
        <w:t>ми</w:t>
      </w:r>
      <w:r w:rsidRPr="009E01F3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ED5684" w:rsidRPr="009E01F3">
        <w:rPr>
          <w:rFonts w:ascii="Times New Roman" w:hAnsi="Times New Roman" w:cs="Times New Roman"/>
          <w:sz w:val="28"/>
          <w:szCs w:val="28"/>
        </w:rPr>
        <w:t>ми</w:t>
      </w:r>
      <w:r w:rsidRPr="009E01F3">
        <w:rPr>
          <w:rFonts w:ascii="Times New Roman" w:hAnsi="Times New Roman" w:cs="Times New Roman"/>
          <w:sz w:val="28"/>
          <w:szCs w:val="28"/>
        </w:rPr>
        <w:t xml:space="preserve"> золота. </w:t>
      </w:r>
      <w:r w:rsidR="00ED5684" w:rsidRPr="009E01F3">
        <w:rPr>
          <w:rFonts w:ascii="Times New Roman" w:hAnsi="Times New Roman" w:cs="Times New Roman"/>
          <w:sz w:val="28"/>
          <w:szCs w:val="28"/>
        </w:rPr>
        <w:t xml:space="preserve">Горнодобывающие организации </w:t>
      </w:r>
      <w:r w:rsidR="00ED5684" w:rsidRPr="009E01F3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нескольких лет </w:t>
      </w:r>
      <w:r w:rsidR="002156B8">
        <w:rPr>
          <w:rFonts w:ascii="Times New Roman" w:eastAsia="Times New Roman" w:hAnsi="Times New Roman" w:cs="Times New Roman"/>
          <w:sz w:val="28"/>
          <w:szCs w:val="28"/>
        </w:rPr>
        <w:t>занимают лидирующие позиции</w:t>
      </w:r>
      <w:r w:rsidR="00ED5684" w:rsidRPr="009E01F3">
        <w:rPr>
          <w:rFonts w:ascii="Times New Roman" w:eastAsia="Times New Roman" w:hAnsi="Times New Roman" w:cs="Times New Roman"/>
          <w:sz w:val="28"/>
          <w:szCs w:val="28"/>
        </w:rPr>
        <w:t xml:space="preserve"> по добыче золота в регионе. В 2016 году ими добыто более 6  тонн.</w:t>
      </w:r>
      <w:r w:rsidR="00ED5684" w:rsidRPr="009E01F3">
        <w:rPr>
          <w:rFonts w:ascii="Times New Roman" w:hAnsi="Times New Roman" w:cs="Times New Roman"/>
          <w:sz w:val="28"/>
          <w:szCs w:val="28"/>
        </w:rPr>
        <w:t xml:space="preserve"> Добычу вели  53 предприятия </w:t>
      </w:r>
      <w:proofErr w:type="spellStart"/>
      <w:r w:rsidR="00ED5684" w:rsidRPr="009E01F3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="00ED5684" w:rsidRPr="009E01F3">
        <w:rPr>
          <w:rFonts w:ascii="Times New Roman" w:hAnsi="Times New Roman" w:cs="Times New Roman"/>
          <w:sz w:val="28"/>
          <w:szCs w:val="28"/>
        </w:rPr>
        <w:t xml:space="preserve"> без учета  подрядных организаций. В </w:t>
      </w:r>
      <w:proofErr w:type="spellStart"/>
      <w:r w:rsidR="00ED5684" w:rsidRPr="009E01F3">
        <w:rPr>
          <w:rFonts w:ascii="Times New Roman" w:hAnsi="Times New Roman" w:cs="Times New Roman"/>
          <w:sz w:val="28"/>
          <w:szCs w:val="28"/>
        </w:rPr>
        <w:t>промсезоне</w:t>
      </w:r>
      <w:proofErr w:type="spellEnd"/>
      <w:r w:rsidR="00ED5684" w:rsidRPr="009E01F3">
        <w:rPr>
          <w:rFonts w:ascii="Times New Roman" w:hAnsi="Times New Roman" w:cs="Times New Roman"/>
          <w:sz w:val="28"/>
          <w:szCs w:val="28"/>
        </w:rPr>
        <w:t xml:space="preserve"> было задействовано  более 1100 трудоспособного населения</w:t>
      </w:r>
      <w:r w:rsidR="007E1399" w:rsidRPr="009E01F3">
        <w:rPr>
          <w:rFonts w:ascii="Times New Roman" w:hAnsi="Times New Roman" w:cs="Times New Roman"/>
          <w:sz w:val="28"/>
          <w:szCs w:val="28"/>
        </w:rPr>
        <w:t xml:space="preserve"> района, области, ближнего зарубежья. Малые и средние предприятия  внесли в копилку округа  более тонны  драгметалла. </w:t>
      </w:r>
    </w:p>
    <w:p w:rsidR="00A079D8" w:rsidRPr="009E01F3" w:rsidRDefault="00A079D8" w:rsidP="00D97D59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E01F3">
        <w:rPr>
          <w:rFonts w:ascii="Times New Roman" w:hAnsi="Times New Roman" w:cs="Times New Roman"/>
          <w:sz w:val="28"/>
          <w:szCs w:val="28"/>
        </w:rPr>
        <w:t xml:space="preserve">Предприятием ООО «Полевая» </w:t>
      </w:r>
      <w:r w:rsidR="001E7F2C" w:rsidRPr="009E01F3">
        <w:rPr>
          <w:rFonts w:ascii="Times New Roman" w:hAnsi="Times New Roman" w:cs="Times New Roman"/>
          <w:sz w:val="28"/>
          <w:szCs w:val="28"/>
        </w:rPr>
        <w:t xml:space="preserve"> в 2017 г. планируется в связи с увеличением  лицензионных участков  приобретение новых приборов ГДБ100,  в 2016 – 2017 годах  успешно осваивается спецтехника </w:t>
      </w:r>
      <w:r w:rsidR="001E7F2C" w:rsidRPr="009E01F3">
        <w:rPr>
          <w:rFonts w:ascii="Times New Roman" w:hAnsi="Times New Roman" w:cs="Times New Roman"/>
          <w:sz w:val="28"/>
          <w:szCs w:val="28"/>
          <w:lang w:val="en-US"/>
        </w:rPr>
        <w:t>VOLVO</w:t>
      </w:r>
      <w:r w:rsidR="001E7F2C" w:rsidRPr="009E01F3">
        <w:rPr>
          <w:rFonts w:ascii="Times New Roman" w:hAnsi="Times New Roman" w:cs="Times New Roman"/>
          <w:sz w:val="28"/>
          <w:szCs w:val="28"/>
        </w:rPr>
        <w:t xml:space="preserve"> – погрузчики, самосвалы  по ранее заключенным договорам лизинга.</w:t>
      </w:r>
    </w:p>
    <w:p w:rsidR="007E1399" w:rsidRPr="009E01F3" w:rsidRDefault="007E1399" w:rsidP="00D97D59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E01F3">
        <w:rPr>
          <w:rFonts w:ascii="Times New Roman" w:hAnsi="Times New Roman" w:cs="Times New Roman"/>
          <w:sz w:val="28"/>
          <w:szCs w:val="28"/>
        </w:rPr>
        <w:t xml:space="preserve">Одной из крупнейших золотодобывающих компаний  ООО «Статус» за 2015 -2016 годы инвестировано  в развитие  производственных мощностей  </w:t>
      </w:r>
      <w:r w:rsidRPr="009E01F3">
        <w:rPr>
          <w:rFonts w:ascii="Times New Roman" w:hAnsi="Times New Roman" w:cs="Times New Roman"/>
          <w:sz w:val="28"/>
          <w:szCs w:val="28"/>
        </w:rPr>
        <w:lastRenderedPageBreak/>
        <w:t>470,0 млн. руб.,  планируется  в 2017 г. инвестировать в парк горной  техники 240,0 млн. руб.</w:t>
      </w:r>
    </w:p>
    <w:p w:rsidR="00ED5684" w:rsidRPr="009E01F3" w:rsidRDefault="007E1399" w:rsidP="00D97D59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E01F3">
        <w:rPr>
          <w:rFonts w:ascii="Times New Roman" w:hAnsi="Times New Roman" w:cs="Times New Roman"/>
          <w:sz w:val="28"/>
          <w:szCs w:val="28"/>
        </w:rPr>
        <w:t>Компанией ООО «Недра»</w:t>
      </w:r>
      <w:r w:rsidR="00A079D8" w:rsidRPr="009E01F3">
        <w:rPr>
          <w:rFonts w:ascii="Times New Roman" w:hAnsi="Times New Roman" w:cs="Times New Roman"/>
          <w:sz w:val="28"/>
          <w:szCs w:val="28"/>
        </w:rPr>
        <w:t xml:space="preserve"> </w:t>
      </w:r>
      <w:r w:rsidR="00EE5707" w:rsidRPr="009E01F3">
        <w:rPr>
          <w:rFonts w:ascii="Times New Roman" w:hAnsi="Times New Roman" w:cs="Times New Roman"/>
          <w:sz w:val="28"/>
          <w:szCs w:val="28"/>
        </w:rPr>
        <w:t xml:space="preserve"> фактический объем инвестиций  в</w:t>
      </w:r>
      <w:r w:rsidR="002156B8">
        <w:rPr>
          <w:rFonts w:ascii="Times New Roman" w:hAnsi="Times New Roman" w:cs="Times New Roman"/>
          <w:sz w:val="28"/>
          <w:szCs w:val="28"/>
        </w:rPr>
        <w:t xml:space="preserve"> 2016 году</w:t>
      </w:r>
      <w:r w:rsidR="00EE5707" w:rsidRPr="009E01F3">
        <w:rPr>
          <w:rFonts w:ascii="Times New Roman" w:hAnsi="Times New Roman" w:cs="Times New Roman"/>
          <w:sz w:val="28"/>
          <w:szCs w:val="28"/>
        </w:rPr>
        <w:t xml:space="preserve"> составил 62,6 млн. руб., в том </w:t>
      </w:r>
      <w:r w:rsidR="00A079D8" w:rsidRPr="009E01F3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EE5707" w:rsidRPr="009E01F3">
        <w:rPr>
          <w:rFonts w:ascii="Times New Roman" w:hAnsi="Times New Roman" w:cs="Times New Roman"/>
          <w:sz w:val="28"/>
          <w:szCs w:val="28"/>
        </w:rPr>
        <w:t xml:space="preserve"> на  геологоразведку</w:t>
      </w:r>
      <w:r w:rsidR="00A079D8" w:rsidRPr="009E01F3">
        <w:rPr>
          <w:rFonts w:ascii="Times New Roman" w:hAnsi="Times New Roman" w:cs="Times New Roman"/>
          <w:sz w:val="28"/>
          <w:szCs w:val="28"/>
        </w:rPr>
        <w:t xml:space="preserve">  рудного месторождения на участке «Штурмовой»  </w:t>
      </w:r>
      <w:r w:rsidR="00EE5707" w:rsidRPr="009E01F3">
        <w:rPr>
          <w:rFonts w:ascii="Times New Roman" w:hAnsi="Times New Roman" w:cs="Times New Roman"/>
          <w:sz w:val="28"/>
          <w:szCs w:val="28"/>
        </w:rPr>
        <w:t>направлено  30,9 млн. руб. Из проб попутно обеспеч</w:t>
      </w:r>
      <w:r w:rsidR="00A079D8" w:rsidRPr="009E01F3">
        <w:rPr>
          <w:rFonts w:ascii="Times New Roman" w:hAnsi="Times New Roman" w:cs="Times New Roman"/>
          <w:sz w:val="28"/>
          <w:szCs w:val="28"/>
        </w:rPr>
        <w:t>ена добыча</w:t>
      </w:r>
      <w:r w:rsidR="00EE5707" w:rsidRPr="009E01F3">
        <w:rPr>
          <w:rFonts w:ascii="Times New Roman" w:hAnsi="Times New Roman" w:cs="Times New Roman"/>
          <w:sz w:val="28"/>
          <w:szCs w:val="28"/>
        </w:rPr>
        <w:t xml:space="preserve"> рудного золота более 25,0  кг</w:t>
      </w:r>
      <w:r w:rsidR="00A079D8" w:rsidRPr="009E01F3">
        <w:rPr>
          <w:rFonts w:ascii="Times New Roman" w:hAnsi="Times New Roman" w:cs="Times New Roman"/>
          <w:sz w:val="28"/>
          <w:szCs w:val="28"/>
        </w:rPr>
        <w:t>.</w:t>
      </w:r>
    </w:p>
    <w:p w:rsidR="002E1B2B" w:rsidRPr="009E01F3" w:rsidRDefault="002156B8" w:rsidP="00D97D59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E1B2B" w:rsidRPr="009E01F3">
        <w:rPr>
          <w:rFonts w:ascii="Times New Roman" w:hAnsi="Times New Roman" w:cs="Times New Roman"/>
          <w:sz w:val="28"/>
          <w:szCs w:val="28"/>
        </w:rPr>
        <w:t xml:space="preserve">ктивно инвестирует средства в развитие </w:t>
      </w:r>
      <w:proofErr w:type="spellStart"/>
      <w:r w:rsidR="002E1B2B" w:rsidRPr="009E01F3">
        <w:rPr>
          <w:rFonts w:ascii="Times New Roman" w:hAnsi="Times New Roman" w:cs="Times New Roman"/>
          <w:sz w:val="28"/>
          <w:szCs w:val="28"/>
        </w:rPr>
        <w:t>золотодобывющей</w:t>
      </w:r>
      <w:proofErr w:type="spellEnd"/>
      <w:r w:rsidR="002E1B2B" w:rsidRPr="009E01F3">
        <w:rPr>
          <w:rFonts w:ascii="Times New Roman" w:hAnsi="Times New Roman" w:cs="Times New Roman"/>
          <w:sz w:val="28"/>
          <w:szCs w:val="28"/>
        </w:rPr>
        <w:t xml:space="preserve"> отрасл</w:t>
      </w:r>
      <w:proofErr w:type="gramStart"/>
      <w:r w:rsidR="002E1B2B" w:rsidRPr="009E01F3">
        <w:rPr>
          <w:rFonts w:ascii="Times New Roman" w:hAnsi="Times New Roman" w:cs="Times New Roman"/>
          <w:sz w:val="28"/>
          <w:szCs w:val="28"/>
        </w:rPr>
        <w:t>и</w:t>
      </w:r>
      <w:r w:rsidRPr="002156B8">
        <w:rPr>
          <w:rFonts w:ascii="Times New Roman" w:hAnsi="Times New Roman" w:cs="Times New Roman"/>
          <w:sz w:val="28"/>
          <w:szCs w:val="28"/>
        </w:rPr>
        <w:t xml:space="preserve"> </w:t>
      </w:r>
      <w:r w:rsidRPr="009E01F3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9E01F3">
        <w:rPr>
          <w:rFonts w:ascii="Times New Roman" w:hAnsi="Times New Roman" w:cs="Times New Roman"/>
          <w:sz w:val="28"/>
          <w:szCs w:val="28"/>
        </w:rPr>
        <w:t xml:space="preserve"> «Фатум-Плюс»</w:t>
      </w:r>
      <w:r w:rsidR="002E1B2B" w:rsidRPr="009E01F3">
        <w:rPr>
          <w:rFonts w:ascii="Times New Roman" w:hAnsi="Times New Roman" w:cs="Times New Roman"/>
          <w:sz w:val="28"/>
          <w:szCs w:val="28"/>
        </w:rPr>
        <w:t>. На приобретение и освоение новой землеройной техники  заключены долгосрочные договор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E1B2B" w:rsidRPr="009E01F3">
        <w:rPr>
          <w:rFonts w:ascii="Times New Roman" w:hAnsi="Times New Roman" w:cs="Times New Roman"/>
          <w:sz w:val="28"/>
          <w:szCs w:val="28"/>
        </w:rPr>
        <w:t xml:space="preserve"> </w:t>
      </w:r>
      <w:r w:rsidR="007D087D" w:rsidRPr="009E01F3">
        <w:rPr>
          <w:rFonts w:ascii="Times New Roman" w:hAnsi="Times New Roman" w:cs="Times New Roman"/>
          <w:sz w:val="28"/>
          <w:szCs w:val="28"/>
        </w:rPr>
        <w:t>на 2016, 2017 годы на сумму 185,0 млн. руб.</w:t>
      </w:r>
    </w:p>
    <w:p w:rsidR="00A079D8" w:rsidRPr="009E01F3" w:rsidRDefault="00A079D8" w:rsidP="00D97D59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E01F3">
        <w:rPr>
          <w:rFonts w:ascii="Times New Roman" w:hAnsi="Times New Roman" w:cs="Times New Roman"/>
          <w:sz w:val="28"/>
          <w:szCs w:val="28"/>
        </w:rPr>
        <w:t>Предприятие ООО «Днепр –</w:t>
      </w:r>
      <w:r w:rsidR="002E1B2B" w:rsidRPr="009E0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3">
        <w:rPr>
          <w:rFonts w:ascii="Times New Roman" w:hAnsi="Times New Roman" w:cs="Times New Roman"/>
          <w:sz w:val="28"/>
          <w:szCs w:val="28"/>
        </w:rPr>
        <w:t>Голд</w:t>
      </w:r>
      <w:proofErr w:type="spellEnd"/>
      <w:r w:rsidRPr="009E01F3">
        <w:rPr>
          <w:rFonts w:ascii="Times New Roman" w:hAnsi="Times New Roman" w:cs="Times New Roman"/>
          <w:sz w:val="28"/>
          <w:szCs w:val="28"/>
        </w:rPr>
        <w:t>» в 2017 году планирует расширить свой парк тяжелой техники, а именно приобрести экскаватор и самосвалы</w:t>
      </w:r>
      <w:r w:rsidR="002E1B2B" w:rsidRPr="009E01F3">
        <w:rPr>
          <w:rFonts w:ascii="Times New Roman" w:hAnsi="Times New Roman" w:cs="Times New Roman"/>
          <w:sz w:val="28"/>
          <w:szCs w:val="28"/>
        </w:rPr>
        <w:t xml:space="preserve"> марки </w:t>
      </w:r>
      <w:r w:rsidR="002E1B2B" w:rsidRPr="009E01F3">
        <w:rPr>
          <w:rFonts w:ascii="Times New Roman" w:hAnsi="Times New Roman" w:cs="Times New Roman"/>
          <w:sz w:val="28"/>
          <w:szCs w:val="28"/>
          <w:lang w:val="en-US"/>
        </w:rPr>
        <w:t>KOMATSU</w:t>
      </w:r>
      <w:r w:rsidRPr="009E01F3">
        <w:rPr>
          <w:rFonts w:ascii="Times New Roman" w:hAnsi="Times New Roman" w:cs="Times New Roman"/>
          <w:sz w:val="28"/>
          <w:szCs w:val="28"/>
        </w:rPr>
        <w:t>, обновить оборудование для добычи и извлечения драгметалла на общую сумму более 65,0 млн. руб.</w:t>
      </w:r>
    </w:p>
    <w:p w:rsidR="00940C98" w:rsidRPr="009E01F3" w:rsidRDefault="00ED5684" w:rsidP="00D97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1F3">
        <w:rPr>
          <w:rFonts w:ascii="Times New Roman" w:eastAsia="Times New Roman" w:hAnsi="Times New Roman" w:cs="Times New Roman"/>
          <w:sz w:val="28"/>
          <w:szCs w:val="28"/>
        </w:rPr>
        <w:t xml:space="preserve">Помимо колымских горнодобывающих предприятий на территории округа присутствует иностранный инвестор - Горнопромышленная компания Южная, обладающая лицензией на геологическое изучение, разведку и добычу коренного золота на месторождении «Юго-восточная часть </w:t>
      </w:r>
      <w:proofErr w:type="spellStart"/>
      <w:r w:rsidRPr="009E01F3">
        <w:rPr>
          <w:rFonts w:ascii="Times New Roman" w:eastAsia="Times New Roman" w:hAnsi="Times New Roman" w:cs="Times New Roman"/>
          <w:sz w:val="28"/>
          <w:szCs w:val="28"/>
        </w:rPr>
        <w:t>Бурхалинского</w:t>
      </w:r>
      <w:proofErr w:type="spellEnd"/>
      <w:r w:rsidRPr="009E01F3">
        <w:rPr>
          <w:rFonts w:ascii="Times New Roman" w:eastAsia="Times New Roman" w:hAnsi="Times New Roman" w:cs="Times New Roman"/>
          <w:sz w:val="28"/>
          <w:szCs w:val="28"/>
        </w:rPr>
        <w:t xml:space="preserve"> рудного поля».</w:t>
      </w:r>
      <w:r w:rsidR="001E7F2C" w:rsidRPr="009E0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68B" w:rsidRPr="009E01F3" w:rsidRDefault="004A468B" w:rsidP="00D97D59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E01F3">
        <w:rPr>
          <w:rFonts w:ascii="Times New Roman" w:hAnsi="Times New Roman" w:cs="Times New Roman"/>
          <w:sz w:val="28"/>
          <w:szCs w:val="28"/>
        </w:rPr>
        <w:t>В 2015 году  объем инвестиций в основной капитал по крупным и средним  организациям составил 4564,0</w:t>
      </w:r>
      <w:r w:rsidR="00940C98" w:rsidRPr="009E01F3">
        <w:rPr>
          <w:rFonts w:ascii="Times New Roman" w:hAnsi="Times New Roman" w:cs="Times New Roman"/>
          <w:sz w:val="28"/>
          <w:szCs w:val="28"/>
        </w:rPr>
        <w:t xml:space="preserve"> </w:t>
      </w:r>
      <w:r w:rsidRPr="009E01F3">
        <w:rPr>
          <w:rFonts w:ascii="Times New Roman" w:hAnsi="Times New Roman" w:cs="Times New Roman"/>
          <w:sz w:val="28"/>
          <w:szCs w:val="28"/>
        </w:rPr>
        <w:t xml:space="preserve">млн. руб., или </w:t>
      </w:r>
      <w:r w:rsidR="00940C98" w:rsidRPr="009E01F3">
        <w:rPr>
          <w:rFonts w:ascii="Times New Roman" w:hAnsi="Times New Roman" w:cs="Times New Roman"/>
          <w:sz w:val="28"/>
          <w:szCs w:val="28"/>
        </w:rPr>
        <w:t xml:space="preserve"> 128,7%</w:t>
      </w:r>
      <w:r w:rsidR="002156B8">
        <w:rPr>
          <w:rFonts w:ascii="Times New Roman" w:hAnsi="Times New Roman" w:cs="Times New Roman"/>
          <w:sz w:val="28"/>
          <w:szCs w:val="28"/>
        </w:rPr>
        <w:t xml:space="preserve"> к 2014 году</w:t>
      </w:r>
      <w:proofErr w:type="gramStart"/>
      <w:r w:rsidR="002156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56B8">
        <w:rPr>
          <w:rFonts w:ascii="Times New Roman" w:hAnsi="Times New Roman" w:cs="Times New Roman"/>
          <w:sz w:val="28"/>
          <w:szCs w:val="28"/>
        </w:rPr>
        <w:t xml:space="preserve"> Р</w:t>
      </w:r>
      <w:r w:rsidR="00940C98" w:rsidRPr="009E01F3">
        <w:rPr>
          <w:rFonts w:ascii="Times New Roman" w:hAnsi="Times New Roman" w:cs="Times New Roman"/>
          <w:sz w:val="28"/>
          <w:szCs w:val="28"/>
        </w:rPr>
        <w:t>ост обусловлен  строительством</w:t>
      </w:r>
      <w:r w:rsidR="001E7F2C" w:rsidRPr="009E01F3">
        <w:rPr>
          <w:rFonts w:ascii="Times New Roman" w:hAnsi="Times New Roman" w:cs="Times New Roman"/>
          <w:sz w:val="28"/>
          <w:szCs w:val="28"/>
        </w:rPr>
        <w:t xml:space="preserve"> </w:t>
      </w:r>
      <w:r w:rsidR="00940C98" w:rsidRPr="009E01F3">
        <w:rPr>
          <w:rFonts w:ascii="Times New Roman" w:hAnsi="Times New Roman" w:cs="Times New Roman"/>
          <w:sz w:val="28"/>
          <w:szCs w:val="28"/>
        </w:rPr>
        <w:t xml:space="preserve"> линий электропередач. В 2016 году строительство линий закончено, но в связи с увеличением инвестиционной активности объем  инвестиций  </w:t>
      </w:r>
      <w:r w:rsidR="002156B8">
        <w:rPr>
          <w:rFonts w:ascii="Times New Roman" w:hAnsi="Times New Roman" w:cs="Times New Roman"/>
          <w:sz w:val="28"/>
          <w:szCs w:val="28"/>
        </w:rPr>
        <w:t xml:space="preserve">предварительно </w:t>
      </w:r>
      <w:r w:rsidR="00940C98" w:rsidRPr="009E01F3">
        <w:rPr>
          <w:rFonts w:ascii="Times New Roman" w:hAnsi="Times New Roman" w:cs="Times New Roman"/>
          <w:sz w:val="28"/>
          <w:szCs w:val="28"/>
        </w:rPr>
        <w:t xml:space="preserve">можно оценить  в сумме </w:t>
      </w:r>
      <w:r w:rsidR="001E7F2C" w:rsidRPr="009E01F3">
        <w:rPr>
          <w:rFonts w:ascii="Times New Roman" w:hAnsi="Times New Roman" w:cs="Times New Roman"/>
          <w:sz w:val="28"/>
          <w:szCs w:val="28"/>
        </w:rPr>
        <w:t>более</w:t>
      </w:r>
      <w:r w:rsidR="00940C98" w:rsidRPr="009E01F3">
        <w:rPr>
          <w:rFonts w:ascii="Times New Roman" w:hAnsi="Times New Roman" w:cs="Times New Roman"/>
          <w:sz w:val="28"/>
          <w:szCs w:val="28"/>
        </w:rPr>
        <w:t xml:space="preserve"> 1300,0 млн. руб.</w:t>
      </w:r>
      <w:r w:rsidR="002156B8">
        <w:rPr>
          <w:rFonts w:ascii="Times New Roman" w:hAnsi="Times New Roman" w:cs="Times New Roman"/>
          <w:sz w:val="28"/>
          <w:szCs w:val="28"/>
        </w:rPr>
        <w:t xml:space="preserve"> или около 162,5 тыс</w:t>
      </w:r>
      <w:proofErr w:type="gramStart"/>
      <w:r w:rsidR="002156B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156B8">
        <w:rPr>
          <w:rFonts w:ascii="Times New Roman" w:hAnsi="Times New Roman" w:cs="Times New Roman"/>
          <w:sz w:val="28"/>
          <w:szCs w:val="28"/>
        </w:rPr>
        <w:t>уб. на одного проживающего в районе.</w:t>
      </w:r>
    </w:p>
    <w:p w:rsidR="001E7F2C" w:rsidRPr="009E01F3" w:rsidRDefault="001E7F2C" w:rsidP="00D97D59">
      <w:pPr>
        <w:tabs>
          <w:tab w:val="left" w:pos="122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E01F3">
        <w:rPr>
          <w:rFonts w:ascii="Times New Roman" w:hAnsi="Times New Roman" w:cs="Times New Roman"/>
          <w:sz w:val="28"/>
          <w:szCs w:val="28"/>
        </w:rPr>
        <w:tab/>
        <w:t xml:space="preserve">Перспективы экономического развития </w:t>
      </w:r>
      <w:proofErr w:type="spellStart"/>
      <w:r w:rsidRPr="009E01F3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9E01F3">
        <w:rPr>
          <w:rFonts w:ascii="Times New Roman" w:hAnsi="Times New Roman" w:cs="Times New Roman"/>
          <w:sz w:val="28"/>
          <w:szCs w:val="28"/>
        </w:rPr>
        <w:t xml:space="preserve"> округа связаны с вовлечением в эксплуатацию рудных месторождений</w:t>
      </w:r>
      <w:proofErr w:type="gramStart"/>
      <w:r w:rsidR="002156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56B8">
        <w:rPr>
          <w:rFonts w:ascii="Times New Roman" w:hAnsi="Times New Roman" w:cs="Times New Roman"/>
          <w:sz w:val="28"/>
          <w:szCs w:val="28"/>
        </w:rPr>
        <w:t xml:space="preserve"> П</w:t>
      </w:r>
      <w:r w:rsidRPr="009E01F3">
        <w:rPr>
          <w:rFonts w:ascii="Times New Roman" w:hAnsi="Times New Roman" w:cs="Times New Roman"/>
          <w:sz w:val="28"/>
          <w:szCs w:val="28"/>
        </w:rPr>
        <w:t xml:space="preserve">режде всего это </w:t>
      </w:r>
      <w:proofErr w:type="spellStart"/>
      <w:r w:rsidRPr="009E01F3">
        <w:rPr>
          <w:rFonts w:ascii="Times New Roman" w:hAnsi="Times New Roman" w:cs="Times New Roman"/>
          <w:sz w:val="28"/>
          <w:szCs w:val="28"/>
        </w:rPr>
        <w:t>Утинское</w:t>
      </w:r>
      <w:proofErr w:type="spellEnd"/>
      <w:r w:rsidRPr="009E01F3">
        <w:rPr>
          <w:rFonts w:ascii="Times New Roman" w:hAnsi="Times New Roman" w:cs="Times New Roman"/>
          <w:sz w:val="28"/>
          <w:szCs w:val="28"/>
        </w:rPr>
        <w:t xml:space="preserve"> месторождение с запасами по категории С</w:t>
      </w:r>
      <w:proofErr w:type="gramStart"/>
      <w:r w:rsidRPr="009E01F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E01F3">
        <w:rPr>
          <w:rFonts w:ascii="Times New Roman" w:hAnsi="Times New Roman" w:cs="Times New Roman"/>
          <w:sz w:val="28"/>
          <w:szCs w:val="28"/>
        </w:rPr>
        <w:t>+С2 7324 кг золота и прогнозными ресурсами около 87 т</w:t>
      </w:r>
      <w:r w:rsidR="002156B8">
        <w:rPr>
          <w:rFonts w:ascii="Times New Roman" w:hAnsi="Times New Roman" w:cs="Times New Roman"/>
          <w:sz w:val="28"/>
          <w:szCs w:val="28"/>
        </w:rPr>
        <w:t>онн</w:t>
      </w:r>
      <w:r w:rsidRPr="009E01F3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9E01F3">
        <w:rPr>
          <w:rFonts w:ascii="Times New Roman" w:hAnsi="Times New Roman" w:cs="Times New Roman"/>
          <w:sz w:val="28"/>
          <w:szCs w:val="28"/>
        </w:rPr>
        <w:t>Оротуканская</w:t>
      </w:r>
      <w:proofErr w:type="spellEnd"/>
      <w:r w:rsidRPr="009E01F3">
        <w:rPr>
          <w:rFonts w:ascii="Times New Roman" w:hAnsi="Times New Roman" w:cs="Times New Roman"/>
          <w:sz w:val="28"/>
          <w:szCs w:val="28"/>
        </w:rPr>
        <w:t xml:space="preserve"> перспективная площадь с прогнозными ресурсами серебра по категории  около 500 тонн. </w:t>
      </w:r>
      <w:proofErr w:type="spellStart"/>
      <w:r w:rsidRPr="009E01F3">
        <w:rPr>
          <w:rFonts w:ascii="Times New Roman" w:hAnsi="Times New Roman" w:cs="Times New Roman"/>
          <w:sz w:val="28"/>
          <w:szCs w:val="28"/>
        </w:rPr>
        <w:t>Штурмовское</w:t>
      </w:r>
      <w:proofErr w:type="spellEnd"/>
      <w:r w:rsidRPr="009E01F3">
        <w:rPr>
          <w:rFonts w:ascii="Times New Roman" w:hAnsi="Times New Roman" w:cs="Times New Roman"/>
          <w:sz w:val="28"/>
          <w:szCs w:val="28"/>
        </w:rPr>
        <w:t xml:space="preserve"> рудное поле с запасами по категории С</w:t>
      </w:r>
      <w:proofErr w:type="gramStart"/>
      <w:r w:rsidRPr="009E01F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E0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3">
        <w:rPr>
          <w:rFonts w:ascii="Times New Roman" w:hAnsi="Times New Roman" w:cs="Times New Roman"/>
          <w:sz w:val="28"/>
          <w:szCs w:val="28"/>
        </w:rPr>
        <w:t>заб</w:t>
      </w:r>
      <w:proofErr w:type="spellEnd"/>
      <w:r w:rsidRPr="009E01F3">
        <w:rPr>
          <w:rFonts w:ascii="Times New Roman" w:hAnsi="Times New Roman" w:cs="Times New Roman"/>
          <w:sz w:val="28"/>
          <w:szCs w:val="28"/>
        </w:rPr>
        <w:t xml:space="preserve"> – 9581 кг золота, </w:t>
      </w:r>
      <w:proofErr w:type="spellStart"/>
      <w:r w:rsidRPr="009E01F3">
        <w:rPr>
          <w:rFonts w:ascii="Times New Roman" w:hAnsi="Times New Roman" w:cs="Times New Roman"/>
          <w:sz w:val="28"/>
          <w:szCs w:val="28"/>
        </w:rPr>
        <w:t>Ат-Юряхский</w:t>
      </w:r>
      <w:proofErr w:type="spellEnd"/>
      <w:r w:rsidRPr="009E0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3">
        <w:rPr>
          <w:rFonts w:ascii="Times New Roman" w:hAnsi="Times New Roman" w:cs="Times New Roman"/>
          <w:sz w:val="28"/>
          <w:szCs w:val="28"/>
        </w:rPr>
        <w:t>Штурмовской</w:t>
      </w:r>
      <w:proofErr w:type="spellEnd"/>
      <w:r w:rsidRPr="009E01F3">
        <w:rPr>
          <w:rFonts w:ascii="Times New Roman" w:hAnsi="Times New Roman" w:cs="Times New Roman"/>
          <w:sz w:val="28"/>
          <w:szCs w:val="28"/>
        </w:rPr>
        <w:t xml:space="preserve"> узел с прогнозными ресурсами золота по категории Р3 около — 100 т</w:t>
      </w:r>
      <w:r w:rsidR="001F7E43">
        <w:rPr>
          <w:rFonts w:ascii="Times New Roman" w:hAnsi="Times New Roman" w:cs="Times New Roman"/>
          <w:sz w:val="28"/>
          <w:szCs w:val="28"/>
        </w:rPr>
        <w:t>онн</w:t>
      </w:r>
      <w:r w:rsidRPr="009E01F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E01F3">
        <w:rPr>
          <w:rFonts w:ascii="Times New Roman" w:hAnsi="Times New Roman" w:cs="Times New Roman"/>
          <w:sz w:val="28"/>
          <w:szCs w:val="28"/>
        </w:rPr>
        <w:t>Бурхалинское</w:t>
      </w:r>
      <w:proofErr w:type="spellEnd"/>
      <w:r w:rsidRPr="009E01F3">
        <w:rPr>
          <w:rFonts w:ascii="Times New Roman" w:hAnsi="Times New Roman" w:cs="Times New Roman"/>
          <w:sz w:val="28"/>
          <w:szCs w:val="28"/>
        </w:rPr>
        <w:t xml:space="preserve"> рудное поле с прогнозными ресурсами золота по категории Р1 – 2,3 тонны, месторождение «</w:t>
      </w:r>
      <w:proofErr w:type="spellStart"/>
      <w:r w:rsidRPr="009E01F3">
        <w:rPr>
          <w:rFonts w:ascii="Times New Roman" w:hAnsi="Times New Roman" w:cs="Times New Roman"/>
          <w:sz w:val="28"/>
          <w:szCs w:val="28"/>
        </w:rPr>
        <w:t>Арик</w:t>
      </w:r>
      <w:proofErr w:type="spellEnd"/>
      <w:r w:rsidRPr="009E01F3">
        <w:rPr>
          <w:rFonts w:ascii="Times New Roman" w:hAnsi="Times New Roman" w:cs="Times New Roman"/>
          <w:sz w:val="28"/>
          <w:szCs w:val="28"/>
        </w:rPr>
        <w:t>» с прогнозными ресурсами по категории Р2 – 22 тонны золота, рудное поле «</w:t>
      </w:r>
      <w:proofErr w:type="spellStart"/>
      <w:r w:rsidRPr="009E01F3">
        <w:rPr>
          <w:rFonts w:ascii="Times New Roman" w:hAnsi="Times New Roman" w:cs="Times New Roman"/>
          <w:sz w:val="28"/>
          <w:szCs w:val="28"/>
        </w:rPr>
        <w:t>Россыпник</w:t>
      </w:r>
      <w:proofErr w:type="spellEnd"/>
      <w:r w:rsidRPr="009E01F3">
        <w:rPr>
          <w:rFonts w:ascii="Times New Roman" w:hAnsi="Times New Roman" w:cs="Times New Roman"/>
          <w:sz w:val="28"/>
          <w:szCs w:val="28"/>
        </w:rPr>
        <w:t xml:space="preserve">» с прогнозными ресурсами по категории Р2 – 1 тонна золота, </w:t>
      </w:r>
      <w:proofErr w:type="spellStart"/>
      <w:r w:rsidRPr="009E01F3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9E01F3">
        <w:rPr>
          <w:rFonts w:ascii="Times New Roman" w:hAnsi="Times New Roman" w:cs="Times New Roman"/>
          <w:sz w:val="28"/>
          <w:szCs w:val="28"/>
        </w:rPr>
        <w:t>–Западный фланг Шахского рудного поля с прогнозными ресурсами по категории Р</w:t>
      </w:r>
      <w:proofErr w:type="gramStart"/>
      <w:r w:rsidRPr="009E01F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E01F3">
        <w:rPr>
          <w:rFonts w:ascii="Times New Roman" w:hAnsi="Times New Roman" w:cs="Times New Roman"/>
          <w:sz w:val="28"/>
          <w:szCs w:val="28"/>
        </w:rPr>
        <w:t>+Р3 – 15 т</w:t>
      </w:r>
      <w:r w:rsidR="001F7E43">
        <w:rPr>
          <w:rFonts w:ascii="Times New Roman" w:hAnsi="Times New Roman" w:cs="Times New Roman"/>
          <w:sz w:val="28"/>
          <w:szCs w:val="28"/>
        </w:rPr>
        <w:t>онн</w:t>
      </w:r>
      <w:r w:rsidRPr="009E01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F2C" w:rsidRPr="009E01F3" w:rsidRDefault="001E7F2C" w:rsidP="00D97D59">
      <w:pPr>
        <w:tabs>
          <w:tab w:val="left" w:pos="122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E01F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E01F3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Pr="009E01F3">
        <w:rPr>
          <w:rFonts w:ascii="Times New Roman" w:hAnsi="Times New Roman" w:cs="Times New Roman"/>
          <w:sz w:val="28"/>
          <w:szCs w:val="28"/>
        </w:rPr>
        <w:t xml:space="preserve"> район обеспечен на длительную перспективу запасами песчано-гравийной смеси, строительного песка, керамзитового сырья, карбонатных пород для производства строительной извести, керамического сырья и торфа.</w:t>
      </w:r>
    </w:p>
    <w:p w:rsidR="001E7F2C" w:rsidRPr="009E01F3" w:rsidRDefault="001E7F2C" w:rsidP="00D97D59">
      <w:pPr>
        <w:tabs>
          <w:tab w:val="left" w:pos="122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E01F3">
        <w:rPr>
          <w:rFonts w:ascii="Times New Roman" w:hAnsi="Times New Roman" w:cs="Times New Roman"/>
          <w:sz w:val="28"/>
          <w:szCs w:val="28"/>
        </w:rPr>
        <w:tab/>
        <w:t xml:space="preserve">Месторождение строительного камня </w:t>
      </w:r>
      <w:r w:rsidR="001F7E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E01F3">
        <w:rPr>
          <w:rFonts w:ascii="Times New Roman" w:hAnsi="Times New Roman" w:cs="Times New Roman"/>
          <w:sz w:val="28"/>
          <w:szCs w:val="28"/>
        </w:rPr>
        <w:t>Оротуканское</w:t>
      </w:r>
      <w:proofErr w:type="spellEnd"/>
      <w:r w:rsidR="001F7E43">
        <w:rPr>
          <w:rFonts w:ascii="Times New Roman" w:hAnsi="Times New Roman" w:cs="Times New Roman"/>
          <w:sz w:val="28"/>
          <w:szCs w:val="28"/>
        </w:rPr>
        <w:t>»</w:t>
      </w:r>
      <w:r w:rsidRPr="009E01F3">
        <w:rPr>
          <w:rFonts w:ascii="Times New Roman" w:hAnsi="Times New Roman" w:cs="Times New Roman"/>
          <w:sz w:val="28"/>
          <w:szCs w:val="28"/>
        </w:rPr>
        <w:t xml:space="preserve"> с запасами 145 тыс. м3. Андезиты и </w:t>
      </w:r>
      <w:proofErr w:type="spellStart"/>
      <w:r w:rsidRPr="009E01F3">
        <w:rPr>
          <w:rFonts w:ascii="Times New Roman" w:hAnsi="Times New Roman" w:cs="Times New Roman"/>
          <w:sz w:val="28"/>
          <w:szCs w:val="28"/>
        </w:rPr>
        <w:t>андезито-базальты</w:t>
      </w:r>
      <w:proofErr w:type="spellEnd"/>
      <w:r w:rsidRPr="009E0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3">
        <w:rPr>
          <w:rFonts w:ascii="Times New Roman" w:hAnsi="Times New Roman" w:cs="Times New Roman"/>
          <w:sz w:val="28"/>
          <w:szCs w:val="28"/>
        </w:rPr>
        <w:t>Оротуканского</w:t>
      </w:r>
      <w:proofErr w:type="spellEnd"/>
      <w:r w:rsidRPr="009E01F3">
        <w:rPr>
          <w:rFonts w:ascii="Times New Roman" w:hAnsi="Times New Roman" w:cs="Times New Roman"/>
          <w:sz w:val="28"/>
          <w:szCs w:val="28"/>
        </w:rPr>
        <w:t xml:space="preserve"> месторождения строительного камня обладают высокими физико-механическими свойствами, пригодны для производства высокомарочного щебня. Месторождение имеет благоприятные условия для увеличения запасов в необходимых объёмах.</w:t>
      </w:r>
    </w:p>
    <w:p w:rsidR="001E7F2C" w:rsidRPr="009E01F3" w:rsidRDefault="002E1B2B" w:rsidP="00D97D59">
      <w:pPr>
        <w:tabs>
          <w:tab w:val="left" w:pos="122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E01F3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="001E7F2C" w:rsidRPr="009E01F3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="001E7F2C" w:rsidRPr="009E01F3">
        <w:rPr>
          <w:rFonts w:ascii="Times New Roman" w:hAnsi="Times New Roman" w:cs="Times New Roman"/>
          <w:sz w:val="28"/>
          <w:szCs w:val="28"/>
        </w:rPr>
        <w:t xml:space="preserve"> район перспективен на детальное изучение таких полезных ископаемых как сурьма, молибден, прогнозные ресурсы которых имеются на территории </w:t>
      </w:r>
      <w:proofErr w:type="spellStart"/>
      <w:r w:rsidR="001E7F2C" w:rsidRPr="009E01F3">
        <w:rPr>
          <w:rFonts w:ascii="Times New Roman" w:hAnsi="Times New Roman" w:cs="Times New Roman"/>
          <w:sz w:val="28"/>
          <w:szCs w:val="28"/>
        </w:rPr>
        <w:t>Омчаханджинской</w:t>
      </w:r>
      <w:proofErr w:type="spellEnd"/>
      <w:r w:rsidR="001E7F2C" w:rsidRPr="009E01F3">
        <w:rPr>
          <w:rFonts w:ascii="Times New Roman" w:hAnsi="Times New Roman" w:cs="Times New Roman"/>
          <w:sz w:val="28"/>
          <w:szCs w:val="28"/>
        </w:rPr>
        <w:t xml:space="preserve"> перспективной площади, прогнозные ресурсы по категории Р</w:t>
      </w:r>
      <w:proofErr w:type="gramStart"/>
      <w:r w:rsidR="001E7F2C" w:rsidRPr="009E01F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1E7F2C" w:rsidRPr="009E01F3">
        <w:rPr>
          <w:rFonts w:ascii="Times New Roman" w:hAnsi="Times New Roman" w:cs="Times New Roman"/>
          <w:sz w:val="28"/>
          <w:szCs w:val="28"/>
        </w:rPr>
        <w:t xml:space="preserve"> составляют: золото — 43000 кг, сурьма — 78 тыс. т</w:t>
      </w:r>
      <w:r w:rsidR="001F7E43">
        <w:rPr>
          <w:rFonts w:ascii="Times New Roman" w:hAnsi="Times New Roman" w:cs="Times New Roman"/>
          <w:sz w:val="28"/>
          <w:szCs w:val="28"/>
        </w:rPr>
        <w:t>онн</w:t>
      </w:r>
      <w:r w:rsidR="001E7F2C" w:rsidRPr="009E01F3">
        <w:rPr>
          <w:rFonts w:ascii="Times New Roman" w:hAnsi="Times New Roman" w:cs="Times New Roman"/>
          <w:sz w:val="28"/>
          <w:szCs w:val="28"/>
        </w:rPr>
        <w:t>, молибден — 31</w:t>
      </w:r>
      <w:r w:rsidRPr="009E01F3">
        <w:rPr>
          <w:rFonts w:ascii="Times New Roman" w:hAnsi="Times New Roman" w:cs="Times New Roman"/>
          <w:sz w:val="28"/>
          <w:szCs w:val="28"/>
        </w:rPr>
        <w:t>,0</w:t>
      </w:r>
      <w:r w:rsidR="001E7F2C" w:rsidRPr="009E01F3">
        <w:rPr>
          <w:rFonts w:ascii="Times New Roman" w:hAnsi="Times New Roman" w:cs="Times New Roman"/>
          <w:sz w:val="28"/>
          <w:szCs w:val="28"/>
        </w:rPr>
        <w:t xml:space="preserve"> тыс. т</w:t>
      </w:r>
      <w:r w:rsidR="001F7E43">
        <w:rPr>
          <w:rFonts w:ascii="Times New Roman" w:hAnsi="Times New Roman" w:cs="Times New Roman"/>
          <w:sz w:val="28"/>
          <w:szCs w:val="28"/>
        </w:rPr>
        <w:t>онн</w:t>
      </w:r>
      <w:r w:rsidR="001E7F2C" w:rsidRPr="009E01F3">
        <w:rPr>
          <w:rFonts w:ascii="Times New Roman" w:hAnsi="Times New Roman" w:cs="Times New Roman"/>
          <w:sz w:val="28"/>
          <w:szCs w:val="28"/>
        </w:rPr>
        <w:t>.</w:t>
      </w:r>
    </w:p>
    <w:p w:rsidR="001E7F2C" w:rsidRPr="009E01F3" w:rsidRDefault="002E1B2B" w:rsidP="00D97D59">
      <w:pPr>
        <w:tabs>
          <w:tab w:val="left" w:pos="122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E01F3">
        <w:rPr>
          <w:rFonts w:ascii="Times New Roman" w:hAnsi="Times New Roman" w:cs="Times New Roman"/>
          <w:sz w:val="28"/>
          <w:szCs w:val="28"/>
        </w:rPr>
        <w:tab/>
      </w:r>
      <w:r w:rsidR="001E7F2C" w:rsidRPr="009E01F3">
        <w:rPr>
          <w:rFonts w:ascii="Times New Roman" w:hAnsi="Times New Roman" w:cs="Times New Roman"/>
          <w:sz w:val="28"/>
          <w:szCs w:val="28"/>
        </w:rPr>
        <w:t>В районе находятся рудные месторождения вольфрама «</w:t>
      </w:r>
      <w:proofErr w:type="spellStart"/>
      <w:r w:rsidR="001E7F2C" w:rsidRPr="009E01F3">
        <w:rPr>
          <w:rFonts w:ascii="Times New Roman" w:hAnsi="Times New Roman" w:cs="Times New Roman"/>
          <w:sz w:val="28"/>
          <w:szCs w:val="28"/>
        </w:rPr>
        <w:t>Бохапчинское</w:t>
      </w:r>
      <w:proofErr w:type="spellEnd"/>
      <w:r w:rsidR="001E7F2C" w:rsidRPr="009E01F3">
        <w:rPr>
          <w:rFonts w:ascii="Times New Roman" w:hAnsi="Times New Roman" w:cs="Times New Roman"/>
          <w:sz w:val="28"/>
          <w:szCs w:val="28"/>
        </w:rPr>
        <w:t>» с прогнозными ресурсами Р1-40 тыс. т</w:t>
      </w:r>
      <w:r w:rsidR="001F7E43">
        <w:rPr>
          <w:rFonts w:ascii="Times New Roman" w:hAnsi="Times New Roman" w:cs="Times New Roman"/>
          <w:sz w:val="28"/>
          <w:szCs w:val="28"/>
        </w:rPr>
        <w:t>онн</w:t>
      </w:r>
      <w:r w:rsidR="001E7F2C" w:rsidRPr="009E01F3">
        <w:rPr>
          <w:rFonts w:ascii="Times New Roman" w:hAnsi="Times New Roman" w:cs="Times New Roman"/>
          <w:sz w:val="28"/>
          <w:szCs w:val="28"/>
        </w:rPr>
        <w:t>, Р2-40 тыс. т</w:t>
      </w:r>
      <w:r w:rsidR="001F7E43">
        <w:rPr>
          <w:rFonts w:ascii="Times New Roman" w:hAnsi="Times New Roman" w:cs="Times New Roman"/>
          <w:sz w:val="28"/>
          <w:szCs w:val="28"/>
        </w:rPr>
        <w:t>онн</w:t>
      </w:r>
      <w:r w:rsidR="001E7F2C" w:rsidRPr="009E01F3">
        <w:rPr>
          <w:rFonts w:ascii="Times New Roman" w:hAnsi="Times New Roman" w:cs="Times New Roman"/>
          <w:sz w:val="28"/>
          <w:szCs w:val="28"/>
        </w:rPr>
        <w:t xml:space="preserve"> и «Зона Малиновая» с ресурсами Р2-20 тыс. т</w:t>
      </w:r>
      <w:r w:rsidR="001F7E43">
        <w:rPr>
          <w:rFonts w:ascii="Times New Roman" w:hAnsi="Times New Roman" w:cs="Times New Roman"/>
          <w:sz w:val="28"/>
          <w:szCs w:val="28"/>
        </w:rPr>
        <w:t>онн</w:t>
      </w:r>
      <w:r w:rsidR="001E7F2C" w:rsidRPr="009E01F3">
        <w:rPr>
          <w:rFonts w:ascii="Times New Roman" w:hAnsi="Times New Roman" w:cs="Times New Roman"/>
          <w:sz w:val="28"/>
          <w:szCs w:val="28"/>
        </w:rPr>
        <w:t>, Р3 – 25 тыс. т</w:t>
      </w:r>
      <w:r w:rsidR="001F7E43">
        <w:rPr>
          <w:rFonts w:ascii="Times New Roman" w:hAnsi="Times New Roman" w:cs="Times New Roman"/>
          <w:sz w:val="28"/>
          <w:szCs w:val="28"/>
        </w:rPr>
        <w:t>онн</w:t>
      </w:r>
      <w:r w:rsidR="001E7F2C" w:rsidRPr="009E01F3">
        <w:rPr>
          <w:rFonts w:ascii="Times New Roman" w:hAnsi="Times New Roman" w:cs="Times New Roman"/>
          <w:sz w:val="28"/>
          <w:szCs w:val="28"/>
        </w:rPr>
        <w:t>.</w:t>
      </w:r>
    </w:p>
    <w:p w:rsidR="001E7F2C" w:rsidRPr="009E01F3" w:rsidRDefault="002A19A9" w:rsidP="00D97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1F3">
        <w:rPr>
          <w:rFonts w:ascii="Times New Roman" w:eastAsia="Times New Roman" w:hAnsi="Times New Roman" w:cs="Times New Roman"/>
          <w:sz w:val="28"/>
          <w:szCs w:val="28"/>
        </w:rPr>
        <w:t xml:space="preserve">Будущее </w:t>
      </w:r>
      <w:r w:rsidR="00FE5445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9E01F3">
        <w:rPr>
          <w:rFonts w:ascii="Times New Roman" w:eastAsia="Times New Roman" w:hAnsi="Times New Roman" w:cs="Times New Roman"/>
          <w:sz w:val="28"/>
          <w:szCs w:val="28"/>
        </w:rPr>
        <w:t xml:space="preserve"> также связано с освоением </w:t>
      </w:r>
      <w:proofErr w:type="spellStart"/>
      <w:r w:rsidRPr="009E01F3">
        <w:rPr>
          <w:rFonts w:ascii="Times New Roman" w:eastAsia="Times New Roman" w:hAnsi="Times New Roman" w:cs="Times New Roman"/>
          <w:sz w:val="28"/>
          <w:szCs w:val="28"/>
        </w:rPr>
        <w:t>Таскано-Встреченского</w:t>
      </w:r>
      <w:proofErr w:type="spellEnd"/>
      <w:r w:rsidRPr="009E01F3">
        <w:rPr>
          <w:rFonts w:ascii="Times New Roman" w:eastAsia="Times New Roman" w:hAnsi="Times New Roman" w:cs="Times New Roman"/>
          <w:sz w:val="28"/>
          <w:szCs w:val="28"/>
        </w:rPr>
        <w:t xml:space="preserve"> месторождения цементного сырья и строительством цементного завода на его базе.</w:t>
      </w:r>
      <w:r w:rsidRPr="009E0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A87" w:rsidRPr="009E01F3" w:rsidRDefault="00AB3A87" w:rsidP="00D97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1F3">
        <w:rPr>
          <w:rFonts w:ascii="Times New Roman" w:hAnsi="Times New Roman" w:cs="Times New Roman"/>
          <w:sz w:val="28"/>
          <w:szCs w:val="28"/>
        </w:rPr>
        <w:t xml:space="preserve">Реализация плана золотодобычи напрямую связана </w:t>
      </w:r>
      <w:r w:rsidRPr="009E01F3">
        <w:rPr>
          <w:rStyle w:val="ab"/>
          <w:rFonts w:eastAsiaTheme="minorHAnsi"/>
          <w:b w:val="0"/>
          <w:color w:val="auto"/>
          <w:u w:val="none"/>
        </w:rPr>
        <w:t xml:space="preserve">с </w:t>
      </w:r>
      <w:r w:rsidRPr="009E01F3">
        <w:rPr>
          <w:rFonts w:ascii="Times New Roman" w:hAnsi="Times New Roman" w:cs="Times New Roman"/>
          <w:sz w:val="28"/>
          <w:szCs w:val="28"/>
        </w:rPr>
        <w:t xml:space="preserve">энергетической </w:t>
      </w:r>
      <w:r w:rsidRPr="009E01F3">
        <w:rPr>
          <w:rStyle w:val="ab"/>
          <w:rFonts w:eastAsiaTheme="minorHAnsi"/>
          <w:b w:val="0"/>
          <w:color w:val="auto"/>
          <w:u w:val="none"/>
        </w:rPr>
        <w:t xml:space="preserve">отраслью, </w:t>
      </w:r>
      <w:r w:rsidRPr="009E01F3">
        <w:rPr>
          <w:rFonts w:ascii="Times New Roman" w:hAnsi="Times New Roman" w:cs="Times New Roman"/>
          <w:sz w:val="28"/>
          <w:szCs w:val="28"/>
        </w:rPr>
        <w:t xml:space="preserve">обеспечивающей мощности горных предприятий. </w:t>
      </w:r>
      <w:r w:rsidR="002A19A9" w:rsidRPr="009E01F3">
        <w:rPr>
          <w:rFonts w:ascii="Times New Roman" w:eastAsia="Times New Roman" w:hAnsi="Times New Roman" w:cs="Times New Roman"/>
          <w:sz w:val="28"/>
          <w:szCs w:val="28"/>
        </w:rPr>
        <w:t xml:space="preserve">В округе функционирует филиал </w:t>
      </w:r>
      <w:r w:rsidR="002A19A9" w:rsidRPr="00FE5445">
        <w:rPr>
          <w:rFonts w:ascii="Times New Roman" w:eastAsia="Times New Roman" w:hAnsi="Times New Roman" w:cs="Times New Roman"/>
          <w:sz w:val="28"/>
          <w:szCs w:val="28"/>
        </w:rPr>
        <w:t>ПАО</w:t>
      </w:r>
      <w:r w:rsidR="002A19A9" w:rsidRPr="009E01F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2A19A9" w:rsidRPr="009E01F3">
        <w:rPr>
          <w:rFonts w:ascii="Times New Roman" w:eastAsia="Times New Roman" w:hAnsi="Times New Roman" w:cs="Times New Roman"/>
          <w:sz w:val="28"/>
          <w:szCs w:val="28"/>
        </w:rPr>
        <w:t>Колымаэнерго</w:t>
      </w:r>
      <w:proofErr w:type="spellEnd"/>
      <w:r w:rsidR="002A19A9" w:rsidRPr="009E01F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E54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A19A9" w:rsidRPr="009E01F3">
        <w:rPr>
          <w:rFonts w:ascii="Times New Roman" w:eastAsia="Times New Roman" w:hAnsi="Times New Roman" w:cs="Times New Roman"/>
          <w:sz w:val="28"/>
          <w:szCs w:val="28"/>
        </w:rPr>
        <w:t xml:space="preserve">«Колымская ГЭС имени </w:t>
      </w:r>
      <w:proofErr w:type="spellStart"/>
      <w:r w:rsidR="002A19A9" w:rsidRPr="009E01F3">
        <w:rPr>
          <w:rFonts w:ascii="Times New Roman" w:eastAsia="Times New Roman" w:hAnsi="Times New Roman" w:cs="Times New Roman"/>
          <w:sz w:val="28"/>
          <w:szCs w:val="28"/>
        </w:rPr>
        <w:t>Фриштера</w:t>
      </w:r>
      <w:proofErr w:type="spellEnd"/>
      <w:r w:rsidR="002A19A9" w:rsidRPr="009E01F3">
        <w:rPr>
          <w:rFonts w:ascii="Times New Roman" w:eastAsia="Times New Roman" w:hAnsi="Times New Roman" w:cs="Times New Roman"/>
          <w:sz w:val="28"/>
          <w:szCs w:val="28"/>
        </w:rPr>
        <w:t xml:space="preserve"> Ю.И.»</w:t>
      </w:r>
      <w:r w:rsidR="00FE5445">
        <w:rPr>
          <w:rFonts w:ascii="Times New Roman" w:eastAsia="Times New Roman" w:hAnsi="Times New Roman" w:cs="Times New Roman"/>
          <w:sz w:val="28"/>
          <w:szCs w:val="28"/>
        </w:rPr>
        <w:t>,</w:t>
      </w:r>
      <w:r w:rsidR="002A19A9" w:rsidRPr="009E01F3">
        <w:rPr>
          <w:rFonts w:ascii="Times New Roman" w:eastAsia="Times New Roman" w:hAnsi="Times New Roman" w:cs="Times New Roman"/>
          <w:sz w:val="28"/>
          <w:szCs w:val="28"/>
        </w:rPr>
        <w:t xml:space="preserve"> производящая до 87% электроэнергии Центрального </w:t>
      </w:r>
      <w:proofErr w:type="spellStart"/>
      <w:r w:rsidR="002A19A9" w:rsidRPr="009E01F3">
        <w:rPr>
          <w:rFonts w:ascii="Times New Roman" w:eastAsia="Times New Roman" w:hAnsi="Times New Roman" w:cs="Times New Roman"/>
          <w:sz w:val="28"/>
          <w:szCs w:val="28"/>
        </w:rPr>
        <w:t>энергоузла</w:t>
      </w:r>
      <w:proofErr w:type="spellEnd"/>
      <w:r w:rsidR="002A19A9" w:rsidRPr="009E01F3">
        <w:rPr>
          <w:rFonts w:ascii="Times New Roman" w:eastAsia="Times New Roman" w:hAnsi="Times New Roman" w:cs="Times New Roman"/>
          <w:sz w:val="28"/>
          <w:szCs w:val="28"/>
        </w:rPr>
        <w:t xml:space="preserve"> Магаданской энергосистемы. </w:t>
      </w:r>
      <w:r w:rsidRPr="009E01F3">
        <w:rPr>
          <w:rFonts w:ascii="Times New Roman" w:hAnsi="Times New Roman" w:cs="Times New Roman"/>
          <w:sz w:val="28"/>
          <w:szCs w:val="28"/>
        </w:rPr>
        <w:t>Она действительно определяет стандарты уровня и качества жизни населения, открывает пути для развития не только местным производителям, но и привлекает дополнительных инвесторов. Продолжается техническое перевооружение и реконструкция объектов Колымской ГЭС: выполнены текущие ремонты первых, вторых и пятых блоков гидроагрегатов и трансформаторов станции, продолжен капитальный ремонт гидроагрегата № 3, восстановлена геометрия гребня и откоса плотины, запущена автоматизированная система диспетчерского контроля. На 2017 год запланирован капитальный ремонт гидроагрегатов №1 и №4.</w:t>
      </w:r>
    </w:p>
    <w:p w:rsidR="002A19A9" w:rsidRPr="009E01F3" w:rsidRDefault="00AB3A87" w:rsidP="00D97D59">
      <w:pPr>
        <w:pStyle w:val="3"/>
        <w:shd w:val="clear" w:color="auto" w:fill="auto"/>
        <w:spacing w:before="0" w:line="240" w:lineRule="auto"/>
        <w:ind w:right="40" w:firstLine="708"/>
      </w:pPr>
      <w:proofErr w:type="gramStart"/>
      <w:r w:rsidRPr="009E01F3">
        <w:t xml:space="preserve">Для обеспечения устойчивого и бесперебойного энергоснабжения потребителей </w:t>
      </w:r>
      <w:proofErr w:type="spellStart"/>
      <w:r w:rsidRPr="009E01F3">
        <w:t>Ягоднинского</w:t>
      </w:r>
      <w:proofErr w:type="spellEnd"/>
      <w:r w:rsidRPr="009E01F3">
        <w:t xml:space="preserve"> района, а также горнорудной промышленности филиалом </w:t>
      </w:r>
      <w:r w:rsidR="002A19A9" w:rsidRPr="009E01F3">
        <w:t xml:space="preserve"> ПАО «</w:t>
      </w:r>
      <w:proofErr w:type="spellStart"/>
      <w:r w:rsidR="002A19A9" w:rsidRPr="009E01F3">
        <w:t>Магаданэнерго</w:t>
      </w:r>
      <w:proofErr w:type="spellEnd"/>
      <w:r w:rsidR="002A19A9" w:rsidRPr="009E01F3">
        <w:t xml:space="preserve">» </w:t>
      </w:r>
      <w:r w:rsidRPr="009E01F3">
        <w:t xml:space="preserve"> «Восточные электрические сети»</w:t>
      </w:r>
      <w:r w:rsidR="002A19A9" w:rsidRPr="009E01F3">
        <w:t xml:space="preserve"> согласно инвестиционной программы  на 2016 год  по </w:t>
      </w:r>
      <w:proofErr w:type="spellStart"/>
      <w:r w:rsidR="002A19A9" w:rsidRPr="009E01F3">
        <w:t>Ягоднинскому</w:t>
      </w:r>
      <w:proofErr w:type="spellEnd"/>
      <w:r w:rsidR="002A19A9" w:rsidRPr="009E01F3">
        <w:t xml:space="preserve"> району освоено</w:t>
      </w:r>
      <w:r w:rsidR="00FE5445">
        <w:t xml:space="preserve"> капвложений  в размере 104,0 м</w:t>
      </w:r>
      <w:r w:rsidR="002A19A9" w:rsidRPr="009E01F3">
        <w:t>л</w:t>
      </w:r>
      <w:r w:rsidR="00FE5445">
        <w:t>н</w:t>
      </w:r>
      <w:r w:rsidR="002A19A9" w:rsidRPr="009E01F3">
        <w:t>. руб., в том числе  выполнено  новое строительство ПС кВ «</w:t>
      </w:r>
      <w:proofErr w:type="spellStart"/>
      <w:r w:rsidR="002A19A9" w:rsidRPr="009E01F3">
        <w:t>Электрокотельная</w:t>
      </w:r>
      <w:proofErr w:type="spellEnd"/>
      <w:r w:rsidR="00A04B02" w:rsidRPr="009E01F3">
        <w:t>»</w:t>
      </w:r>
      <w:r w:rsidR="002A19A9" w:rsidRPr="009E01F3">
        <w:t xml:space="preserve"> в п. Оротукан, приобретена новая </w:t>
      </w:r>
      <w:proofErr w:type="spellStart"/>
      <w:r w:rsidR="002A19A9" w:rsidRPr="009E01F3">
        <w:t>автотехника</w:t>
      </w:r>
      <w:proofErr w:type="spellEnd"/>
      <w:r w:rsidR="002A19A9" w:rsidRPr="009E01F3">
        <w:t xml:space="preserve">, </w:t>
      </w:r>
      <w:r w:rsidR="00FE5445">
        <w:t xml:space="preserve">проведена </w:t>
      </w:r>
      <w:r w:rsidR="002A19A9" w:rsidRPr="009E01F3">
        <w:t>реконструкция  ВЛ-220 кВ «КГЭС – Оротукан»</w:t>
      </w:r>
      <w:r w:rsidR="00A04B02" w:rsidRPr="009E01F3">
        <w:t>.</w:t>
      </w:r>
      <w:proofErr w:type="gramEnd"/>
      <w:r w:rsidR="00A04B02" w:rsidRPr="009E01F3">
        <w:t xml:space="preserve"> В 2017 году  согласно </w:t>
      </w:r>
      <w:proofErr w:type="spellStart"/>
      <w:r w:rsidR="00A04B02" w:rsidRPr="009E01F3">
        <w:t>инвест</w:t>
      </w:r>
      <w:r w:rsidR="002A19A9" w:rsidRPr="009E01F3">
        <w:t>программы</w:t>
      </w:r>
      <w:proofErr w:type="spellEnd"/>
      <w:r w:rsidR="002A19A9" w:rsidRPr="009E01F3">
        <w:t xml:space="preserve">  запланировано освоить  68,5 млн. руб.</w:t>
      </w:r>
    </w:p>
    <w:p w:rsidR="002631F7" w:rsidRPr="009E01F3" w:rsidRDefault="004B0CCF" w:rsidP="00D97D59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E01F3">
        <w:rPr>
          <w:rFonts w:ascii="Times New Roman" w:hAnsi="Times New Roman" w:cs="Times New Roman"/>
          <w:sz w:val="28"/>
          <w:szCs w:val="28"/>
        </w:rPr>
        <w:t xml:space="preserve">Одно из перспективных направлений – развитие туризма. </w:t>
      </w:r>
      <w:r w:rsidR="00FE5445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F2509F" w:rsidRPr="009E01F3">
        <w:rPr>
          <w:rFonts w:ascii="Times New Roman" w:hAnsi="Times New Roman" w:cs="Times New Roman"/>
          <w:sz w:val="28"/>
          <w:szCs w:val="28"/>
        </w:rPr>
        <w:t>туристической индустрии  способствует укреплению межмуниципальных, межрегиональных и международных связей</w:t>
      </w:r>
      <w:r w:rsidR="00FE5445">
        <w:rPr>
          <w:rFonts w:ascii="Times New Roman" w:hAnsi="Times New Roman" w:cs="Times New Roman"/>
          <w:sz w:val="28"/>
          <w:szCs w:val="28"/>
        </w:rPr>
        <w:t>,</w:t>
      </w:r>
      <w:r w:rsidR="00F2509F" w:rsidRPr="009E01F3">
        <w:rPr>
          <w:rFonts w:ascii="Times New Roman" w:hAnsi="Times New Roman" w:cs="Times New Roman"/>
          <w:sz w:val="28"/>
          <w:szCs w:val="28"/>
        </w:rPr>
        <w:t xml:space="preserve"> что позволяет  увеличи</w:t>
      </w:r>
      <w:r w:rsidR="00FE5445">
        <w:rPr>
          <w:rFonts w:ascii="Times New Roman" w:hAnsi="Times New Roman" w:cs="Times New Roman"/>
          <w:sz w:val="28"/>
          <w:szCs w:val="28"/>
        </w:rPr>
        <w:t>вать</w:t>
      </w:r>
      <w:r w:rsidR="00F2509F" w:rsidRPr="009E01F3">
        <w:rPr>
          <w:rFonts w:ascii="Times New Roman" w:hAnsi="Times New Roman" w:cs="Times New Roman"/>
          <w:sz w:val="28"/>
          <w:szCs w:val="28"/>
        </w:rPr>
        <w:t xml:space="preserve">  инвестиционные потоки в экономику округа,  обеспечить  занятость большего числа людей и повлиять в целом  на социально – экономическое развитие территори</w:t>
      </w:r>
      <w:r w:rsidR="00FE5445">
        <w:rPr>
          <w:rFonts w:ascii="Times New Roman" w:hAnsi="Times New Roman" w:cs="Times New Roman"/>
          <w:sz w:val="28"/>
          <w:szCs w:val="28"/>
        </w:rPr>
        <w:t xml:space="preserve">и. </w:t>
      </w:r>
      <w:r w:rsidR="00F2509F" w:rsidRPr="009E01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509F" w:rsidRPr="009E01F3">
        <w:rPr>
          <w:rFonts w:ascii="Times New Roman" w:hAnsi="Times New Roman" w:cs="Times New Roman"/>
          <w:sz w:val="28"/>
          <w:szCs w:val="28"/>
        </w:rPr>
        <w:t>П</w:t>
      </w:r>
      <w:r w:rsidR="00A04B02" w:rsidRPr="009E01F3">
        <w:rPr>
          <w:rFonts w:ascii="Times New Roman" w:hAnsi="Times New Roman" w:cs="Times New Roman"/>
          <w:sz w:val="28"/>
          <w:szCs w:val="28"/>
        </w:rPr>
        <w:t xml:space="preserve">ривлекательным для инвесторов </w:t>
      </w:r>
      <w:r w:rsidR="00F2509F" w:rsidRPr="009E01F3">
        <w:rPr>
          <w:rFonts w:ascii="Times New Roman" w:hAnsi="Times New Roman" w:cs="Times New Roman"/>
          <w:sz w:val="28"/>
          <w:szCs w:val="28"/>
        </w:rPr>
        <w:t>может являть</w:t>
      </w:r>
      <w:r w:rsidR="00A04B02" w:rsidRPr="009E01F3">
        <w:rPr>
          <w:rFonts w:ascii="Times New Roman" w:hAnsi="Times New Roman" w:cs="Times New Roman"/>
          <w:sz w:val="28"/>
          <w:szCs w:val="28"/>
        </w:rPr>
        <w:t xml:space="preserve">ся </w:t>
      </w:r>
      <w:r w:rsidR="002631F7" w:rsidRPr="009E01F3">
        <w:rPr>
          <w:rFonts w:ascii="Times New Roman" w:hAnsi="Times New Roman" w:cs="Times New Roman"/>
          <w:sz w:val="28"/>
          <w:szCs w:val="28"/>
        </w:rPr>
        <w:t>о</w:t>
      </w:r>
      <w:r w:rsidR="002631F7" w:rsidRPr="009E01F3">
        <w:rPr>
          <w:rFonts w:ascii="Times New Roman" w:eastAsia="Calibri" w:hAnsi="Times New Roman" w:cs="Times New Roman"/>
          <w:bCs/>
          <w:sz w:val="28"/>
          <w:szCs w:val="28"/>
        </w:rPr>
        <w:t>рганизация на территории Магаданской области международного туристического центра через создание объекта социальной инфраструктуры экономики в границах природного парка «Озеро Джека Лондона».</w:t>
      </w:r>
      <w:proofErr w:type="gramEnd"/>
    </w:p>
    <w:p w:rsidR="00064557" w:rsidRDefault="002631F7" w:rsidP="00D97D59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E01F3">
        <w:rPr>
          <w:rFonts w:ascii="Times New Roman" w:eastAsia="Calibri" w:hAnsi="Times New Roman" w:cs="Times New Roman"/>
          <w:bCs/>
          <w:sz w:val="28"/>
          <w:szCs w:val="28"/>
        </w:rPr>
        <w:t xml:space="preserve">Создание многопрофильного туристического центра международного класса со строительством  капитальных и </w:t>
      </w:r>
      <w:proofErr w:type="spellStart"/>
      <w:r w:rsidRPr="009E01F3">
        <w:rPr>
          <w:rFonts w:ascii="Times New Roman" w:eastAsia="Calibri" w:hAnsi="Times New Roman" w:cs="Times New Roman"/>
          <w:bCs/>
          <w:sz w:val="28"/>
          <w:szCs w:val="28"/>
        </w:rPr>
        <w:t>легковозводимых</w:t>
      </w:r>
      <w:proofErr w:type="spellEnd"/>
      <w:r w:rsidRPr="009E01F3">
        <w:rPr>
          <w:rFonts w:ascii="Times New Roman" w:eastAsia="Calibri" w:hAnsi="Times New Roman" w:cs="Times New Roman"/>
          <w:bCs/>
          <w:sz w:val="28"/>
          <w:szCs w:val="28"/>
        </w:rPr>
        <w:t xml:space="preserve"> сооружений в границах каскада озер:  озера «Джека Лондона»,   озера «Круглое» и озеро «Танцующих Хариусов». Комплекс ориентирован на оказание туристических </w:t>
      </w:r>
      <w:r w:rsidRPr="009E01F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услуг</w:t>
      </w:r>
      <w:r w:rsidR="00064557" w:rsidRPr="0006455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64557" w:rsidRPr="009E01F3">
        <w:rPr>
          <w:rFonts w:ascii="Times New Roman" w:eastAsia="Calibri" w:hAnsi="Times New Roman" w:cs="Times New Roman"/>
          <w:bCs/>
          <w:sz w:val="28"/>
          <w:szCs w:val="28"/>
        </w:rPr>
        <w:t>с использованием современных экологически чистых систем энергообеспечения</w:t>
      </w:r>
      <w:r w:rsidRPr="009E01F3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064557" w:rsidRPr="00D97D59" w:rsidRDefault="002631F7" w:rsidP="00D97D59">
      <w:pPr>
        <w:pStyle w:val="a7"/>
        <w:ind w:firstLine="540"/>
        <w:rPr>
          <w:rFonts w:eastAsia="Calibri"/>
          <w:sz w:val="28"/>
          <w:szCs w:val="28"/>
        </w:rPr>
      </w:pPr>
      <w:r w:rsidRPr="00D97D59">
        <w:rPr>
          <w:rFonts w:eastAsia="Calibri"/>
          <w:sz w:val="28"/>
          <w:szCs w:val="28"/>
        </w:rPr>
        <w:t xml:space="preserve">отдых с программами релаксации и фото-туризма; </w:t>
      </w:r>
    </w:p>
    <w:p w:rsidR="00064557" w:rsidRPr="00D97D59" w:rsidRDefault="002631F7" w:rsidP="00D97D59">
      <w:pPr>
        <w:pStyle w:val="a7"/>
        <w:ind w:firstLine="540"/>
        <w:rPr>
          <w:rFonts w:eastAsia="Calibri"/>
          <w:sz w:val="28"/>
          <w:szCs w:val="28"/>
        </w:rPr>
      </w:pPr>
      <w:r w:rsidRPr="00D97D59">
        <w:rPr>
          <w:rFonts w:eastAsia="Calibri"/>
          <w:sz w:val="28"/>
          <w:szCs w:val="28"/>
        </w:rPr>
        <w:t>водный туризм, водные виды спорта</w:t>
      </w:r>
      <w:r w:rsidR="00064557" w:rsidRPr="00D97D59">
        <w:rPr>
          <w:rFonts w:eastAsia="Calibri"/>
          <w:sz w:val="28"/>
          <w:szCs w:val="28"/>
        </w:rPr>
        <w:t>;</w:t>
      </w:r>
    </w:p>
    <w:p w:rsidR="00064557" w:rsidRPr="00D97D59" w:rsidRDefault="002631F7" w:rsidP="00D97D59">
      <w:pPr>
        <w:pStyle w:val="a7"/>
        <w:ind w:firstLine="540"/>
        <w:rPr>
          <w:rFonts w:eastAsia="Calibri"/>
          <w:sz w:val="28"/>
          <w:szCs w:val="28"/>
        </w:rPr>
      </w:pPr>
      <w:r w:rsidRPr="00D97D59">
        <w:rPr>
          <w:rFonts w:eastAsia="Calibri"/>
          <w:sz w:val="28"/>
          <w:szCs w:val="28"/>
        </w:rPr>
        <w:t>пеший и горный туризм, экологический</w:t>
      </w:r>
      <w:r w:rsidR="00064557" w:rsidRPr="00D97D59">
        <w:rPr>
          <w:rFonts w:eastAsia="Calibri"/>
          <w:sz w:val="28"/>
          <w:szCs w:val="28"/>
        </w:rPr>
        <w:t xml:space="preserve"> туризм;</w:t>
      </w:r>
    </w:p>
    <w:p w:rsidR="00064557" w:rsidRPr="00D97D59" w:rsidRDefault="002631F7" w:rsidP="00D97D59">
      <w:pPr>
        <w:pStyle w:val="a7"/>
        <w:ind w:firstLine="540"/>
        <w:rPr>
          <w:rFonts w:eastAsia="Calibri"/>
          <w:sz w:val="28"/>
          <w:szCs w:val="28"/>
        </w:rPr>
      </w:pPr>
      <w:r w:rsidRPr="00D97D59">
        <w:rPr>
          <w:rFonts w:eastAsia="Calibri"/>
          <w:sz w:val="28"/>
          <w:szCs w:val="28"/>
        </w:rPr>
        <w:t xml:space="preserve">научный туризм; </w:t>
      </w:r>
    </w:p>
    <w:p w:rsidR="00064557" w:rsidRPr="00D97D59" w:rsidRDefault="002631F7" w:rsidP="00D97D59">
      <w:pPr>
        <w:pStyle w:val="a7"/>
        <w:ind w:firstLine="540"/>
        <w:rPr>
          <w:rFonts w:eastAsia="Calibri"/>
          <w:sz w:val="28"/>
          <w:szCs w:val="28"/>
        </w:rPr>
      </w:pPr>
      <w:r w:rsidRPr="00D97D59">
        <w:rPr>
          <w:rFonts w:eastAsia="Calibri"/>
          <w:sz w:val="28"/>
          <w:szCs w:val="28"/>
        </w:rPr>
        <w:t xml:space="preserve">отдых в стилизованной эвенской деревне; </w:t>
      </w:r>
    </w:p>
    <w:p w:rsidR="00064557" w:rsidRPr="00D97D59" w:rsidRDefault="002631F7" w:rsidP="00D97D59">
      <w:pPr>
        <w:pStyle w:val="a7"/>
        <w:ind w:firstLine="540"/>
        <w:rPr>
          <w:rFonts w:eastAsia="Calibri"/>
          <w:sz w:val="28"/>
          <w:szCs w:val="28"/>
        </w:rPr>
      </w:pPr>
      <w:r w:rsidRPr="00D97D59">
        <w:rPr>
          <w:rFonts w:eastAsia="Calibri"/>
          <w:sz w:val="28"/>
          <w:szCs w:val="28"/>
        </w:rPr>
        <w:t xml:space="preserve">катание на оленьих упряжках; </w:t>
      </w:r>
    </w:p>
    <w:p w:rsidR="00064557" w:rsidRPr="00D97D59" w:rsidRDefault="002631F7" w:rsidP="00D97D59">
      <w:pPr>
        <w:pStyle w:val="a7"/>
        <w:ind w:firstLine="540"/>
        <w:rPr>
          <w:rFonts w:eastAsia="Calibri"/>
          <w:sz w:val="28"/>
          <w:szCs w:val="28"/>
        </w:rPr>
      </w:pPr>
      <w:r w:rsidRPr="00D97D59">
        <w:rPr>
          <w:rFonts w:eastAsia="Calibri"/>
          <w:sz w:val="28"/>
          <w:szCs w:val="28"/>
        </w:rPr>
        <w:t xml:space="preserve">рыболовный туризм; </w:t>
      </w:r>
    </w:p>
    <w:p w:rsidR="00064557" w:rsidRPr="00D97D59" w:rsidRDefault="002631F7" w:rsidP="00D97D59">
      <w:pPr>
        <w:pStyle w:val="a7"/>
        <w:ind w:firstLine="540"/>
        <w:rPr>
          <w:rFonts w:eastAsia="Calibri"/>
          <w:sz w:val="28"/>
          <w:szCs w:val="28"/>
        </w:rPr>
      </w:pPr>
      <w:r w:rsidRPr="00D97D59">
        <w:rPr>
          <w:rFonts w:eastAsia="Calibri"/>
          <w:sz w:val="28"/>
          <w:szCs w:val="28"/>
        </w:rPr>
        <w:t xml:space="preserve">охота; </w:t>
      </w:r>
    </w:p>
    <w:p w:rsidR="00064557" w:rsidRPr="00D97D59" w:rsidRDefault="002631F7" w:rsidP="00D97D59">
      <w:pPr>
        <w:pStyle w:val="a7"/>
        <w:ind w:firstLine="540"/>
        <w:rPr>
          <w:rFonts w:eastAsia="Calibri"/>
          <w:sz w:val="28"/>
          <w:szCs w:val="28"/>
        </w:rPr>
      </w:pPr>
      <w:r w:rsidRPr="00D97D59">
        <w:rPr>
          <w:rFonts w:eastAsia="Calibri"/>
          <w:sz w:val="28"/>
          <w:szCs w:val="28"/>
        </w:rPr>
        <w:t xml:space="preserve">подводная охота; экстремальное подводное погружение; </w:t>
      </w:r>
    </w:p>
    <w:p w:rsidR="00064557" w:rsidRPr="00D97D59" w:rsidRDefault="002631F7" w:rsidP="00D97D59">
      <w:pPr>
        <w:pStyle w:val="a7"/>
        <w:ind w:firstLine="540"/>
        <w:rPr>
          <w:rFonts w:eastAsia="Calibri"/>
          <w:sz w:val="28"/>
          <w:szCs w:val="28"/>
        </w:rPr>
      </w:pPr>
      <w:r w:rsidRPr="00D97D59">
        <w:rPr>
          <w:rFonts w:eastAsia="Calibri"/>
          <w:sz w:val="28"/>
          <w:szCs w:val="28"/>
        </w:rPr>
        <w:t xml:space="preserve">туристический </w:t>
      </w:r>
      <w:proofErr w:type="spellStart"/>
      <w:r w:rsidRPr="00D97D59">
        <w:rPr>
          <w:rFonts w:eastAsia="Calibri"/>
          <w:sz w:val="28"/>
          <w:szCs w:val="28"/>
        </w:rPr>
        <w:t>парапланеризм</w:t>
      </w:r>
      <w:proofErr w:type="spellEnd"/>
      <w:r w:rsidRPr="00D97D59">
        <w:rPr>
          <w:rFonts w:eastAsia="Calibri"/>
          <w:sz w:val="28"/>
          <w:szCs w:val="28"/>
        </w:rPr>
        <w:t xml:space="preserve">; </w:t>
      </w:r>
    </w:p>
    <w:p w:rsidR="00064557" w:rsidRPr="00D97D59" w:rsidRDefault="00064557" w:rsidP="00D97D59">
      <w:pPr>
        <w:pStyle w:val="a7"/>
        <w:ind w:firstLine="540"/>
        <w:rPr>
          <w:rFonts w:eastAsia="Calibri"/>
          <w:sz w:val="28"/>
          <w:szCs w:val="28"/>
        </w:rPr>
      </w:pPr>
      <w:r w:rsidRPr="00D97D59">
        <w:rPr>
          <w:rFonts w:eastAsia="Calibri"/>
          <w:sz w:val="28"/>
          <w:szCs w:val="28"/>
        </w:rPr>
        <w:t>горные лыжи;</w:t>
      </w:r>
      <w:r w:rsidR="002631F7" w:rsidRPr="00D97D59">
        <w:rPr>
          <w:rFonts w:eastAsia="Calibri"/>
          <w:sz w:val="28"/>
          <w:szCs w:val="28"/>
        </w:rPr>
        <w:t xml:space="preserve"> </w:t>
      </w:r>
    </w:p>
    <w:p w:rsidR="00064557" w:rsidRPr="00D97D59" w:rsidRDefault="00064557" w:rsidP="00D97D59">
      <w:pPr>
        <w:pStyle w:val="a7"/>
        <w:ind w:firstLine="540"/>
        <w:rPr>
          <w:rFonts w:eastAsia="Calibri"/>
          <w:sz w:val="28"/>
          <w:szCs w:val="28"/>
        </w:rPr>
      </w:pPr>
      <w:r w:rsidRPr="00D97D59">
        <w:rPr>
          <w:rFonts w:eastAsia="Calibri"/>
          <w:sz w:val="28"/>
          <w:szCs w:val="28"/>
        </w:rPr>
        <w:t>в</w:t>
      </w:r>
      <w:r w:rsidR="002631F7" w:rsidRPr="00D97D59">
        <w:rPr>
          <w:rFonts w:eastAsia="Calibri"/>
          <w:sz w:val="28"/>
          <w:szCs w:val="28"/>
        </w:rPr>
        <w:t xml:space="preserve"> перспективе</w:t>
      </w:r>
      <w:r w:rsidR="00D97D59">
        <w:rPr>
          <w:rFonts w:eastAsia="Calibri"/>
          <w:sz w:val="28"/>
          <w:szCs w:val="28"/>
        </w:rPr>
        <w:t xml:space="preserve"> - </w:t>
      </w:r>
      <w:r w:rsidR="002631F7" w:rsidRPr="00D97D59">
        <w:rPr>
          <w:rFonts w:eastAsia="Calibri"/>
          <w:sz w:val="28"/>
          <w:szCs w:val="28"/>
        </w:rPr>
        <w:t xml:space="preserve"> </w:t>
      </w:r>
      <w:r w:rsidRPr="00D97D59">
        <w:rPr>
          <w:rFonts w:eastAsia="Calibri"/>
          <w:sz w:val="28"/>
          <w:szCs w:val="28"/>
        </w:rPr>
        <w:t>любительская</w:t>
      </w:r>
      <w:r w:rsidR="002631F7" w:rsidRPr="00D97D59">
        <w:rPr>
          <w:rFonts w:eastAsia="Calibri"/>
          <w:sz w:val="28"/>
          <w:szCs w:val="28"/>
        </w:rPr>
        <w:t xml:space="preserve"> добыча золота.  </w:t>
      </w:r>
    </w:p>
    <w:p w:rsidR="002631F7" w:rsidRPr="00D97D59" w:rsidRDefault="002631F7" w:rsidP="00D97D59">
      <w:pPr>
        <w:pStyle w:val="a7"/>
        <w:ind w:firstLine="708"/>
        <w:jc w:val="both"/>
        <w:rPr>
          <w:sz w:val="28"/>
          <w:szCs w:val="28"/>
        </w:rPr>
      </w:pPr>
      <w:r w:rsidRPr="00D97D59">
        <w:rPr>
          <w:rFonts w:eastAsia="Calibri"/>
          <w:sz w:val="28"/>
          <w:szCs w:val="28"/>
        </w:rPr>
        <w:t>Стоимость капитального строительства  такого комплекса более 1400,0 млн. рублей.</w:t>
      </w:r>
    </w:p>
    <w:p w:rsidR="00A16169" w:rsidRPr="00D97D59" w:rsidRDefault="00A16169" w:rsidP="00D97D59">
      <w:pPr>
        <w:pStyle w:val="a7"/>
        <w:ind w:firstLine="708"/>
        <w:jc w:val="both"/>
        <w:rPr>
          <w:rFonts w:eastAsia="Calibri"/>
          <w:sz w:val="28"/>
          <w:szCs w:val="28"/>
        </w:rPr>
      </w:pPr>
      <w:r w:rsidRPr="00D97D59">
        <w:rPr>
          <w:rFonts w:eastAsia="Calibri"/>
          <w:sz w:val="28"/>
          <w:szCs w:val="28"/>
        </w:rPr>
        <w:t>В 2016 г. на уровне муниципального образования инвестиционные проекты не были предусмотрены.</w:t>
      </w:r>
    </w:p>
    <w:p w:rsidR="002631F7" w:rsidRPr="00D97D59" w:rsidRDefault="002631F7" w:rsidP="00D97D59">
      <w:pPr>
        <w:pStyle w:val="a7"/>
        <w:ind w:firstLine="708"/>
        <w:jc w:val="both"/>
        <w:rPr>
          <w:rFonts w:eastAsia="Calibri"/>
          <w:sz w:val="28"/>
          <w:szCs w:val="28"/>
        </w:rPr>
      </w:pPr>
      <w:r w:rsidRPr="00D97D59">
        <w:rPr>
          <w:rFonts w:eastAsia="Calibri"/>
          <w:sz w:val="28"/>
          <w:szCs w:val="28"/>
        </w:rPr>
        <w:t xml:space="preserve">Следует отметить  </w:t>
      </w:r>
      <w:r w:rsidR="00064557" w:rsidRPr="00D97D59">
        <w:rPr>
          <w:rFonts w:eastAsia="Calibri"/>
          <w:sz w:val="28"/>
          <w:szCs w:val="28"/>
        </w:rPr>
        <w:t>причины</w:t>
      </w:r>
      <w:r w:rsidRPr="00D97D59">
        <w:rPr>
          <w:rFonts w:eastAsia="Calibri"/>
          <w:sz w:val="28"/>
          <w:szCs w:val="28"/>
        </w:rPr>
        <w:t>, затрудняющие  привлечение  инвесторов в экономику района:</w:t>
      </w:r>
    </w:p>
    <w:p w:rsidR="002631F7" w:rsidRPr="00D97D59" w:rsidRDefault="002631F7" w:rsidP="00D97D59">
      <w:pPr>
        <w:pStyle w:val="a7"/>
        <w:ind w:firstLine="708"/>
        <w:jc w:val="both"/>
        <w:rPr>
          <w:rFonts w:eastAsia="Calibri"/>
          <w:sz w:val="28"/>
          <w:szCs w:val="28"/>
        </w:rPr>
      </w:pPr>
      <w:r w:rsidRPr="00D97D59">
        <w:rPr>
          <w:rFonts w:eastAsia="Calibri"/>
          <w:sz w:val="28"/>
          <w:szCs w:val="28"/>
        </w:rPr>
        <w:t>- отдаленность от областного центра – 523 км;</w:t>
      </w:r>
    </w:p>
    <w:p w:rsidR="002631F7" w:rsidRPr="00D97D59" w:rsidRDefault="00064557" w:rsidP="00D97D59">
      <w:pPr>
        <w:pStyle w:val="a7"/>
        <w:ind w:firstLine="708"/>
        <w:jc w:val="both"/>
        <w:rPr>
          <w:rFonts w:eastAsia="Calibri"/>
          <w:sz w:val="28"/>
          <w:szCs w:val="28"/>
        </w:rPr>
      </w:pPr>
      <w:r w:rsidRPr="00D97D59">
        <w:rPr>
          <w:rFonts w:eastAsia="Calibri"/>
          <w:sz w:val="28"/>
          <w:szCs w:val="28"/>
        </w:rPr>
        <w:t>- не</w:t>
      </w:r>
      <w:r w:rsidR="002631F7" w:rsidRPr="00D97D59">
        <w:rPr>
          <w:rFonts w:eastAsia="Calibri"/>
          <w:sz w:val="28"/>
          <w:szCs w:val="28"/>
        </w:rPr>
        <w:t>удовлетворительное состояние дорог</w:t>
      </w:r>
      <w:r w:rsidRPr="00D97D59">
        <w:rPr>
          <w:rFonts w:eastAsia="Calibri"/>
          <w:sz w:val="28"/>
          <w:szCs w:val="28"/>
        </w:rPr>
        <w:t>;</w:t>
      </w:r>
    </w:p>
    <w:p w:rsidR="006E61F5" w:rsidRPr="00D97D59" w:rsidRDefault="006E61F5" w:rsidP="00D97D59">
      <w:pPr>
        <w:pStyle w:val="a7"/>
        <w:ind w:firstLine="708"/>
        <w:jc w:val="both"/>
        <w:rPr>
          <w:rFonts w:eastAsia="Calibri"/>
          <w:sz w:val="28"/>
          <w:szCs w:val="28"/>
        </w:rPr>
      </w:pPr>
      <w:r w:rsidRPr="00D97D59">
        <w:rPr>
          <w:rFonts w:eastAsia="Calibri"/>
          <w:sz w:val="28"/>
          <w:szCs w:val="28"/>
        </w:rPr>
        <w:t>- высокие тарифы на электроэнергию, транспортные перевозки</w:t>
      </w:r>
      <w:r w:rsidR="00064557" w:rsidRPr="00D97D59">
        <w:rPr>
          <w:rFonts w:eastAsia="Calibri"/>
          <w:sz w:val="28"/>
          <w:szCs w:val="28"/>
        </w:rPr>
        <w:t>;</w:t>
      </w:r>
    </w:p>
    <w:p w:rsidR="006E61F5" w:rsidRPr="00D97D59" w:rsidRDefault="006E61F5" w:rsidP="00D97D59">
      <w:pPr>
        <w:pStyle w:val="a7"/>
        <w:ind w:firstLine="708"/>
        <w:jc w:val="both"/>
        <w:rPr>
          <w:rFonts w:eastAsia="Calibri"/>
          <w:sz w:val="28"/>
          <w:szCs w:val="28"/>
        </w:rPr>
      </w:pPr>
      <w:r w:rsidRPr="00D97D59">
        <w:rPr>
          <w:rFonts w:eastAsia="Calibri"/>
          <w:sz w:val="28"/>
          <w:szCs w:val="28"/>
        </w:rPr>
        <w:t>- климатические условия (район  Крайнего Севера)</w:t>
      </w:r>
      <w:r w:rsidR="00064557" w:rsidRPr="00D97D59">
        <w:rPr>
          <w:rFonts w:eastAsia="Calibri"/>
          <w:sz w:val="28"/>
          <w:szCs w:val="28"/>
        </w:rPr>
        <w:t>.</w:t>
      </w:r>
    </w:p>
    <w:p w:rsidR="002631F7" w:rsidRPr="00D97D59" w:rsidRDefault="004B0CCF" w:rsidP="00D97D59">
      <w:pPr>
        <w:pStyle w:val="a7"/>
        <w:ind w:firstLine="708"/>
        <w:jc w:val="both"/>
        <w:rPr>
          <w:rFonts w:eastAsia="Calibri"/>
          <w:sz w:val="28"/>
          <w:szCs w:val="28"/>
        </w:rPr>
      </w:pPr>
      <w:r w:rsidRPr="00D97D59">
        <w:rPr>
          <w:rFonts w:eastAsia="Calibri"/>
          <w:sz w:val="28"/>
          <w:szCs w:val="28"/>
        </w:rPr>
        <w:t xml:space="preserve">Создание  благоприятного инвестиционного климата – это </w:t>
      </w:r>
      <w:r w:rsidR="00064557" w:rsidRPr="00D97D59">
        <w:rPr>
          <w:rFonts w:eastAsia="Calibri"/>
          <w:sz w:val="28"/>
          <w:szCs w:val="28"/>
        </w:rPr>
        <w:t>систематическая</w:t>
      </w:r>
      <w:r w:rsidRPr="00D97D59">
        <w:rPr>
          <w:rFonts w:eastAsia="Calibri"/>
          <w:sz w:val="28"/>
          <w:szCs w:val="28"/>
        </w:rPr>
        <w:t xml:space="preserve"> и последовательная работа, в которой должны принять участие  все структурные подразделения  администрации, субъекты  малого и среднего предпринимательства, иные организации, имеющие отношение к бизне</w:t>
      </w:r>
      <w:r w:rsidR="00A16169" w:rsidRPr="00D97D59">
        <w:rPr>
          <w:rFonts w:eastAsia="Calibri"/>
          <w:sz w:val="28"/>
          <w:szCs w:val="28"/>
        </w:rPr>
        <w:t>с</w:t>
      </w:r>
      <w:r w:rsidRPr="00D97D59">
        <w:rPr>
          <w:rFonts w:eastAsia="Calibri"/>
          <w:sz w:val="28"/>
          <w:szCs w:val="28"/>
        </w:rPr>
        <w:t>-процессам</w:t>
      </w:r>
      <w:r w:rsidR="00A16169" w:rsidRPr="00D97D59">
        <w:rPr>
          <w:rFonts w:eastAsia="Calibri"/>
          <w:sz w:val="28"/>
          <w:szCs w:val="28"/>
        </w:rPr>
        <w:t xml:space="preserve">. </w:t>
      </w:r>
      <w:r w:rsidR="00064557" w:rsidRPr="00D97D59">
        <w:rPr>
          <w:rFonts w:eastAsia="Calibri"/>
          <w:sz w:val="28"/>
          <w:szCs w:val="28"/>
        </w:rPr>
        <w:t>В</w:t>
      </w:r>
      <w:r w:rsidRPr="00D97D59">
        <w:rPr>
          <w:rFonts w:eastAsia="Calibri"/>
          <w:sz w:val="28"/>
          <w:szCs w:val="28"/>
        </w:rPr>
        <w:t xml:space="preserve">заимовыгодное и открытое сотрудничество бизнеса и власти, ориентированное на результат – залог комфортной предпринимательской атмосферы, инвестиционной привлекательности и благоприятное проживание  населения в </w:t>
      </w:r>
      <w:proofErr w:type="spellStart"/>
      <w:r w:rsidRPr="00D97D59">
        <w:rPr>
          <w:rFonts w:eastAsia="Calibri"/>
          <w:sz w:val="28"/>
          <w:szCs w:val="28"/>
        </w:rPr>
        <w:t>Ягоднинском</w:t>
      </w:r>
      <w:proofErr w:type="spellEnd"/>
      <w:r w:rsidRPr="00D97D59">
        <w:rPr>
          <w:rFonts w:eastAsia="Calibri"/>
          <w:sz w:val="28"/>
          <w:szCs w:val="28"/>
        </w:rPr>
        <w:t xml:space="preserve"> городском округе.</w:t>
      </w:r>
      <w:r w:rsidR="00A16169" w:rsidRPr="00D97D59">
        <w:rPr>
          <w:rFonts w:eastAsia="Calibri"/>
          <w:sz w:val="28"/>
          <w:szCs w:val="28"/>
        </w:rPr>
        <w:t xml:space="preserve"> </w:t>
      </w:r>
    </w:p>
    <w:sectPr w:rsidR="002631F7" w:rsidRPr="00D97D59" w:rsidSect="0086749F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1A47"/>
    <w:multiLevelType w:val="hybridMultilevel"/>
    <w:tmpl w:val="F32ED0FE"/>
    <w:lvl w:ilvl="0" w:tplc="DFECE93A">
      <w:start w:val="12"/>
      <w:numFmt w:val="bullet"/>
      <w:lvlText w:val=""/>
      <w:lvlJc w:val="left"/>
      <w:pPr>
        <w:ind w:left="8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">
    <w:nsid w:val="0C9B59A6"/>
    <w:multiLevelType w:val="hybridMultilevel"/>
    <w:tmpl w:val="35FA0CEC"/>
    <w:lvl w:ilvl="0" w:tplc="D7B48FDA">
      <w:start w:val="12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75B7"/>
    <w:rsid w:val="000241D8"/>
    <w:rsid w:val="00064557"/>
    <w:rsid w:val="000E6837"/>
    <w:rsid w:val="000F433A"/>
    <w:rsid w:val="000F5FCA"/>
    <w:rsid w:val="001C010E"/>
    <w:rsid w:val="001D78F3"/>
    <w:rsid w:val="001E53C9"/>
    <w:rsid w:val="001E7F2C"/>
    <w:rsid w:val="001F7E43"/>
    <w:rsid w:val="002156B8"/>
    <w:rsid w:val="00216DA3"/>
    <w:rsid w:val="002344F8"/>
    <w:rsid w:val="002631F7"/>
    <w:rsid w:val="002A19A9"/>
    <w:rsid w:val="002E1B2B"/>
    <w:rsid w:val="002E40AC"/>
    <w:rsid w:val="003042A4"/>
    <w:rsid w:val="0030441F"/>
    <w:rsid w:val="00307A20"/>
    <w:rsid w:val="00350E29"/>
    <w:rsid w:val="00391C98"/>
    <w:rsid w:val="003A18F2"/>
    <w:rsid w:val="003A6292"/>
    <w:rsid w:val="003B4D84"/>
    <w:rsid w:val="003C698D"/>
    <w:rsid w:val="003E4CC4"/>
    <w:rsid w:val="003F65A9"/>
    <w:rsid w:val="0043541B"/>
    <w:rsid w:val="0046783D"/>
    <w:rsid w:val="004A468B"/>
    <w:rsid w:val="004B0CCF"/>
    <w:rsid w:val="005329A1"/>
    <w:rsid w:val="00545A39"/>
    <w:rsid w:val="005D0844"/>
    <w:rsid w:val="005D2C0C"/>
    <w:rsid w:val="005E1E9A"/>
    <w:rsid w:val="00602430"/>
    <w:rsid w:val="006135D2"/>
    <w:rsid w:val="00693DAF"/>
    <w:rsid w:val="006E61F5"/>
    <w:rsid w:val="006E78DC"/>
    <w:rsid w:val="00710B1F"/>
    <w:rsid w:val="00786947"/>
    <w:rsid w:val="007C4F4E"/>
    <w:rsid w:val="007D087D"/>
    <w:rsid w:val="007E1399"/>
    <w:rsid w:val="00804DC7"/>
    <w:rsid w:val="0086749F"/>
    <w:rsid w:val="008C19FF"/>
    <w:rsid w:val="009134FA"/>
    <w:rsid w:val="00940C98"/>
    <w:rsid w:val="0095458B"/>
    <w:rsid w:val="009A0A8B"/>
    <w:rsid w:val="009C036F"/>
    <w:rsid w:val="009E01F3"/>
    <w:rsid w:val="009E2EA8"/>
    <w:rsid w:val="00A04B02"/>
    <w:rsid w:val="00A079D8"/>
    <w:rsid w:val="00A16169"/>
    <w:rsid w:val="00A17853"/>
    <w:rsid w:val="00A5691C"/>
    <w:rsid w:val="00AB3A87"/>
    <w:rsid w:val="00B4788E"/>
    <w:rsid w:val="00BD7CE6"/>
    <w:rsid w:val="00C3599A"/>
    <w:rsid w:val="00C77634"/>
    <w:rsid w:val="00CE5F93"/>
    <w:rsid w:val="00D047AD"/>
    <w:rsid w:val="00D502A5"/>
    <w:rsid w:val="00D97D59"/>
    <w:rsid w:val="00DB22D5"/>
    <w:rsid w:val="00E030B6"/>
    <w:rsid w:val="00E971D0"/>
    <w:rsid w:val="00ED5684"/>
    <w:rsid w:val="00ED6BF8"/>
    <w:rsid w:val="00EE3F71"/>
    <w:rsid w:val="00EE5707"/>
    <w:rsid w:val="00F2509F"/>
    <w:rsid w:val="00FA2467"/>
    <w:rsid w:val="00FA5087"/>
    <w:rsid w:val="00FC448C"/>
    <w:rsid w:val="00FE5445"/>
    <w:rsid w:val="00FF7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E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68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E9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C0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13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135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07A2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6783D"/>
    <w:pPr>
      <w:ind w:left="720"/>
      <w:contextualSpacing/>
    </w:pPr>
  </w:style>
  <w:style w:type="character" w:customStyle="1" w:styleId="aa">
    <w:name w:val="Основной текст_"/>
    <w:basedOn w:val="a0"/>
    <w:link w:val="3"/>
    <w:rsid w:val="00AB3A87"/>
    <w:rPr>
      <w:rFonts w:ascii="Times New Roman" w:eastAsia="Times New Roman" w:hAnsi="Times New Roman" w:cs="Times New Roman"/>
      <w:spacing w:val="-3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a"/>
    <w:rsid w:val="00AB3A87"/>
    <w:pPr>
      <w:widowControl w:val="0"/>
      <w:shd w:val="clear" w:color="auto" w:fill="FFFFFF"/>
      <w:spacing w:before="120" w:after="120" w:line="365" w:lineRule="exact"/>
      <w:jc w:val="both"/>
    </w:pPr>
    <w:rPr>
      <w:rFonts w:ascii="Times New Roman" w:eastAsia="Times New Roman" w:hAnsi="Times New Roman" w:cs="Times New Roman"/>
      <w:spacing w:val="-3"/>
      <w:sz w:val="28"/>
      <w:szCs w:val="28"/>
    </w:rPr>
  </w:style>
  <w:style w:type="character" w:customStyle="1" w:styleId="ab">
    <w:name w:val="Основной текст + Полужирный"/>
    <w:basedOn w:val="aa"/>
    <w:rsid w:val="00AB3A87"/>
    <w:rPr>
      <w:b/>
      <w:bCs/>
      <w:i w:val="0"/>
      <w:iCs w:val="0"/>
      <w:smallCaps w:val="0"/>
      <w:strike w:val="0"/>
      <w:color w:val="000000"/>
      <w:w w:val="100"/>
      <w:position w:val="0"/>
      <w:u w:val="single"/>
      <w:lang w:val="ru-RU" w:eastAsia="ru-RU" w:bidi="ru-RU"/>
    </w:rPr>
  </w:style>
  <w:style w:type="paragraph" w:customStyle="1" w:styleId="ac">
    <w:name w:val="Знак"/>
    <w:basedOn w:val="a"/>
    <w:uiPriority w:val="99"/>
    <w:rsid w:val="002631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E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68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godnoe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Марина Ивановна</dc:creator>
  <cp:lastModifiedBy>Bessonova</cp:lastModifiedBy>
  <cp:revision>40</cp:revision>
  <cp:lastPrinted>2017-02-24T06:33:00Z</cp:lastPrinted>
  <dcterms:created xsi:type="dcterms:W3CDTF">2016-12-16T02:56:00Z</dcterms:created>
  <dcterms:modified xsi:type="dcterms:W3CDTF">2017-03-03T01:00:00Z</dcterms:modified>
</cp:coreProperties>
</file>