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A6" w:rsidRDefault="00004BA6" w:rsidP="00004BA6">
      <w:pPr>
        <w:jc w:val="center"/>
        <w:rPr>
          <w:rFonts w:ascii="Times New Roman" w:eastAsia="Times New Roman" w:hAnsi="Times New Roman" w:cs="Times New Roman"/>
          <w:b/>
          <w:bCs/>
          <w:sz w:val="38"/>
          <w:szCs w:val="38"/>
        </w:rPr>
      </w:pPr>
    </w:p>
    <w:p w:rsidR="00004BA6" w:rsidRPr="00004BA6" w:rsidRDefault="00004BA6" w:rsidP="00004BA6">
      <w:pPr>
        <w:jc w:val="center"/>
        <w:rPr>
          <w:rFonts w:ascii="Times New Roman" w:eastAsia="Times New Roman" w:hAnsi="Times New Roman" w:cs="Times New Roman"/>
          <w:b/>
          <w:bCs/>
          <w:sz w:val="38"/>
          <w:szCs w:val="38"/>
        </w:rPr>
      </w:pPr>
      <w:r w:rsidRPr="00004BA6">
        <w:rPr>
          <w:rFonts w:ascii="Times New Roman" w:eastAsia="Times New Roman" w:hAnsi="Times New Roman" w:cs="Times New Roman"/>
          <w:b/>
          <w:bCs/>
          <w:sz w:val="38"/>
          <w:szCs w:val="38"/>
        </w:rPr>
        <w:t xml:space="preserve">СОБРАНИЕ ПРЕДСТАВИТЕЛЕЙ </w:t>
      </w:r>
    </w:p>
    <w:p w:rsidR="00004BA6" w:rsidRPr="00004BA6" w:rsidRDefault="00004BA6" w:rsidP="00004BA6">
      <w:pPr>
        <w:spacing w:after="500" w:line="259" w:lineRule="auto"/>
        <w:jc w:val="center"/>
        <w:rPr>
          <w:rFonts w:ascii="Times New Roman" w:eastAsia="Times New Roman" w:hAnsi="Times New Roman" w:cs="Times New Roman"/>
          <w:b/>
          <w:bCs/>
          <w:sz w:val="38"/>
          <w:szCs w:val="38"/>
        </w:rPr>
      </w:pPr>
      <w:r w:rsidRPr="00004BA6">
        <w:rPr>
          <w:rFonts w:ascii="Times New Roman" w:eastAsia="Times New Roman" w:hAnsi="Times New Roman" w:cs="Times New Roman"/>
          <w:b/>
          <w:bCs/>
          <w:sz w:val="38"/>
          <w:szCs w:val="38"/>
        </w:rPr>
        <w:t>ЯГОДНИНСКОГО ГОРОДСКОГО ОКРУГА</w:t>
      </w:r>
      <w:r w:rsidRPr="00004BA6">
        <w:rPr>
          <w:rFonts w:ascii="Times New Roman" w:eastAsia="Times New Roman" w:hAnsi="Times New Roman" w:cs="Times New Roman"/>
          <w:lang w:eastAsia="en-US"/>
        </w:rPr>
        <w:t xml:space="preserve">     </w:t>
      </w:r>
    </w:p>
    <w:p w:rsidR="00004BA6" w:rsidRPr="00004BA6" w:rsidRDefault="00004BA6" w:rsidP="00004BA6">
      <w:pPr>
        <w:keepNext/>
        <w:autoSpaceDE w:val="0"/>
        <w:autoSpaceDN w:val="0"/>
        <w:spacing w:before="200" w:after="0" w:line="240" w:lineRule="atLeast"/>
        <w:jc w:val="center"/>
        <w:outlineLvl w:val="0"/>
        <w:rPr>
          <w:rFonts w:ascii="Times New Roman" w:eastAsia="Times New Roman" w:hAnsi="Times New Roman" w:cs="Times New Roman"/>
          <w:b/>
          <w:bCs/>
          <w:spacing w:val="100"/>
          <w:sz w:val="36"/>
          <w:szCs w:val="36"/>
        </w:rPr>
      </w:pPr>
      <w:r w:rsidRPr="00004BA6">
        <w:rPr>
          <w:rFonts w:ascii="Times New Roman" w:eastAsia="Times New Roman" w:hAnsi="Times New Roman" w:cs="Times New Roman"/>
          <w:b/>
          <w:bCs/>
          <w:spacing w:val="100"/>
          <w:sz w:val="36"/>
          <w:szCs w:val="36"/>
        </w:rPr>
        <w:t>РЕШЕНИЕ</w:t>
      </w:r>
    </w:p>
    <w:p w:rsidR="00004BA6" w:rsidRPr="00004BA6" w:rsidRDefault="00004BA6" w:rsidP="00004BA6">
      <w:pPr>
        <w:keepNext/>
        <w:autoSpaceDE w:val="0"/>
        <w:autoSpaceDN w:val="0"/>
        <w:spacing w:before="200" w:after="0" w:line="520" w:lineRule="exact"/>
        <w:outlineLvl w:val="0"/>
        <w:rPr>
          <w:rFonts w:ascii="Times New Roman" w:eastAsia="Times New Roman" w:hAnsi="Times New Roman" w:cs="Times New Roman"/>
          <w:b/>
          <w:bCs/>
          <w:sz w:val="28"/>
          <w:szCs w:val="28"/>
        </w:rPr>
      </w:pPr>
      <w:r w:rsidRPr="00004BA6">
        <w:rPr>
          <w:rFonts w:ascii="Times New Roman" w:eastAsia="Times New Roman" w:hAnsi="Times New Roman" w:cs="Times New Roman"/>
          <w:b/>
          <w:bCs/>
          <w:sz w:val="28"/>
          <w:szCs w:val="28"/>
        </w:rPr>
        <w:t>«</w:t>
      </w:r>
      <w:r w:rsidR="00E85EAD">
        <w:rPr>
          <w:rFonts w:ascii="Times New Roman" w:eastAsia="Times New Roman" w:hAnsi="Times New Roman" w:cs="Times New Roman"/>
          <w:b/>
          <w:bCs/>
          <w:sz w:val="28"/>
          <w:szCs w:val="28"/>
        </w:rPr>
        <w:t>24</w:t>
      </w:r>
      <w:r w:rsidRPr="00004BA6">
        <w:rPr>
          <w:rFonts w:ascii="Times New Roman" w:eastAsia="Times New Roman" w:hAnsi="Times New Roman" w:cs="Times New Roman"/>
          <w:b/>
          <w:bCs/>
          <w:sz w:val="28"/>
          <w:szCs w:val="28"/>
        </w:rPr>
        <w:t>» марта 202</w:t>
      </w:r>
      <w:r w:rsidR="0069722E">
        <w:rPr>
          <w:rFonts w:ascii="Times New Roman" w:eastAsia="Times New Roman" w:hAnsi="Times New Roman" w:cs="Times New Roman"/>
          <w:b/>
          <w:bCs/>
          <w:sz w:val="28"/>
          <w:szCs w:val="28"/>
        </w:rPr>
        <w:t>2</w:t>
      </w:r>
      <w:r w:rsidRPr="00004BA6">
        <w:rPr>
          <w:rFonts w:ascii="Times New Roman" w:eastAsia="Times New Roman" w:hAnsi="Times New Roman" w:cs="Times New Roman"/>
          <w:b/>
          <w:bCs/>
          <w:sz w:val="28"/>
          <w:szCs w:val="28"/>
        </w:rPr>
        <w:t xml:space="preserve">г.  </w:t>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r>
      <w:r w:rsidRPr="00004BA6">
        <w:rPr>
          <w:rFonts w:ascii="Times New Roman" w:eastAsia="Times New Roman" w:hAnsi="Times New Roman" w:cs="Times New Roman"/>
          <w:b/>
          <w:bCs/>
          <w:sz w:val="28"/>
          <w:szCs w:val="28"/>
        </w:rPr>
        <w:tab/>
        <w:t xml:space="preserve">№ </w:t>
      </w:r>
      <w:r w:rsidR="00E85EAD">
        <w:rPr>
          <w:rFonts w:ascii="Times New Roman" w:eastAsia="Times New Roman" w:hAnsi="Times New Roman" w:cs="Times New Roman"/>
          <w:b/>
          <w:bCs/>
          <w:sz w:val="28"/>
          <w:szCs w:val="28"/>
        </w:rPr>
        <w:t>87</w:t>
      </w:r>
    </w:p>
    <w:p w:rsidR="00004BA6" w:rsidRPr="00004BA6" w:rsidRDefault="00004BA6" w:rsidP="00004BA6">
      <w:pPr>
        <w:spacing w:before="160" w:after="0" w:line="240" w:lineRule="auto"/>
        <w:jc w:val="center"/>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поселок Ягодное</w:t>
      </w:r>
    </w:p>
    <w:p w:rsidR="00004BA6" w:rsidRPr="00004BA6" w:rsidRDefault="00004BA6" w:rsidP="00004BA6">
      <w:pPr>
        <w:spacing w:before="280" w:after="0" w:line="240" w:lineRule="auto"/>
        <w:jc w:val="center"/>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Об отчете главы Ягоднинского городского округа </w:t>
      </w:r>
    </w:p>
    <w:p w:rsidR="00004BA6" w:rsidRPr="00004BA6" w:rsidRDefault="00004BA6" w:rsidP="00004BA6">
      <w:pPr>
        <w:spacing w:after="0" w:line="240" w:lineRule="auto"/>
        <w:jc w:val="center"/>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Н.Б. Олейник о деятельности органов местного самоуправления </w:t>
      </w:r>
    </w:p>
    <w:p w:rsidR="00004BA6" w:rsidRPr="00004BA6" w:rsidRDefault="00004BA6" w:rsidP="00004BA6">
      <w:pPr>
        <w:spacing w:after="0" w:line="240" w:lineRule="auto"/>
        <w:jc w:val="center"/>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в 202</w:t>
      </w:r>
      <w:r>
        <w:rPr>
          <w:rFonts w:ascii="Times New Roman" w:eastAsia="Times New Roman" w:hAnsi="Times New Roman" w:cs="Times New Roman"/>
          <w:b/>
          <w:sz w:val="28"/>
          <w:szCs w:val="28"/>
        </w:rPr>
        <w:t>1</w:t>
      </w:r>
      <w:r w:rsidRPr="00004BA6">
        <w:rPr>
          <w:rFonts w:ascii="Times New Roman" w:eastAsia="Times New Roman" w:hAnsi="Times New Roman" w:cs="Times New Roman"/>
          <w:b/>
          <w:sz w:val="28"/>
          <w:szCs w:val="28"/>
        </w:rPr>
        <w:t xml:space="preserve"> году</w:t>
      </w:r>
    </w:p>
    <w:p w:rsidR="00004BA6" w:rsidRPr="00004BA6" w:rsidRDefault="00004BA6" w:rsidP="00004BA6">
      <w:pPr>
        <w:spacing w:after="0" w:line="240" w:lineRule="auto"/>
        <w:jc w:val="center"/>
        <w:rPr>
          <w:rFonts w:ascii="Times New Roman" w:eastAsia="Times New Roman" w:hAnsi="Times New Roman" w:cs="Times New Roman"/>
          <w:b/>
          <w:sz w:val="28"/>
          <w:szCs w:val="28"/>
        </w:rPr>
      </w:pPr>
    </w:p>
    <w:p w:rsidR="00004BA6" w:rsidRPr="00004BA6" w:rsidRDefault="00004BA6" w:rsidP="00004BA6">
      <w:pPr>
        <w:spacing w:after="0" w:line="240" w:lineRule="auto"/>
        <w:ind w:firstLine="708"/>
        <w:jc w:val="both"/>
        <w:rPr>
          <w:rFonts w:ascii="Times New Roman" w:eastAsia="Times New Roman" w:hAnsi="Times New Roman" w:cs="Times New Roman"/>
          <w:sz w:val="28"/>
          <w:szCs w:val="28"/>
        </w:rPr>
      </w:pPr>
      <w:r w:rsidRPr="00004BA6">
        <w:rPr>
          <w:rFonts w:ascii="Times New Roman" w:eastAsia="Times New Roman" w:hAnsi="Times New Roman" w:cs="Times New Roman"/>
          <w:sz w:val="28"/>
          <w:szCs w:val="28"/>
        </w:rPr>
        <w:t xml:space="preserve">В соответствии со статьями 35, 36 Федерального закона от 06.10.2003 № 131-ФЗ «Об общих принципах организации местного самоуправления в Российской Федерации», </w:t>
      </w:r>
      <w:r w:rsidR="009C4652">
        <w:rPr>
          <w:rFonts w:ascii="Times New Roman" w:eastAsia="Times New Roman" w:hAnsi="Times New Roman" w:cs="Times New Roman"/>
          <w:sz w:val="28"/>
          <w:szCs w:val="28"/>
        </w:rPr>
        <w:t>решением Собрания представителей Ягоднинского городского округа от 27.01.2022 № 82 «</w:t>
      </w:r>
      <w:r w:rsidR="009C4652" w:rsidRPr="009C4652">
        <w:rPr>
          <w:rFonts w:ascii="Times New Roman" w:eastAsia="Times New Roman" w:hAnsi="Times New Roman" w:cs="Times New Roman"/>
          <w:sz w:val="28"/>
          <w:szCs w:val="28"/>
        </w:rPr>
        <w:t>Об утверждении Положения о порядке представления и рассмотрения ежегодного отчета главы Ягоднинского городского округа</w:t>
      </w:r>
      <w:r w:rsidR="009C4652">
        <w:rPr>
          <w:rFonts w:ascii="Times New Roman" w:eastAsia="Times New Roman" w:hAnsi="Times New Roman" w:cs="Times New Roman"/>
          <w:sz w:val="28"/>
          <w:szCs w:val="28"/>
        </w:rPr>
        <w:t xml:space="preserve">», </w:t>
      </w:r>
      <w:r w:rsidR="0069722E" w:rsidRPr="0069722E">
        <w:rPr>
          <w:rFonts w:ascii="Times New Roman" w:eastAsia="Times New Roman" w:hAnsi="Times New Roman" w:cs="Times New Roman"/>
          <w:sz w:val="28"/>
          <w:szCs w:val="28"/>
        </w:rPr>
        <w:t>статьей 22 Устава МО «Ягоднинский городской округ»,</w:t>
      </w:r>
      <w:r w:rsidR="0069722E">
        <w:rPr>
          <w:rFonts w:ascii="Times New Roman" w:eastAsia="Times New Roman" w:hAnsi="Times New Roman" w:cs="Times New Roman"/>
          <w:sz w:val="28"/>
          <w:szCs w:val="28"/>
        </w:rPr>
        <w:t xml:space="preserve"> </w:t>
      </w:r>
      <w:r w:rsidRPr="00004BA6">
        <w:rPr>
          <w:rFonts w:ascii="Times New Roman" w:eastAsia="Times New Roman" w:hAnsi="Times New Roman" w:cs="Times New Roman"/>
          <w:sz w:val="28"/>
          <w:szCs w:val="28"/>
        </w:rPr>
        <w:t>заслушав и обсудив отчет главы Ягоднинского городского округа Н.Б. Олейник о деятельности органов местного самоуправления в 202</w:t>
      </w:r>
      <w:r>
        <w:rPr>
          <w:rFonts w:ascii="Times New Roman" w:eastAsia="Times New Roman" w:hAnsi="Times New Roman" w:cs="Times New Roman"/>
          <w:sz w:val="28"/>
          <w:szCs w:val="28"/>
        </w:rPr>
        <w:t>1</w:t>
      </w:r>
      <w:r w:rsidRPr="00004BA6">
        <w:rPr>
          <w:rFonts w:ascii="Times New Roman" w:eastAsia="Times New Roman" w:hAnsi="Times New Roman" w:cs="Times New Roman"/>
          <w:sz w:val="28"/>
          <w:szCs w:val="28"/>
        </w:rPr>
        <w:t xml:space="preserve"> году, Собрание представителей Ягоднинского городского округа</w:t>
      </w:r>
    </w:p>
    <w:p w:rsidR="00004BA6" w:rsidRPr="00004BA6" w:rsidRDefault="00004BA6" w:rsidP="00004BA6">
      <w:pPr>
        <w:spacing w:before="200" w:after="0" w:line="240" w:lineRule="auto"/>
        <w:ind w:firstLine="709"/>
        <w:jc w:val="both"/>
        <w:rPr>
          <w:rFonts w:ascii="Times New Roman" w:eastAsia="Times New Roman" w:hAnsi="Times New Roman" w:cs="Times New Roman"/>
          <w:sz w:val="28"/>
          <w:szCs w:val="28"/>
        </w:rPr>
      </w:pPr>
      <w:r w:rsidRPr="00004BA6">
        <w:rPr>
          <w:rFonts w:ascii="Times New Roman" w:eastAsia="Times New Roman" w:hAnsi="Times New Roman" w:cs="Times New Roman"/>
          <w:b/>
          <w:sz w:val="28"/>
          <w:szCs w:val="28"/>
        </w:rPr>
        <w:t xml:space="preserve"> РЕШИЛО</w:t>
      </w:r>
      <w:r w:rsidRPr="00004BA6">
        <w:rPr>
          <w:rFonts w:ascii="Times New Roman" w:eastAsia="Times New Roman" w:hAnsi="Times New Roman" w:cs="Times New Roman"/>
          <w:sz w:val="28"/>
          <w:szCs w:val="28"/>
        </w:rPr>
        <w:t>:</w:t>
      </w:r>
    </w:p>
    <w:p w:rsidR="00004BA6" w:rsidRPr="00004BA6" w:rsidRDefault="00004BA6" w:rsidP="00004BA6">
      <w:pPr>
        <w:widowControl w:val="0"/>
        <w:numPr>
          <w:ilvl w:val="0"/>
          <w:numId w:val="37"/>
        </w:numPr>
        <w:shd w:val="clear" w:color="auto" w:fill="FFFFFF"/>
        <w:tabs>
          <w:tab w:val="left" w:pos="389"/>
        </w:tabs>
        <w:autoSpaceDE w:val="0"/>
        <w:autoSpaceDN w:val="0"/>
        <w:adjustRightInd w:val="0"/>
        <w:spacing w:before="300" w:after="0" w:line="240" w:lineRule="auto"/>
        <w:ind w:right="17"/>
        <w:jc w:val="both"/>
        <w:rPr>
          <w:rFonts w:ascii="Times New Roman" w:eastAsia="Times New Roman" w:hAnsi="Times New Roman" w:cs="Times New Roman"/>
          <w:sz w:val="28"/>
          <w:szCs w:val="28"/>
        </w:rPr>
      </w:pPr>
      <w:r w:rsidRPr="00004BA6">
        <w:rPr>
          <w:rFonts w:ascii="Times New Roman" w:eastAsia="Times New Roman" w:hAnsi="Times New Roman" w:cs="Times New Roman"/>
          <w:sz w:val="28"/>
          <w:szCs w:val="28"/>
        </w:rPr>
        <w:t>Утвердить отчет главы Ягоднинского городского округа Н.Б. Олейник о деятельности органов местного самоуправления в 202</w:t>
      </w:r>
      <w:r w:rsidR="00C54465">
        <w:rPr>
          <w:rFonts w:ascii="Times New Roman" w:eastAsia="Times New Roman" w:hAnsi="Times New Roman" w:cs="Times New Roman"/>
          <w:sz w:val="28"/>
          <w:szCs w:val="28"/>
        </w:rPr>
        <w:t>1</w:t>
      </w:r>
      <w:r w:rsidRPr="00004BA6">
        <w:rPr>
          <w:rFonts w:ascii="Times New Roman" w:eastAsia="Times New Roman" w:hAnsi="Times New Roman" w:cs="Times New Roman"/>
          <w:sz w:val="28"/>
          <w:szCs w:val="28"/>
        </w:rPr>
        <w:t xml:space="preserve"> году (отчет прилагается).</w:t>
      </w:r>
    </w:p>
    <w:p w:rsidR="00004BA6" w:rsidRPr="00004BA6" w:rsidRDefault="00004BA6" w:rsidP="00004BA6">
      <w:pPr>
        <w:numPr>
          <w:ilvl w:val="0"/>
          <w:numId w:val="37"/>
        </w:numPr>
        <w:spacing w:after="0" w:line="259" w:lineRule="auto"/>
        <w:contextualSpacing/>
        <w:jc w:val="both"/>
        <w:rPr>
          <w:rFonts w:ascii="Times New Roman" w:eastAsia="Times New Roman" w:hAnsi="Times New Roman" w:cs="Times New Roman"/>
          <w:sz w:val="28"/>
          <w:szCs w:val="28"/>
        </w:rPr>
      </w:pPr>
      <w:r w:rsidRPr="00004BA6">
        <w:rPr>
          <w:rFonts w:ascii="Times New Roman" w:eastAsia="Times New Roman" w:hAnsi="Times New Roman" w:cs="Times New Roman"/>
          <w:sz w:val="28"/>
          <w:szCs w:val="28"/>
        </w:rPr>
        <w:t xml:space="preserve">Признать деятельность главы Ягоднинского городского округа, органов местного самоуправления </w:t>
      </w:r>
      <w:r w:rsidR="0069722E">
        <w:rPr>
          <w:rFonts w:ascii="Times New Roman" w:eastAsia="Times New Roman" w:hAnsi="Times New Roman" w:cs="Times New Roman"/>
          <w:sz w:val="28"/>
          <w:szCs w:val="28"/>
        </w:rPr>
        <w:t xml:space="preserve">Ягоднинского городского округа </w:t>
      </w:r>
      <w:r w:rsidRPr="00004BA6">
        <w:rPr>
          <w:rFonts w:ascii="Times New Roman" w:eastAsia="Times New Roman" w:hAnsi="Times New Roman" w:cs="Times New Roman"/>
          <w:sz w:val="28"/>
          <w:szCs w:val="28"/>
        </w:rPr>
        <w:t>в 20</w:t>
      </w:r>
      <w:r w:rsidR="009C4652">
        <w:rPr>
          <w:rFonts w:ascii="Times New Roman" w:eastAsia="Times New Roman" w:hAnsi="Times New Roman" w:cs="Times New Roman"/>
          <w:sz w:val="28"/>
          <w:szCs w:val="28"/>
        </w:rPr>
        <w:t>21</w:t>
      </w:r>
      <w:r w:rsidRPr="00004BA6">
        <w:rPr>
          <w:rFonts w:ascii="Times New Roman" w:eastAsia="Times New Roman" w:hAnsi="Times New Roman" w:cs="Times New Roman"/>
          <w:sz w:val="28"/>
          <w:szCs w:val="28"/>
        </w:rPr>
        <w:t xml:space="preserve"> году удовлетворительной.</w:t>
      </w:r>
    </w:p>
    <w:p w:rsidR="00004BA6" w:rsidRPr="00E85EAD" w:rsidRDefault="0069722E" w:rsidP="0069722E">
      <w:pPr>
        <w:pStyle w:val="aa"/>
        <w:numPr>
          <w:ilvl w:val="0"/>
          <w:numId w:val="37"/>
        </w:numPr>
        <w:shd w:val="clear" w:color="auto" w:fill="FFFFFF"/>
        <w:tabs>
          <w:tab w:val="left" w:pos="250"/>
        </w:tabs>
        <w:spacing w:after="0" w:line="240" w:lineRule="auto"/>
        <w:ind w:left="0"/>
        <w:jc w:val="both"/>
        <w:rPr>
          <w:rFonts w:ascii="Times New Roman" w:eastAsia="Times New Roman" w:hAnsi="Times New Roman" w:cs="Times New Roman"/>
          <w:spacing w:val="-18"/>
          <w:sz w:val="28"/>
          <w:szCs w:val="28"/>
        </w:rPr>
      </w:pPr>
      <w:r w:rsidRPr="0069722E">
        <w:rPr>
          <w:rFonts w:ascii="Times New Roman" w:eastAsia="Times New Roman" w:hAnsi="Times New Roman" w:cs="Times New Roman"/>
          <w:sz w:val="28"/>
          <w:szCs w:val="28"/>
        </w:rPr>
        <w:t xml:space="preserve">Опубликовать материалы отчета </w:t>
      </w:r>
      <w:r w:rsidR="009C4652" w:rsidRPr="009C4652">
        <w:rPr>
          <w:rFonts w:ascii="Times New Roman" w:eastAsia="Times New Roman" w:hAnsi="Times New Roman" w:cs="Times New Roman"/>
          <w:sz w:val="28"/>
          <w:szCs w:val="28"/>
        </w:rPr>
        <w:t>в газете «Северная правда», а также разместить на официальном сайте администрации Ягоднинского городского округа.</w:t>
      </w:r>
    </w:p>
    <w:p w:rsidR="00E85EAD" w:rsidRDefault="00E85EAD" w:rsidP="00E85EAD">
      <w:pPr>
        <w:pStyle w:val="aa"/>
        <w:shd w:val="clear" w:color="auto" w:fill="FFFFFF"/>
        <w:tabs>
          <w:tab w:val="left" w:pos="250"/>
        </w:tabs>
        <w:spacing w:after="0" w:line="240" w:lineRule="auto"/>
        <w:ind w:left="0"/>
        <w:jc w:val="both"/>
        <w:rPr>
          <w:rFonts w:ascii="Times New Roman" w:eastAsia="Times New Roman" w:hAnsi="Times New Roman" w:cs="Times New Roman"/>
          <w:sz w:val="28"/>
          <w:szCs w:val="28"/>
        </w:rPr>
      </w:pPr>
    </w:p>
    <w:p w:rsidR="00E85EAD" w:rsidRPr="009C4652" w:rsidRDefault="00E85EAD" w:rsidP="00E85EAD">
      <w:pPr>
        <w:pStyle w:val="aa"/>
        <w:shd w:val="clear" w:color="auto" w:fill="FFFFFF"/>
        <w:tabs>
          <w:tab w:val="left" w:pos="250"/>
        </w:tabs>
        <w:spacing w:after="0" w:line="240" w:lineRule="auto"/>
        <w:ind w:left="0"/>
        <w:jc w:val="both"/>
        <w:rPr>
          <w:rFonts w:ascii="Times New Roman" w:eastAsia="Times New Roman" w:hAnsi="Times New Roman" w:cs="Times New Roman"/>
          <w:spacing w:val="-18"/>
          <w:sz w:val="28"/>
          <w:szCs w:val="28"/>
        </w:rPr>
      </w:pPr>
    </w:p>
    <w:p w:rsidR="00004BA6" w:rsidRPr="00004BA6" w:rsidRDefault="00004BA6" w:rsidP="00004BA6">
      <w:pPr>
        <w:spacing w:after="0" w:line="240" w:lineRule="auto"/>
        <w:jc w:val="both"/>
        <w:rPr>
          <w:rFonts w:ascii="Times New Roman" w:eastAsia="Times New Roman" w:hAnsi="Times New Roman" w:cs="Times New Roman"/>
          <w:sz w:val="28"/>
          <w:szCs w:val="28"/>
        </w:rPr>
      </w:pPr>
    </w:p>
    <w:p w:rsidR="00004BA6" w:rsidRPr="00004BA6" w:rsidRDefault="00004BA6" w:rsidP="00004BA6">
      <w:pPr>
        <w:spacing w:after="0" w:line="259" w:lineRule="auto"/>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Глава</w:t>
      </w:r>
    </w:p>
    <w:p w:rsidR="00004BA6" w:rsidRPr="00004BA6" w:rsidRDefault="00004BA6" w:rsidP="00004BA6">
      <w:pPr>
        <w:spacing w:after="0" w:line="259" w:lineRule="auto"/>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Ягоднинского городского округа                                     </w:t>
      </w:r>
      <w:r w:rsidR="00E85EAD">
        <w:rPr>
          <w:rFonts w:ascii="Times New Roman" w:eastAsia="Times New Roman" w:hAnsi="Times New Roman" w:cs="Times New Roman"/>
          <w:b/>
          <w:sz w:val="28"/>
          <w:szCs w:val="28"/>
        </w:rPr>
        <w:t xml:space="preserve">          </w:t>
      </w:r>
      <w:r w:rsidRPr="00004BA6">
        <w:rPr>
          <w:rFonts w:ascii="Times New Roman" w:eastAsia="Times New Roman" w:hAnsi="Times New Roman" w:cs="Times New Roman"/>
          <w:b/>
          <w:sz w:val="28"/>
          <w:szCs w:val="28"/>
        </w:rPr>
        <w:t xml:space="preserve"> Н.Б. Олейник</w:t>
      </w:r>
    </w:p>
    <w:tbl>
      <w:tblPr>
        <w:tblW w:w="13600" w:type="dxa"/>
        <w:tblInd w:w="-284" w:type="dxa"/>
        <w:tblLook w:val="0000" w:firstRow="0" w:lastRow="0" w:firstColumn="0" w:lastColumn="0" w:noHBand="0" w:noVBand="0"/>
      </w:tblPr>
      <w:tblGrid>
        <w:gridCol w:w="10349"/>
        <w:gridCol w:w="3251"/>
      </w:tblGrid>
      <w:tr w:rsidR="00004BA6" w:rsidRPr="00004BA6" w:rsidTr="00E85EAD">
        <w:tc>
          <w:tcPr>
            <w:tcW w:w="10349" w:type="dxa"/>
            <w:tcBorders>
              <w:top w:val="nil"/>
              <w:left w:val="nil"/>
              <w:bottom w:val="nil"/>
              <w:right w:val="nil"/>
            </w:tcBorders>
          </w:tcPr>
          <w:p w:rsidR="00E85EAD" w:rsidRDefault="00E85EAD" w:rsidP="00E85EAD">
            <w:pPr>
              <w:widowControl w:val="0"/>
              <w:autoSpaceDE w:val="0"/>
              <w:autoSpaceDN w:val="0"/>
              <w:adjustRightInd w:val="0"/>
              <w:spacing w:after="0" w:line="240" w:lineRule="auto"/>
              <w:rPr>
                <w:rFonts w:ascii="Times New Roman" w:eastAsia="Times New Roman" w:hAnsi="Times New Roman" w:cs="Times New Roman"/>
                <w:b/>
                <w:sz w:val="28"/>
                <w:szCs w:val="28"/>
              </w:rPr>
            </w:pPr>
          </w:p>
          <w:p w:rsidR="00E85EAD" w:rsidRDefault="00E85EAD" w:rsidP="00E85EAD">
            <w:pPr>
              <w:widowControl w:val="0"/>
              <w:autoSpaceDE w:val="0"/>
              <w:autoSpaceDN w:val="0"/>
              <w:adjustRightInd w:val="0"/>
              <w:spacing w:after="0" w:line="240" w:lineRule="auto"/>
              <w:rPr>
                <w:rFonts w:ascii="Times New Roman" w:eastAsia="Times New Roman" w:hAnsi="Times New Roman" w:cs="Times New Roman"/>
                <w:b/>
                <w:sz w:val="28"/>
                <w:szCs w:val="28"/>
              </w:rPr>
            </w:pPr>
          </w:p>
          <w:p w:rsidR="00004BA6" w:rsidRPr="00004BA6" w:rsidRDefault="00004BA6" w:rsidP="00E85EAD">
            <w:pPr>
              <w:widowControl w:val="0"/>
              <w:autoSpaceDE w:val="0"/>
              <w:autoSpaceDN w:val="0"/>
              <w:adjustRightInd w:val="0"/>
              <w:spacing w:after="0" w:line="240" w:lineRule="auto"/>
              <w:ind w:firstLine="180"/>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Председатель </w:t>
            </w:r>
          </w:p>
          <w:p w:rsidR="00004BA6" w:rsidRPr="00004BA6" w:rsidRDefault="00004BA6" w:rsidP="00E85EAD">
            <w:pPr>
              <w:widowControl w:val="0"/>
              <w:autoSpaceDE w:val="0"/>
              <w:autoSpaceDN w:val="0"/>
              <w:adjustRightInd w:val="0"/>
              <w:spacing w:after="0" w:line="240" w:lineRule="auto"/>
              <w:ind w:left="180"/>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Собрания представителей </w:t>
            </w:r>
          </w:p>
          <w:p w:rsidR="00004BA6" w:rsidRPr="00004BA6" w:rsidRDefault="00004BA6" w:rsidP="00E85EAD">
            <w:pPr>
              <w:widowControl w:val="0"/>
              <w:autoSpaceDE w:val="0"/>
              <w:autoSpaceDN w:val="0"/>
              <w:adjustRightInd w:val="0"/>
              <w:spacing w:after="0" w:line="240" w:lineRule="auto"/>
              <w:ind w:left="180"/>
              <w:rPr>
                <w:rFonts w:ascii="Times New Roman" w:eastAsia="Times New Roman" w:hAnsi="Times New Roman" w:cs="Times New Roman"/>
                <w:b/>
                <w:sz w:val="28"/>
                <w:szCs w:val="28"/>
              </w:rPr>
            </w:pPr>
            <w:r w:rsidRPr="00004BA6">
              <w:rPr>
                <w:rFonts w:ascii="Times New Roman" w:eastAsia="Times New Roman" w:hAnsi="Times New Roman" w:cs="Times New Roman"/>
                <w:b/>
                <w:sz w:val="28"/>
                <w:szCs w:val="28"/>
              </w:rPr>
              <w:t xml:space="preserve">Ягоднинского городского округа                                 </w:t>
            </w:r>
            <w:r w:rsidR="00E85EAD">
              <w:rPr>
                <w:rFonts w:ascii="Times New Roman" w:eastAsia="Times New Roman" w:hAnsi="Times New Roman" w:cs="Times New Roman"/>
                <w:b/>
                <w:sz w:val="28"/>
                <w:szCs w:val="28"/>
              </w:rPr>
              <w:t xml:space="preserve">   </w:t>
            </w:r>
            <w:r w:rsidRPr="00004BA6">
              <w:rPr>
                <w:rFonts w:ascii="Times New Roman" w:eastAsia="Times New Roman" w:hAnsi="Times New Roman" w:cs="Times New Roman"/>
                <w:b/>
                <w:sz w:val="28"/>
                <w:szCs w:val="28"/>
              </w:rPr>
              <w:t xml:space="preserve"> </w:t>
            </w:r>
            <w:r w:rsidR="00E85EAD">
              <w:rPr>
                <w:rFonts w:ascii="Times New Roman" w:eastAsia="Times New Roman" w:hAnsi="Times New Roman" w:cs="Times New Roman"/>
                <w:b/>
                <w:sz w:val="28"/>
                <w:szCs w:val="28"/>
              </w:rPr>
              <w:t xml:space="preserve">          </w:t>
            </w:r>
            <w:bookmarkStart w:id="0" w:name="_GoBack"/>
            <w:bookmarkEnd w:id="0"/>
            <w:r w:rsidRPr="00004BA6">
              <w:rPr>
                <w:rFonts w:ascii="Times New Roman" w:eastAsia="Times New Roman" w:hAnsi="Times New Roman" w:cs="Times New Roman"/>
                <w:b/>
                <w:sz w:val="28"/>
                <w:szCs w:val="28"/>
              </w:rPr>
              <w:t xml:space="preserve"> О.Г. Гаврилова </w:t>
            </w:r>
          </w:p>
        </w:tc>
        <w:tc>
          <w:tcPr>
            <w:tcW w:w="3251" w:type="dxa"/>
            <w:tcBorders>
              <w:top w:val="nil"/>
              <w:left w:val="nil"/>
              <w:bottom w:val="nil"/>
              <w:right w:val="nil"/>
            </w:tcBorders>
          </w:tcPr>
          <w:p w:rsidR="00004BA6" w:rsidRPr="00004BA6" w:rsidRDefault="00004BA6" w:rsidP="00004BA6">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tc>
      </w:tr>
    </w:tbl>
    <w:p w:rsidR="00004BA6" w:rsidRPr="00004BA6" w:rsidRDefault="00004BA6" w:rsidP="00004BA6">
      <w:pPr>
        <w:spacing w:after="0" w:line="259" w:lineRule="auto"/>
        <w:jc w:val="both"/>
        <w:rPr>
          <w:rFonts w:ascii="Times New Roman" w:eastAsia="Times New Roman" w:hAnsi="Times New Roman" w:cs="Times New Roman"/>
          <w:b/>
          <w:sz w:val="28"/>
          <w:szCs w:val="28"/>
        </w:rPr>
      </w:pPr>
    </w:p>
    <w:p w:rsidR="00004BA6" w:rsidRPr="00004BA6" w:rsidRDefault="00004BA6" w:rsidP="00004BA6">
      <w:pPr>
        <w:spacing w:after="0" w:line="259" w:lineRule="auto"/>
        <w:jc w:val="both"/>
        <w:rPr>
          <w:rFonts w:ascii="Times New Roman" w:eastAsia="Times New Roman" w:hAnsi="Times New Roman" w:cs="Times New Roman"/>
          <w:b/>
          <w:sz w:val="28"/>
          <w:szCs w:val="28"/>
        </w:rPr>
      </w:pPr>
    </w:p>
    <w:p w:rsidR="00004BA6" w:rsidRPr="00004BA6" w:rsidRDefault="00004BA6" w:rsidP="00004BA6">
      <w:pPr>
        <w:spacing w:after="0" w:line="259" w:lineRule="auto"/>
        <w:jc w:val="both"/>
        <w:rPr>
          <w:rFonts w:ascii="Times New Roman" w:eastAsia="Times New Roman" w:hAnsi="Times New Roman" w:cs="Times New Roman"/>
          <w:b/>
          <w:sz w:val="28"/>
          <w:szCs w:val="28"/>
        </w:rPr>
      </w:pPr>
    </w:p>
    <w:p w:rsidR="00004BA6" w:rsidRPr="00004BA6" w:rsidRDefault="00004BA6" w:rsidP="00004BA6">
      <w:pPr>
        <w:spacing w:after="0" w:line="259" w:lineRule="auto"/>
        <w:jc w:val="both"/>
        <w:rPr>
          <w:rFonts w:ascii="Times New Roman" w:eastAsia="Times New Roman" w:hAnsi="Times New Roman" w:cs="Times New Roman"/>
          <w:b/>
          <w:sz w:val="28"/>
          <w:szCs w:val="28"/>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 xml:space="preserve">ОТЧЕТНЫЙ ДОКЛАД </w:t>
      </w:r>
    </w:p>
    <w:p w:rsidR="00AC4E64" w:rsidRPr="00DA665E" w:rsidRDefault="00AC4E64" w:rsidP="00DA665E">
      <w:pPr>
        <w:spacing w:after="0"/>
        <w:contextualSpacing/>
        <w:jc w:val="center"/>
        <w:rPr>
          <w:rFonts w:ascii="Times New Roman" w:eastAsia="Times New Roman" w:hAnsi="Times New Roman" w:cs="Times New Roman"/>
          <w:b/>
          <w:sz w:val="24"/>
          <w:szCs w:val="24"/>
        </w:rPr>
      </w:pPr>
    </w:p>
    <w:p w:rsidR="00AC4E64" w:rsidRPr="00DA665E" w:rsidRDefault="00AC4E64"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ГЛАВЫ МО «ЯГОДНИНСКИЙ ГОРОДСКОЙ ОКРУГ»</w:t>
      </w:r>
    </w:p>
    <w:p w:rsidR="00AC4E64" w:rsidRPr="00DA665E" w:rsidRDefault="009E559D"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НАДЕЖДЫ БОГДАНОВНЫ ОЛЕЙНИК</w:t>
      </w:r>
    </w:p>
    <w:p w:rsidR="00AC4E64" w:rsidRPr="00DA665E" w:rsidRDefault="00AC4E64" w:rsidP="00DA665E">
      <w:pPr>
        <w:spacing w:after="0"/>
        <w:contextualSpacing/>
        <w:jc w:val="center"/>
        <w:rPr>
          <w:rFonts w:ascii="Times New Roman" w:eastAsia="Times New Roman" w:hAnsi="Times New Roman" w:cs="Times New Roman"/>
          <w:b/>
          <w:sz w:val="24"/>
          <w:szCs w:val="24"/>
        </w:rPr>
      </w:pPr>
    </w:p>
    <w:p w:rsidR="00AC4E64" w:rsidRPr="00DA665E" w:rsidRDefault="00AC4E64"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О деятельности орган</w:t>
      </w:r>
      <w:r w:rsidR="009E559D" w:rsidRPr="00DA665E">
        <w:rPr>
          <w:rFonts w:ascii="Times New Roman" w:eastAsia="Times New Roman" w:hAnsi="Times New Roman" w:cs="Times New Roman"/>
          <w:b/>
          <w:sz w:val="24"/>
          <w:szCs w:val="24"/>
        </w:rPr>
        <w:t>ов местного самоуправления в 202</w:t>
      </w:r>
      <w:r w:rsidR="001F015F" w:rsidRPr="00DA665E">
        <w:rPr>
          <w:rFonts w:ascii="Times New Roman" w:eastAsia="Times New Roman" w:hAnsi="Times New Roman" w:cs="Times New Roman"/>
          <w:b/>
          <w:sz w:val="24"/>
          <w:szCs w:val="24"/>
        </w:rPr>
        <w:t>1</w:t>
      </w:r>
      <w:r w:rsidRPr="00DA665E">
        <w:rPr>
          <w:rFonts w:ascii="Times New Roman" w:eastAsia="Times New Roman" w:hAnsi="Times New Roman" w:cs="Times New Roman"/>
          <w:b/>
          <w:sz w:val="24"/>
          <w:szCs w:val="24"/>
        </w:rPr>
        <w:t xml:space="preserve"> году</w:t>
      </w:r>
    </w:p>
    <w:p w:rsidR="00AC4E64" w:rsidRPr="00DA665E" w:rsidRDefault="00AC4E64" w:rsidP="00DA665E">
      <w:pPr>
        <w:spacing w:after="0"/>
        <w:contextualSpacing/>
        <w:rPr>
          <w:rFonts w:ascii="Times New Roman" w:eastAsia="Times New Roman" w:hAnsi="Times New Roman" w:cs="Times New Roman"/>
          <w:sz w:val="24"/>
          <w:szCs w:val="24"/>
        </w:rPr>
      </w:pPr>
    </w:p>
    <w:p w:rsidR="00AC4E64" w:rsidRPr="00DA665E" w:rsidRDefault="00AC4E64" w:rsidP="00DA665E">
      <w:pPr>
        <w:spacing w:after="0"/>
        <w:contextualSpacing/>
        <w:rPr>
          <w:rFonts w:ascii="Times New Roman" w:eastAsia="Times New Roman" w:hAnsi="Times New Roman" w:cs="Times New Roman"/>
          <w:sz w:val="24"/>
          <w:szCs w:val="24"/>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Default="00AC4E64"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Pr="00DA665E" w:rsidRDefault="008D1A39"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EB7AD3" w:rsidRDefault="00AC4E64" w:rsidP="00DA665E">
      <w:pPr>
        <w:spacing w:after="0"/>
        <w:contextualSpacing/>
        <w:rPr>
          <w:rFonts w:ascii="Times New Roman" w:eastAsia="Times New Roman" w:hAnsi="Times New Roman" w:cs="Times New Roman"/>
          <w:sz w:val="24"/>
          <w:szCs w:val="24"/>
          <w:highlight w:val="yellow"/>
        </w:rPr>
      </w:pP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 xml:space="preserve">Каждый новый год приносит в жизнь </w:t>
      </w:r>
      <w:r>
        <w:rPr>
          <w:rFonts w:ascii="Times New Roman" w:hAnsi="Times New Roman" w:cs="Times New Roman"/>
          <w:sz w:val="28"/>
          <w:szCs w:val="28"/>
        </w:rPr>
        <w:t>Яго</w:t>
      </w:r>
      <w:r w:rsidR="008D1A39">
        <w:rPr>
          <w:rFonts w:ascii="Times New Roman" w:hAnsi="Times New Roman" w:cs="Times New Roman"/>
          <w:sz w:val="28"/>
          <w:szCs w:val="28"/>
        </w:rPr>
        <w:t>д</w:t>
      </w:r>
      <w:r>
        <w:rPr>
          <w:rFonts w:ascii="Times New Roman" w:hAnsi="Times New Roman" w:cs="Times New Roman"/>
          <w:sz w:val="28"/>
          <w:szCs w:val="28"/>
        </w:rPr>
        <w:t>нинского городского округа</w:t>
      </w:r>
      <w:r w:rsidRPr="00EB7AD3">
        <w:rPr>
          <w:rFonts w:ascii="Times New Roman" w:hAnsi="Times New Roman" w:cs="Times New Roman"/>
          <w:sz w:val="28"/>
          <w:szCs w:val="28"/>
        </w:rPr>
        <w:t xml:space="preserve"> изменения, а годовой отчет о социально-экономическом развитии </w:t>
      </w:r>
      <w:r w:rsidR="008D1A39">
        <w:rPr>
          <w:rFonts w:ascii="Times New Roman" w:hAnsi="Times New Roman" w:cs="Times New Roman"/>
          <w:sz w:val="28"/>
          <w:szCs w:val="28"/>
        </w:rPr>
        <w:t>муниципального образования</w:t>
      </w:r>
      <w:r w:rsidRPr="00EB7AD3">
        <w:rPr>
          <w:rFonts w:ascii="Times New Roman" w:hAnsi="Times New Roman" w:cs="Times New Roman"/>
          <w:sz w:val="28"/>
          <w:szCs w:val="28"/>
        </w:rPr>
        <w:t xml:space="preserve"> дает </w:t>
      </w:r>
      <w:r w:rsidR="008D1A39">
        <w:rPr>
          <w:rFonts w:ascii="Times New Roman" w:hAnsi="Times New Roman" w:cs="Times New Roman"/>
          <w:sz w:val="28"/>
          <w:szCs w:val="28"/>
        </w:rPr>
        <w:t>возможность</w:t>
      </w:r>
      <w:r w:rsidRPr="00EB7AD3">
        <w:rPr>
          <w:rFonts w:ascii="Times New Roman" w:hAnsi="Times New Roman" w:cs="Times New Roman"/>
          <w:sz w:val="28"/>
          <w:szCs w:val="28"/>
        </w:rPr>
        <w:t xml:space="preserve"> представить общественности результаты этих изменений, поделиться наиболее эффективными решениями актуальных проблем и задач. </w:t>
      </w:r>
    </w:p>
    <w:p w:rsidR="00EB7AD3" w:rsidRPr="00EB7AD3" w:rsidRDefault="00EB7AD3" w:rsidP="00EB7AD3">
      <w:pPr>
        <w:ind w:firstLine="708"/>
        <w:jc w:val="both"/>
        <w:rPr>
          <w:rFonts w:ascii="Times New Roman" w:hAnsi="Times New Roman" w:cs="Times New Roman"/>
          <w:sz w:val="28"/>
          <w:szCs w:val="28"/>
          <w:shd w:val="clear" w:color="auto" w:fill="FFFFFF"/>
        </w:rPr>
      </w:pPr>
      <w:r w:rsidRPr="00EB7AD3">
        <w:rPr>
          <w:rFonts w:ascii="Times New Roman" w:hAnsi="Times New Roman" w:cs="Times New Roman"/>
          <w:sz w:val="28"/>
          <w:szCs w:val="28"/>
        </w:rPr>
        <w:t xml:space="preserve">Второй год подряд мы живем </w:t>
      </w:r>
      <w:r w:rsidRPr="00EB7AD3">
        <w:rPr>
          <w:rFonts w:ascii="Times New Roman" w:hAnsi="Times New Roman" w:cs="Times New Roman"/>
          <w:sz w:val="28"/>
          <w:szCs w:val="28"/>
          <w:shd w:val="clear" w:color="auto" w:fill="FFFFFF"/>
        </w:rPr>
        <w:t>в формате различных запретов и ограничений, связанных с распространением коронавирусной инфекции. И это не может не сказаться на всех сферах жизни общества, а еще является серьезной проверкой на умение оперативно принимать взвешенные и грамотные решения, быть дальновидными и предельно ответственными.</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 xml:space="preserve">Работая в непростых условиях, нам все же удалось выполнить взятые на себя обязательства, решить поставленные задачи. </w:t>
      </w:r>
    </w:p>
    <w:p w:rsidR="00EB7AD3" w:rsidRPr="00EB7AD3" w:rsidRDefault="00EB7AD3" w:rsidP="008D1A39">
      <w:pPr>
        <w:ind w:firstLine="708"/>
        <w:jc w:val="both"/>
        <w:rPr>
          <w:rFonts w:ascii="Times New Roman" w:hAnsi="Times New Roman" w:cs="Times New Roman"/>
          <w:sz w:val="28"/>
          <w:szCs w:val="28"/>
        </w:rPr>
      </w:pPr>
      <w:r w:rsidRPr="00EB7AD3">
        <w:rPr>
          <w:rFonts w:ascii="Times New Roman" w:hAnsi="Times New Roman" w:cs="Times New Roman"/>
          <w:sz w:val="28"/>
          <w:szCs w:val="28"/>
        </w:rPr>
        <w:t>Как и прежде, слаженная работа администраци</w:t>
      </w:r>
      <w:r w:rsidR="00CD6ACE">
        <w:rPr>
          <w:rFonts w:ascii="Times New Roman" w:hAnsi="Times New Roman" w:cs="Times New Roman"/>
          <w:sz w:val="28"/>
          <w:szCs w:val="28"/>
        </w:rPr>
        <w:t>и</w:t>
      </w:r>
      <w:r w:rsidRPr="00EB7AD3">
        <w:rPr>
          <w:rFonts w:ascii="Times New Roman" w:hAnsi="Times New Roman" w:cs="Times New Roman"/>
          <w:sz w:val="28"/>
          <w:szCs w:val="28"/>
        </w:rPr>
        <w:t xml:space="preserve"> и С</w:t>
      </w:r>
      <w:r w:rsidR="008D1A39">
        <w:rPr>
          <w:rFonts w:ascii="Times New Roman" w:hAnsi="Times New Roman" w:cs="Times New Roman"/>
          <w:sz w:val="28"/>
          <w:szCs w:val="28"/>
        </w:rPr>
        <w:t xml:space="preserve">обрания представителей Ягоднинского городского округа </w:t>
      </w:r>
      <w:r w:rsidRPr="00EB7AD3">
        <w:rPr>
          <w:rFonts w:ascii="Times New Roman" w:hAnsi="Times New Roman" w:cs="Times New Roman"/>
          <w:sz w:val="28"/>
          <w:szCs w:val="28"/>
        </w:rPr>
        <w:t xml:space="preserve">в первую очередь была направлена на повышение качества жизни населения, на создание комфортных и современных условий как в районном центре, так и в населенных пунктах </w:t>
      </w:r>
      <w:r w:rsidR="008D1A39">
        <w:rPr>
          <w:rFonts w:ascii="Times New Roman" w:hAnsi="Times New Roman" w:cs="Times New Roman"/>
          <w:sz w:val="28"/>
          <w:szCs w:val="28"/>
        </w:rPr>
        <w:t>округа</w:t>
      </w:r>
      <w:r w:rsidRPr="00EB7AD3">
        <w:rPr>
          <w:rFonts w:ascii="Times New Roman" w:hAnsi="Times New Roman" w:cs="Times New Roman"/>
          <w:sz w:val="28"/>
          <w:szCs w:val="28"/>
        </w:rPr>
        <w:t xml:space="preserve">. Мы старались не упускать возможностей и поучаствовать в программах, действующих на территории </w:t>
      </w:r>
      <w:r w:rsidR="008D1A39">
        <w:rPr>
          <w:rFonts w:ascii="Times New Roman" w:hAnsi="Times New Roman" w:cs="Times New Roman"/>
          <w:sz w:val="28"/>
          <w:szCs w:val="28"/>
        </w:rPr>
        <w:t>Магаданской области</w:t>
      </w:r>
      <w:r w:rsidRPr="00EB7AD3">
        <w:rPr>
          <w:rFonts w:ascii="Times New Roman" w:hAnsi="Times New Roman" w:cs="Times New Roman"/>
          <w:sz w:val="28"/>
          <w:szCs w:val="28"/>
        </w:rPr>
        <w:t xml:space="preserve">, </w:t>
      </w:r>
      <w:r w:rsidR="008D1A39">
        <w:rPr>
          <w:rFonts w:ascii="Times New Roman" w:hAnsi="Times New Roman" w:cs="Times New Roman"/>
          <w:sz w:val="28"/>
          <w:szCs w:val="28"/>
        </w:rPr>
        <w:t>национальных проектах</w:t>
      </w:r>
      <w:r w:rsidRPr="00EB7AD3">
        <w:rPr>
          <w:rFonts w:ascii="Times New Roman" w:hAnsi="Times New Roman" w:cs="Times New Roman"/>
          <w:sz w:val="28"/>
          <w:szCs w:val="28"/>
        </w:rPr>
        <w:t xml:space="preserve">, ежедневно работали над решением задач, поставленных </w:t>
      </w:r>
      <w:r w:rsidR="008D1A39">
        <w:rPr>
          <w:rFonts w:ascii="Times New Roman" w:hAnsi="Times New Roman" w:cs="Times New Roman"/>
          <w:sz w:val="28"/>
          <w:szCs w:val="28"/>
        </w:rPr>
        <w:t xml:space="preserve">губернатором Магаданской области </w:t>
      </w:r>
      <w:r w:rsidRPr="00EB7AD3">
        <w:rPr>
          <w:rFonts w:ascii="Times New Roman" w:hAnsi="Times New Roman" w:cs="Times New Roman"/>
          <w:sz w:val="28"/>
          <w:szCs w:val="28"/>
        </w:rPr>
        <w:t xml:space="preserve">и федеральной властью. </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 xml:space="preserve">Планы дальнейшего социально-экономического развития муниципалитета ясны и конкретны: наращивать потенциал </w:t>
      </w:r>
      <w:r w:rsidR="008D1A39">
        <w:rPr>
          <w:rFonts w:ascii="Times New Roman" w:hAnsi="Times New Roman" w:cs="Times New Roman"/>
          <w:sz w:val="28"/>
          <w:szCs w:val="28"/>
        </w:rPr>
        <w:t>округа</w:t>
      </w:r>
      <w:r w:rsidRPr="00EB7AD3">
        <w:rPr>
          <w:rFonts w:ascii="Times New Roman" w:hAnsi="Times New Roman" w:cs="Times New Roman"/>
          <w:sz w:val="28"/>
          <w:szCs w:val="28"/>
        </w:rPr>
        <w:t>, активно участвовать в реализации нац</w:t>
      </w:r>
      <w:r w:rsidR="008D1A39">
        <w:rPr>
          <w:rFonts w:ascii="Times New Roman" w:hAnsi="Times New Roman" w:cs="Times New Roman"/>
          <w:sz w:val="28"/>
          <w:szCs w:val="28"/>
        </w:rPr>
        <w:t xml:space="preserve">иональных </w:t>
      </w:r>
      <w:r w:rsidRPr="00EB7AD3">
        <w:rPr>
          <w:rFonts w:ascii="Times New Roman" w:hAnsi="Times New Roman" w:cs="Times New Roman"/>
          <w:sz w:val="28"/>
          <w:szCs w:val="28"/>
        </w:rPr>
        <w:t>проектов, гос</w:t>
      </w:r>
      <w:r w:rsidR="008D1A39">
        <w:rPr>
          <w:rFonts w:ascii="Times New Roman" w:hAnsi="Times New Roman" w:cs="Times New Roman"/>
          <w:sz w:val="28"/>
          <w:szCs w:val="28"/>
        </w:rPr>
        <w:t xml:space="preserve">ударственных </w:t>
      </w:r>
      <w:r w:rsidRPr="00EB7AD3">
        <w:rPr>
          <w:rFonts w:ascii="Times New Roman" w:hAnsi="Times New Roman" w:cs="Times New Roman"/>
          <w:sz w:val="28"/>
          <w:szCs w:val="28"/>
        </w:rPr>
        <w:t>программ, которые позволят на условиях софинансирования строить объекты, ремонтировать дороги, благоустраивать территории, укреплять материально-техническую базу учреждений, образования, культуры</w:t>
      </w:r>
      <w:r w:rsidR="008D1A39">
        <w:rPr>
          <w:rFonts w:ascii="Times New Roman" w:hAnsi="Times New Roman" w:cs="Times New Roman"/>
          <w:sz w:val="28"/>
          <w:szCs w:val="28"/>
        </w:rPr>
        <w:t>, спорта</w:t>
      </w:r>
      <w:r w:rsidRPr="00EB7AD3">
        <w:rPr>
          <w:rFonts w:ascii="Times New Roman" w:hAnsi="Times New Roman" w:cs="Times New Roman"/>
          <w:sz w:val="28"/>
          <w:szCs w:val="28"/>
        </w:rPr>
        <w:t xml:space="preserve">. </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И я убежден</w:t>
      </w:r>
      <w:r w:rsidR="008D1A39">
        <w:rPr>
          <w:rFonts w:ascii="Times New Roman" w:hAnsi="Times New Roman" w:cs="Times New Roman"/>
          <w:sz w:val="28"/>
          <w:szCs w:val="28"/>
        </w:rPr>
        <w:t>а</w:t>
      </w:r>
      <w:r w:rsidRPr="00EB7AD3">
        <w:rPr>
          <w:rFonts w:ascii="Times New Roman" w:hAnsi="Times New Roman" w:cs="Times New Roman"/>
          <w:sz w:val="28"/>
          <w:szCs w:val="28"/>
        </w:rPr>
        <w:t xml:space="preserve">, что, как и прежде, работа единой команды администрации </w:t>
      </w:r>
      <w:r w:rsidR="008D1A39">
        <w:rPr>
          <w:rFonts w:ascii="Times New Roman" w:hAnsi="Times New Roman" w:cs="Times New Roman"/>
          <w:sz w:val="28"/>
          <w:szCs w:val="28"/>
        </w:rPr>
        <w:t>округа</w:t>
      </w:r>
      <w:r w:rsidRPr="00EB7AD3">
        <w:rPr>
          <w:rFonts w:ascii="Times New Roman" w:hAnsi="Times New Roman" w:cs="Times New Roman"/>
          <w:sz w:val="28"/>
          <w:szCs w:val="28"/>
        </w:rPr>
        <w:t>, С</w:t>
      </w:r>
      <w:r w:rsidR="008D1A39">
        <w:rPr>
          <w:rFonts w:ascii="Times New Roman" w:hAnsi="Times New Roman" w:cs="Times New Roman"/>
          <w:sz w:val="28"/>
          <w:szCs w:val="28"/>
        </w:rPr>
        <w:t>обрания представителей</w:t>
      </w:r>
      <w:r w:rsidRPr="00EB7AD3">
        <w:rPr>
          <w:rFonts w:ascii="Times New Roman" w:hAnsi="Times New Roman" w:cs="Times New Roman"/>
          <w:sz w:val="28"/>
          <w:szCs w:val="28"/>
        </w:rPr>
        <w:t>, трудовых коллективов, представителей бизнеса, общественности и всех жителей муниципалитета поможет нам  добиться устойчивых результатов на благо нашей малой родины</w:t>
      </w:r>
      <w:r w:rsidR="008D1A39">
        <w:rPr>
          <w:rFonts w:ascii="Times New Roman" w:hAnsi="Times New Roman" w:cs="Times New Roman"/>
          <w:sz w:val="28"/>
          <w:szCs w:val="28"/>
        </w:rPr>
        <w:t>.</w:t>
      </w: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Default="00AC4E64" w:rsidP="00DA665E">
      <w:pPr>
        <w:spacing w:after="0"/>
        <w:contextualSpacing/>
        <w:rPr>
          <w:rFonts w:ascii="Times New Roman" w:eastAsia="Times New Roman" w:hAnsi="Times New Roman" w:cs="Times New Roman"/>
          <w:sz w:val="24"/>
          <w:szCs w:val="24"/>
          <w:highlight w:val="yellow"/>
        </w:rPr>
      </w:pPr>
    </w:p>
    <w:p w:rsidR="00E85EAD" w:rsidRPr="00DA665E" w:rsidRDefault="00E85EAD"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306E84" w:rsidRPr="00DA665E" w:rsidRDefault="008D1A39" w:rsidP="008D1A39">
      <w:pPr>
        <w:pStyle w:val="a3"/>
        <w:spacing w:line="276" w:lineRule="auto"/>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БЮДЖЕТ</w:t>
      </w:r>
    </w:p>
    <w:p w:rsidR="001813C8" w:rsidRPr="00DA665E" w:rsidRDefault="001F015F"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Исполнение</w:t>
      </w:r>
      <w:r w:rsidRPr="00DA665E">
        <w:rPr>
          <w:rFonts w:ascii="Times New Roman" w:eastAsia="Times New Roman" w:hAnsi="Times New Roman" w:cs="Times New Roman"/>
          <w:sz w:val="24"/>
          <w:szCs w:val="24"/>
        </w:rPr>
        <w:t xml:space="preserve"> бюджета Ягоднинского городского округа за 2021 год </w:t>
      </w:r>
      <w:r w:rsidR="001813C8" w:rsidRPr="00DA665E">
        <w:rPr>
          <w:rFonts w:ascii="Times New Roman" w:eastAsia="Times New Roman" w:hAnsi="Times New Roman" w:cs="Times New Roman"/>
          <w:b/>
          <w:sz w:val="24"/>
          <w:szCs w:val="24"/>
        </w:rPr>
        <w:t>по доходам</w:t>
      </w:r>
      <w:r w:rsidR="001813C8" w:rsidRPr="00DA665E">
        <w:rPr>
          <w:rFonts w:ascii="Times New Roman" w:eastAsia="Times New Roman" w:hAnsi="Times New Roman" w:cs="Times New Roman"/>
          <w:sz w:val="24"/>
          <w:szCs w:val="24"/>
        </w:rPr>
        <w:t xml:space="preserve"> с учетом финансовой помощи составило 1 197,2 млн.</w:t>
      </w:r>
      <w:r w:rsidR="00CD6ACE">
        <w:rPr>
          <w:rFonts w:ascii="Times New Roman" w:eastAsia="Times New Roman" w:hAnsi="Times New Roman" w:cs="Times New Roman"/>
          <w:sz w:val="24"/>
          <w:szCs w:val="24"/>
        </w:rPr>
        <w:t xml:space="preserve"> </w:t>
      </w:r>
      <w:r w:rsidR="001813C8" w:rsidRPr="00DA665E">
        <w:rPr>
          <w:rFonts w:ascii="Times New Roman" w:eastAsia="Times New Roman" w:hAnsi="Times New Roman" w:cs="Times New Roman"/>
          <w:sz w:val="24"/>
          <w:szCs w:val="24"/>
        </w:rPr>
        <w:t xml:space="preserve">рублей, в том числе по налоговым и неналоговым доходам 381,9млн. рублей. </w:t>
      </w:r>
    </w:p>
    <w:p w:rsidR="001F015F" w:rsidRPr="00DA665E" w:rsidRDefault="001F015F" w:rsidP="00DA665E">
      <w:pPr>
        <w:spacing w:after="0"/>
        <w:ind w:firstLine="708"/>
        <w:contextualSpacing/>
        <w:jc w:val="both"/>
        <w:rPr>
          <w:rFonts w:ascii="Times New Roman" w:eastAsiaTheme="minorHAnsi" w:hAnsi="Times New Roman" w:cs="Times New Roman"/>
          <w:bCs/>
          <w:sz w:val="24"/>
          <w:szCs w:val="24"/>
        </w:rPr>
      </w:pPr>
      <w:r w:rsidRPr="00DA665E">
        <w:rPr>
          <w:rFonts w:ascii="Times New Roman" w:eastAsia="Times New Roman" w:hAnsi="Times New Roman" w:cs="Times New Roman"/>
          <w:sz w:val="24"/>
          <w:szCs w:val="24"/>
        </w:rPr>
        <w:t>В сравнении с 2020 годом исполнение доходной части бюджета увеличилось на 4%. Основной объем поступивших средств приходится на налог на доходы физических лиц. Исполнение составило 319,0</w:t>
      </w:r>
      <w:r w:rsidR="001813C8" w:rsidRPr="00DA665E">
        <w:rPr>
          <w:rFonts w:ascii="Times New Roman" w:eastAsia="Times New Roman" w:hAnsi="Times New Roman" w:cs="Times New Roman"/>
          <w:sz w:val="24"/>
          <w:szCs w:val="24"/>
        </w:rPr>
        <w:t xml:space="preserve"> </w:t>
      </w:r>
      <w:r w:rsidRPr="00DA665E">
        <w:rPr>
          <w:rFonts w:ascii="Times New Roman" w:eastAsia="Times New Roman" w:hAnsi="Times New Roman" w:cs="Times New Roman"/>
          <w:sz w:val="24"/>
          <w:szCs w:val="24"/>
        </w:rPr>
        <w:t>млн. рублей. Акцизы по подакцизным товарам (на формирование дорожных фондов) поступили в объеме 14,0млн. рублей. Налоги на совокупный доход (вмененный, сельскохозяйственный) исполнены в объеме 16,8млн. рублей. На 46% увеличились поступления в бюджет от использования муниципального имущества и составили 22,0 млн. рублей. Общий объем безвозмездной финансовой помощи, поступившей в местный бюджет за 2021 год, составил 815,3 млн. рублей, что ниже уровня 2020 года на 5,1%, в т.ч. средства Особой экономической зоны -0,9 млн. рублей (в 2020 году- 28,5млн. рублей</w:t>
      </w:r>
      <w:r w:rsidRPr="00DA665E">
        <w:rPr>
          <w:rFonts w:ascii="Times New Roman" w:eastAsiaTheme="minorHAnsi" w:hAnsi="Times New Roman" w:cs="Times New Roman"/>
          <w:bCs/>
          <w:sz w:val="24"/>
          <w:szCs w:val="24"/>
        </w:rPr>
        <w:t>).</w:t>
      </w:r>
    </w:p>
    <w:p w:rsidR="001F015F" w:rsidRPr="00DA665E" w:rsidRDefault="001F015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По расходам исполнение </w:t>
      </w:r>
      <w:r w:rsidRPr="00DA665E">
        <w:rPr>
          <w:rFonts w:ascii="Times New Roman" w:eastAsia="Times New Roman" w:hAnsi="Times New Roman" w:cs="Times New Roman"/>
          <w:sz w:val="24"/>
          <w:szCs w:val="24"/>
        </w:rPr>
        <w:t>составило 1 190,7млн. рублей. В сравнении с 202</w:t>
      </w:r>
      <w:r w:rsidR="00AA6B98">
        <w:rPr>
          <w:rFonts w:ascii="Times New Roman" w:eastAsia="Times New Roman" w:hAnsi="Times New Roman" w:cs="Times New Roman"/>
          <w:sz w:val="24"/>
          <w:szCs w:val="24"/>
        </w:rPr>
        <w:t>1</w:t>
      </w:r>
      <w:r w:rsidRPr="00DA665E">
        <w:rPr>
          <w:rFonts w:ascii="Times New Roman" w:eastAsia="Times New Roman" w:hAnsi="Times New Roman" w:cs="Times New Roman"/>
          <w:sz w:val="24"/>
          <w:szCs w:val="24"/>
        </w:rPr>
        <w:t xml:space="preserve"> годом исполнение расходной части бюджета увеличилось на 3,5%.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202</w:t>
      </w:r>
      <w:r w:rsidR="005D03C0" w:rsidRPr="00DA665E">
        <w:rPr>
          <w:rFonts w:ascii="Times New Roman" w:eastAsia="Times New Roman" w:hAnsi="Times New Roman" w:cs="Times New Roman"/>
          <w:sz w:val="24"/>
          <w:szCs w:val="24"/>
        </w:rPr>
        <w:t>1</w:t>
      </w:r>
      <w:r w:rsidRPr="00DA665E">
        <w:rPr>
          <w:rFonts w:ascii="Times New Roman" w:eastAsia="Times New Roman" w:hAnsi="Times New Roman" w:cs="Times New Roman"/>
          <w:sz w:val="24"/>
          <w:szCs w:val="24"/>
        </w:rPr>
        <w:t xml:space="preserve"> год составил 754,1млн. рублей или 63,3% в общем объеме расходов. В том числе в сферу образования направлено 538,9млн. рублей(45,3%), на учреждения культуры – 111,3млн. рублей (9,3%), в учреждения физической культуры и спорта вложено 103,9 млн. рублей(8,7% от общего объема расходов).</w:t>
      </w:r>
    </w:p>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 целью повышение результативности и эффективности бюджетных расходов бюджет Ягоднинского городского округа, начиная с 2020 года формируется в программном формате. В 2021 году реализовывались 19 муниципальных программ, которые охватывали все основные сферы деятельности органов местного самоуправления и составили 98,5% от общих расходов.</w:t>
      </w:r>
    </w:p>
    <w:p w:rsidR="001F015F" w:rsidRPr="00DA665E" w:rsidRDefault="001813C8" w:rsidP="00DA665E">
      <w:pPr>
        <w:spacing w:after="0"/>
        <w:ind w:firstLine="708"/>
        <w:contextualSpacing/>
        <w:jc w:val="both"/>
        <w:rPr>
          <w:rFonts w:ascii="Times New Roman" w:eastAsia="Times New Roman" w:hAnsi="Times New Roman" w:cs="Times New Roman"/>
          <w:color w:val="FF0000"/>
          <w:sz w:val="24"/>
          <w:szCs w:val="24"/>
        </w:rPr>
      </w:pPr>
      <w:r w:rsidRPr="00DA665E">
        <w:rPr>
          <w:rFonts w:ascii="Times New Roman" w:eastAsia="Times New Roman" w:hAnsi="Times New Roman" w:cs="Times New Roman"/>
          <w:sz w:val="24"/>
          <w:szCs w:val="24"/>
        </w:rPr>
        <w:t>Муниципальные программы Ягоднинского городского округа сгруппированы по трем основным направлениям и составили 1</w:t>
      </w:r>
      <w:r w:rsidRPr="00DA665E">
        <w:rPr>
          <w:rFonts w:ascii="Times New Roman" w:eastAsia="Times New Roman" w:hAnsi="Times New Roman" w:cs="Times New Roman"/>
          <w:sz w:val="24"/>
          <w:szCs w:val="24"/>
          <w:lang w:val="en-US"/>
        </w:rPr>
        <w:t> </w:t>
      </w:r>
      <w:r w:rsidRPr="00DA665E">
        <w:rPr>
          <w:rFonts w:ascii="Times New Roman" w:eastAsia="Times New Roman" w:hAnsi="Times New Roman" w:cs="Times New Roman"/>
          <w:sz w:val="24"/>
          <w:szCs w:val="24"/>
        </w:rPr>
        <w:t xml:space="preserve">173,8млн. рублей. </w:t>
      </w:r>
      <w:r w:rsidR="001F015F" w:rsidRPr="00DA665E">
        <w:rPr>
          <w:rFonts w:ascii="Times New Roman" w:eastAsia="Times New Roman" w:hAnsi="Times New Roman" w:cs="Times New Roman"/>
          <w:sz w:val="24"/>
          <w:szCs w:val="24"/>
        </w:rPr>
        <w:t xml:space="preserve"> </w:t>
      </w:r>
      <w:r w:rsidR="001F015F" w:rsidRPr="00DA665E">
        <w:rPr>
          <w:rFonts w:ascii="Times New Roman" w:eastAsia="Times New Roman" w:hAnsi="Times New Roman" w:cs="Times New Roman"/>
          <w:color w:val="FF0000"/>
          <w:sz w:val="24"/>
          <w:szCs w:val="24"/>
        </w:rPr>
        <w:t>Результаты исполнения программ представлены в таблице:</w:t>
      </w:r>
    </w:p>
    <w:p w:rsidR="001F015F" w:rsidRPr="00DA665E" w:rsidRDefault="001F015F" w:rsidP="00DA665E">
      <w:pPr>
        <w:spacing w:after="0"/>
        <w:contextualSpacing/>
        <w:jc w:val="both"/>
        <w:rPr>
          <w:rFonts w:ascii="Times New Roman" w:eastAsia="Times New Roman" w:hAnsi="Times New Roman" w:cs="Times New Roman"/>
          <w:sz w:val="24"/>
          <w:szCs w:val="24"/>
        </w:rPr>
      </w:pPr>
    </w:p>
    <w:tbl>
      <w:tblPr>
        <w:tblW w:w="10172" w:type="dxa"/>
        <w:tblInd w:w="93" w:type="dxa"/>
        <w:tblLook w:val="0420" w:firstRow="1" w:lastRow="0" w:firstColumn="0" w:lastColumn="0" w:noHBand="0" w:noVBand="1"/>
      </w:tblPr>
      <w:tblGrid>
        <w:gridCol w:w="497"/>
        <w:gridCol w:w="6231"/>
        <w:gridCol w:w="974"/>
        <w:gridCol w:w="953"/>
        <w:gridCol w:w="1517"/>
      </w:tblGrid>
      <w:tr w:rsidR="001813C8" w:rsidRPr="00DA665E" w:rsidTr="001813C8">
        <w:trPr>
          <w:trHeight w:val="300"/>
        </w:trPr>
        <w:tc>
          <w:tcPr>
            <w:tcW w:w="6728" w:type="dxa"/>
            <w:gridSpan w:val="2"/>
            <w:tcBorders>
              <w:top w:val="single" w:sz="4" w:space="0" w:color="231F20"/>
              <w:left w:val="single" w:sz="4" w:space="0" w:color="231F20"/>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Наименование муниципальной программы</w:t>
            </w:r>
          </w:p>
        </w:tc>
        <w:tc>
          <w:tcPr>
            <w:tcW w:w="974"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2020</w:t>
            </w:r>
          </w:p>
        </w:tc>
        <w:tc>
          <w:tcPr>
            <w:tcW w:w="953"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2021</w:t>
            </w:r>
          </w:p>
        </w:tc>
        <w:tc>
          <w:tcPr>
            <w:tcW w:w="1517"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2021</w:t>
            </w:r>
          </w:p>
        </w:tc>
      </w:tr>
      <w:tr w:rsidR="001813C8" w:rsidRPr="00DA665E" w:rsidTr="001813C8">
        <w:trPr>
          <w:trHeight w:val="300"/>
        </w:trPr>
        <w:tc>
          <w:tcPr>
            <w:tcW w:w="6728" w:type="dxa"/>
            <w:gridSpan w:val="2"/>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(отчет)</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(план)</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(исполнено)</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w:t>
            </w:r>
          </w:p>
        </w:tc>
        <w:tc>
          <w:tcPr>
            <w:tcW w:w="6231"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ind w:firstLineChars="100" w:firstLine="240"/>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ЭФФЕКТИВНОЕ МУНИЦИПАЛЬНОЕ УПРАВЛЕНИЕ:</w:t>
            </w:r>
          </w:p>
        </w:tc>
        <w:tc>
          <w:tcPr>
            <w:tcW w:w="974"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239,9</w:t>
            </w:r>
          </w:p>
        </w:tc>
        <w:tc>
          <w:tcPr>
            <w:tcW w:w="953"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288,6</w:t>
            </w:r>
          </w:p>
        </w:tc>
        <w:tc>
          <w:tcPr>
            <w:tcW w:w="1517"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279,4</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 xml:space="preserve">«Управление муниципальными финансами Ягоднинского городского округа»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35,7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76,5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76,2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муниципального управления в муниципальном   образовании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189,8</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200,6</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194,2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«Совершенствование управления муниципальным имуществом муниципального образования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14,4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7,5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7,2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4</w:t>
            </w:r>
          </w:p>
        </w:tc>
        <w:tc>
          <w:tcPr>
            <w:tcW w:w="6231"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Муниципальная программа «Энергосбережение и повышение энергетической эффективности в муниципальном образовании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953"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3,9</w:t>
            </w:r>
          </w:p>
        </w:tc>
        <w:tc>
          <w:tcPr>
            <w:tcW w:w="1517"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1,8</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lastRenderedPageBreak/>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«Предупреждение (профилактика) и противодействие коррупции в органах муниципальной власти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0</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II</w:t>
            </w:r>
          </w:p>
        </w:tc>
        <w:tc>
          <w:tcPr>
            <w:tcW w:w="6231"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ind w:firstLineChars="100" w:firstLine="240"/>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КОМФОРТНАЯ ГОРОДСКАЯ СРЕДА</w:t>
            </w:r>
          </w:p>
        </w:tc>
        <w:tc>
          <w:tcPr>
            <w:tcW w:w="974"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150,3</w:t>
            </w:r>
          </w:p>
        </w:tc>
        <w:tc>
          <w:tcPr>
            <w:tcW w:w="953"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160,8</w:t>
            </w:r>
          </w:p>
        </w:tc>
        <w:tc>
          <w:tcPr>
            <w:tcW w:w="1517"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143,8</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«Формирование современной городской среды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3,8</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0</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«Обеспечение транспортной доступности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16,7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19,7</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19,2</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городского хозяйства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108,2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114,2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97,9</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4</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«Защита населения и территории от чрезвычайных ситуаций и обеспечение пожарной безопасности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8,3</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17,1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16,9</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«Содержание и ремонт автомобильных дорог общего пользования местного значения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8,3</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9,3</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9,3</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6</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системы обращения с отходами производства и потребления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5</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0,5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0,5</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III</w:t>
            </w:r>
          </w:p>
        </w:tc>
        <w:tc>
          <w:tcPr>
            <w:tcW w:w="6231"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ind w:firstLineChars="100" w:firstLine="240"/>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СОЦИАЛЬНОЕ РАЗВИТИЕ И СОЦИАЛЬНАЯ ПОДДЕРЖКА</w:t>
            </w:r>
          </w:p>
        </w:tc>
        <w:tc>
          <w:tcPr>
            <w:tcW w:w="974"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713,8</w:t>
            </w:r>
          </w:p>
        </w:tc>
        <w:tc>
          <w:tcPr>
            <w:tcW w:w="953"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767,1</w:t>
            </w:r>
          </w:p>
        </w:tc>
        <w:tc>
          <w:tcPr>
            <w:tcW w:w="1517"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750,6</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образования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469,5</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477,2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472,7</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культуры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123,1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165,8</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154,5</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физической культуры и спорта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107,1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103,8</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103,3</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«Социально-экономическое развитие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3,0</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«Молодежь Ягоднинского городского округа»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1,7</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1,6</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6</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«Организация и обеспечение отдыха, оздоровления и занятости детей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4,9</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11,2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11,2</w:t>
            </w:r>
          </w:p>
        </w:tc>
      </w:tr>
      <w:tr w:rsidR="001813C8" w:rsidRPr="00DA665E" w:rsidTr="001813C8">
        <w:trPr>
          <w:trHeight w:val="72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7</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«Обеспечение безопасности, профилактика правонарушений и противодействие незаконному обороту   наркотических средств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0,2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0,3</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0,3</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«Дом для молодой семьи»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5,1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4,0</w:t>
            </w:r>
          </w:p>
        </w:tc>
      </w:tr>
      <w:tr w:rsidR="001813C8" w:rsidRPr="00DA665E" w:rsidTr="001813C8">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ВСЕГО в рамках муниципальных программ</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1104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1216,5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1173,8</w:t>
            </w:r>
          </w:p>
        </w:tc>
      </w:tr>
      <w:tr w:rsidR="001813C8" w:rsidRPr="00DA665E" w:rsidTr="001813C8">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Кроме того непрограммные расходы:</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46,4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17,1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16,8</w:t>
            </w:r>
          </w:p>
        </w:tc>
      </w:tr>
    </w:tbl>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p>
    <w:p w:rsidR="001F015F" w:rsidRDefault="001F015F"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Pr="00DA665E" w:rsidRDefault="008D1A39" w:rsidP="00DA665E">
      <w:pPr>
        <w:spacing w:after="0"/>
        <w:ind w:firstLine="709"/>
        <w:contextualSpacing/>
        <w:jc w:val="both"/>
        <w:rPr>
          <w:rFonts w:ascii="Times New Roman" w:eastAsia="Times New Roman" w:hAnsi="Times New Roman" w:cs="Times New Roman"/>
          <w:b/>
          <w:sz w:val="24"/>
          <w:szCs w:val="24"/>
        </w:rPr>
      </w:pPr>
    </w:p>
    <w:p w:rsidR="00CE384D" w:rsidRPr="00DA665E" w:rsidRDefault="00CE384D" w:rsidP="008D1A39">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Исполнение бюджета в рамках национальных проектов составило (в 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3969"/>
        <w:gridCol w:w="1701"/>
      </w:tblGrid>
      <w:tr w:rsidR="00CE384D" w:rsidRPr="00DA665E" w:rsidTr="00564271">
        <w:trPr>
          <w:trHeight w:val="598"/>
          <w:tblHeader/>
        </w:trPr>
        <w:tc>
          <w:tcPr>
            <w:tcW w:w="2127"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lastRenderedPageBreak/>
              <w:t>Национальный проект</w:t>
            </w:r>
          </w:p>
        </w:tc>
        <w:tc>
          <w:tcPr>
            <w:tcW w:w="240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Федеральный</w:t>
            </w:r>
          </w:p>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(Региональный проект)</w:t>
            </w:r>
          </w:p>
        </w:tc>
        <w:tc>
          <w:tcPr>
            <w:tcW w:w="396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Основное мероприятие</w:t>
            </w:r>
          </w:p>
        </w:tc>
        <w:tc>
          <w:tcPr>
            <w:tcW w:w="1701" w:type="dxa"/>
            <w:tcBorders>
              <w:top w:val="single" w:sz="4" w:space="0" w:color="auto"/>
              <w:left w:val="single" w:sz="4" w:space="0" w:color="auto"/>
              <w:bottom w:val="single" w:sz="8"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Исполнено в 2021 году</w:t>
            </w:r>
          </w:p>
        </w:tc>
      </w:tr>
      <w:tr w:rsidR="00CE384D" w:rsidRPr="00DA665E" w:rsidTr="00564271">
        <w:trPr>
          <w:trHeight w:val="62"/>
        </w:trPr>
        <w:tc>
          <w:tcPr>
            <w:tcW w:w="2127" w:type="dxa"/>
            <w:vMerge w:val="restart"/>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«Культура»</w:t>
            </w:r>
          </w:p>
        </w:tc>
        <w:tc>
          <w:tcPr>
            <w:tcW w:w="2409" w:type="dxa"/>
            <w:vMerge w:val="restart"/>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«Культурная среда»</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Субсидии на государственную поддержку отрасли культуры (Модернизация региональных и муниципальных детских школ искусств по видам искусств путем их реконструкции и (или) капитального ремонта)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15261,2</w:t>
            </w:r>
          </w:p>
        </w:tc>
      </w:tr>
      <w:tr w:rsidR="00CE384D" w:rsidRPr="00DA665E" w:rsidTr="00564271">
        <w:trPr>
          <w:trHeight w:val="250"/>
        </w:trPr>
        <w:tc>
          <w:tcPr>
            <w:tcW w:w="2127" w:type="dxa"/>
            <w:vMerge/>
            <w:tcBorders>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8585,9</w:t>
            </w:r>
          </w:p>
        </w:tc>
      </w:tr>
      <w:tr w:rsidR="00CE384D" w:rsidRPr="00DA665E" w:rsidTr="00564271">
        <w:trPr>
          <w:trHeight w:val="1603"/>
        </w:trPr>
        <w:tc>
          <w:tcPr>
            <w:tcW w:w="2127" w:type="dxa"/>
            <w:vMerge/>
            <w:tcBorders>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Межбюджетные трансферты бюджетам городских округов на 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10000,0</w:t>
            </w:r>
          </w:p>
        </w:tc>
      </w:tr>
      <w:tr w:rsidR="00CE384D" w:rsidRPr="00DA665E" w:rsidTr="00564271">
        <w:trPr>
          <w:trHeight w:val="1932"/>
        </w:trPr>
        <w:tc>
          <w:tcPr>
            <w:tcW w:w="2127"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«Образование»</w:t>
            </w:r>
          </w:p>
        </w:tc>
        <w:tc>
          <w:tcPr>
            <w:tcW w:w="240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«Успех каждого ребенка»</w:t>
            </w:r>
          </w:p>
        </w:tc>
        <w:tc>
          <w:tcPr>
            <w:tcW w:w="3969" w:type="dxa"/>
            <w:tcBorders>
              <w:top w:val="single" w:sz="4" w:space="0" w:color="auto"/>
              <w:left w:val="single" w:sz="4" w:space="0" w:color="auto"/>
              <w:right w:val="single" w:sz="4" w:space="0" w:color="auto"/>
            </w:tcBorders>
            <w:noWrap/>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3 284,3</w:t>
            </w:r>
          </w:p>
        </w:tc>
      </w:tr>
      <w:tr w:rsidR="00CE384D" w:rsidRPr="00DA665E" w:rsidTr="00564271">
        <w:trPr>
          <w:trHeight w:val="402"/>
        </w:trPr>
        <w:tc>
          <w:tcPr>
            <w:tcW w:w="2127"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«Демография»</w:t>
            </w:r>
          </w:p>
        </w:tc>
        <w:tc>
          <w:tcPr>
            <w:tcW w:w="2409" w:type="dxa"/>
            <w:tcBorders>
              <w:top w:val="single" w:sz="4" w:space="0" w:color="auto"/>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«Спорт - норма жизни»</w:t>
            </w:r>
          </w:p>
        </w:tc>
        <w:tc>
          <w:tcPr>
            <w:tcW w:w="3969" w:type="dxa"/>
            <w:tcBorders>
              <w:top w:val="single" w:sz="4" w:space="0" w:color="auto"/>
              <w:left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auto"/>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879,1</w:t>
            </w:r>
          </w:p>
        </w:tc>
      </w:tr>
      <w:tr w:rsidR="00CE384D" w:rsidRPr="00DA665E" w:rsidTr="00564271">
        <w:trPr>
          <w:trHeight w:val="236"/>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38 010,5</w:t>
            </w:r>
          </w:p>
        </w:tc>
      </w:tr>
    </w:tbl>
    <w:p w:rsidR="00CE384D" w:rsidRPr="00DA665E" w:rsidRDefault="00CE384D" w:rsidP="00DA665E">
      <w:pPr>
        <w:spacing w:after="0"/>
        <w:ind w:firstLine="708"/>
        <w:contextualSpacing/>
        <w:jc w:val="both"/>
        <w:rPr>
          <w:rFonts w:ascii="Times New Roman" w:eastAsia="Times New Roman" w:hAnsi="Times New Roman" w:cs="Times New Roman"/>
          <w:sz w:val="24"/>
          <w:szCs w:val="24"/>
        </w:rPr>
      </w:pPr>
    </w:p>
    <w:p w:rsidR="00CE384D" w:rsidRPr="00DA665E" w:rsidRDefault="00CE384D" w:rsidP="00DA665E">
      <w:pPr>
        <w:spacing w:after="0"/>
        <w:ind w:right="-35" w:firstLine="708"/>
        <w:contextualSpacing/>
        <w:jc w:val="both"/>
        <w:rPr>
          <w:rFonts w:ascii="Times New Roman" w:eastAsiaTheme="minorHAnsi" w:hAnsi="Times New Roman" w:cs="Times New Roman"/>
          <w:bCs/>
          <w:sz w:val="24"/>
          <w:szCs w:val="24"/>
        </w:rPr>
      </w:pPr>
      <w:r w:rsidRPr="00DA665E">
        <w:rPr>
          <w:rFonts w:ascii="Times New Roman" w:eastAsiaTheme="minorHAnsi" w:hAnsi="Times New Roman" w:cs="Times New Roman"/>
          <w:bCs/>
          <w:sz w:val="24"/>
          <w:szCs w:val="24"/>
        </w:rPr>
        <w:t xml:space="preserve">За 2021 год направлено </w:t>
      </w:r>
      <w:r w:rsidRPr="00DA665E">
        <w:rPr>
          <w:rFonts w:ascii="Times New Roman" w:eastAsiaTheme="minorHAnsi" w:hAnsi="Times New Roman" w:cs="Times New Roman"/>
          <w:b/>
          <w:bCs/>
          <w:sz w:val="24"/>
          <w:szCs w:val="24"/>
        </w:rPr>
        <w:t xml:space="preserve">на оплату труда и ЕСН </w:t>
      </w:r>
      <w:r w:rsidRPr="00DA665E">
        <w:rPr>
          <w:rFonts w:ascii="Times New Roman" w:eastAsiaTheme="minorHAnsi" w:hAnsi="Times New Roman" w:cs="Times New Roman"/>
          <w:bCs/>
          <w:sz w:val="24"/>
          <w:szCs w:val="24"/>
        </w:rPr>
        <w:t>работникам бюджетной сферы округа 754,6 млн.руб., что составляет 99,1% от плана за год (761,4млн.руб.) и на 54,5 млн.рублей больше, чем в  2020 году.</w:t>
      </w:r>
    </w:p>
    <w:p w:rsidR="00CE384D" w:rsidRPr="00DA665E" w:rsidRDefault="00CE384D" w:rsidP="00DA665E">
      <w:pPr>
        <w:spacing w:after="0"/>
        <w:ind w:right="-35" w:firstLine="708"/>
        <w:contextualSpacing/>
        <w:jc w:val="both"/>
        <w:rPr>
          <w:rFonts w:ascii="Times New Roman" w:eastAsiaTheme="minorHAnsi" w:hAnsi="Times New Roman" w:cs="Times New Roman"/>
          <w:bCs/>
          <w:sz w:val="24"/>
          <w:szCs w:val="24"/>
        </w:rPr>
      </w:pPr>
      <w:r w:rsidRPr="00DA665E">
        <w:rPr>
          <w:rFonts w:ascii="Times New Roman" w:eastAsiaTheme="minorHAnsi" w:hAnsi="Times New Roman" w:cs="Times New Roman"/>
          <w:bCs/>
          <w:sz w:val="24"/>
          <w:szCs w:val="24"/>
        </w:rPr>
        <w:t>На 01.01.2022г. просроченная задолженность по оплате труда перед работниками бюджетной сферы отсутствует.</w:t>
      </w:r>
    </w:p>
    <w:p w:rsidR="00CE384D" w:rsidRPr="00DA665E" w:rsidRDefault="00CE384D" w:rsidP="00DA665E">
      <w:pPr>
        <w:spacing w:after="0"/>
        <w:ind w:right="-35" w:firstLine="709"/>
        <w:contextualSpacing/>
        <w:jc w:val="both"/>
        <w:rPr>
          <w:rFonts w:ascii="Times New Roman" w:eastAsiaTheme="minorHAnsi" w:hAnsi="Times New Roman" w:cs="Times New Roman"/>
          <w:bCs/>
          <w:sz w:val="24"/>
          <w:szCs w:val="24"/>
        </w:rPr>
      </w:pPr>
    </w:p>
    <w:p w:rsidR="00CE384D" w:rsidRPr="00DA665E" w:rsidRDefault="00CE384D" w:rsidP="00DA665E">
      <w:pPr>
        <w:pStyle w:val="ConsPlusNonformat"/>
        <w:spacing w:line="276" w:lineRule="auto"/>
        <w:ind w:firstLine="708"/>
        <w:contextualSpacing/>
        <w:jc w:val="both"/>
        <w:rPr>
          <w:rFonts w:ascii="Times New Roman" w:hAnsi="Times New Roman" w:cs="Times New Roman"/>
          <w:b/>
          <w:sz w:val="24"/>
          <w:szCs w:val="24"/>
        </w:rPr>
      </w:pPr>
    </w:p>
    <w:p w:rsidR="00CE384D" w:rsidRDefault="008D1A39" w:rsidP="008D1A39">
      <w:pPr>
        <w:pStyle w:val="ConsPlusNonformat"/>
        <w:spacing w:line="276" w:lineRule="auto"/>
        <w:contextualSpacing/>
        <w:jc w:val="center"/>
        <w:rPr>
          <w:rFonts w:ascii="Times New Roman" w:hAnsi="Times New Roman" w:cs="Times New Roman"/>
          <w:b/>
          <w:sz w:val="24"/>
          <w:szCs w:val="24"/>
          <w:u w:val="single"/>
        </w:rPr>
      </w:pPr>
      <w:r w:rsidRPr="008D1A39">
        <w:rPr>
          <w:rFonts w:ascii="Times New Roman" w:hAnsi="Times New Roman" w:cs="Times New Roman"/>
          <w:b/>
          <w:sz w:val="24"/>
          <w:szCs w:val="24"/>
          <w:u w:val="single"/>
        </w:rPr>
        <w:t>МУНИЦИПАЛЬНОЕ ИМУЩЕСТВО</w:t>
      </w:r>
    </w:p>
    <w:p w:rsidR="00187B45" w:rsidRPr="008D1A39" w:rsidRDefault="00187B45" w:rsidP="008D1A39">
      <w:pPr>
        <w:pStyle w:val="ConsPlusNonformat"/>
        <w:spacing w:line="276" w:lineRule="auto"/>
        <w:contextualSpacing/>
        <w:jc w:val="center"/>
        <w:rPr>
          <w:rFonts w:ascii="Times New Roman" w:hAnsi="Times New Roman" w:cs="Times New Roman"/>
          <w:b/>
          <w:sz w:val="24"/>
          <w:szCs w:val="24"/>
          <w:u w:val="single"/>
        </w:rPr>
      </w:pPr>
    </w:p>
    <w:p w:rsidR="009407EA" w:rsidRPr="00DA665E" w:rsidRDefault="009407EA" w:rsidP="00DA665E">
      <w:pPr>
        <w:pStyle w:val="ConsPlusNonformat"/>
        <w:spacing w:line="276" w:lineRule="auto"/>
        <w:ind w:firstLine="708"/>
        <w:contextualSpacing/>
        <w:jc w:val="both"/>
        <w:rPr>
          <w:rFonts w:ascii="Times New Roman" w:hAnsi="Times New Roman" w:cs="Times New Roman"/>
          <w:sz w:val="24"/>
          <w:szCs w:val="24"/>
        </w:rPr>
      </w:pPr>
      <w:r w:rsidRPr="00187B45">
        <w:rPr>
          <w:rFonts w:ascii="Times New Roman" w:hAnsi="Times New Roman" w:cs="Times New Roman"/>
          <w:sz w:val="24"/>
          <w:szCs w:val="24"/>
        </w:rPr>
        <w:t xml:space="preserve">Комитет </w:t>
      </w:r>
      <w:r w:rsidR="00187B45" w:rsidRPr="00187B45">
        <w:rPr>
          <w:rFonts w:ascii="Times New Roman" w:hAnsi="Times New Roman" w:cs="Times New Roman"/>
          <w:sz w:val="24"/>
          <w:szCs w:val="24"/>
        </w:rPr>
        <w:t xml:space="preserve">по управлению муниципальным имуществом администрации Ягоднинского городского округа </w:t>
      </w:r>
      <w:r w:rsidRPr="00187B45">
        <w:rPr>
          <w:rFonts w:ascii="Times New Roman" w:hAnsi="Times New Roman" w:cs="Times New Roman"/>
          <w:sz w:val="24"/>
          <w:szCs w:val="24"/>
        </w:rPr>
        <w:t>является администратором неналоговых доходов от использования</w:t>
      </w:r>
      <w:r w:rsidRPr="00DA665E">
        <w:rPr>
          <w:rFonts w:ascii="Times New Roman" w:hAnsi="Times New Roman" w:cs="Times New Roman"/>
          <w:sz w:val="24"/>
          <w:szCs w:val="24"/>
        </w:rPr>
        <w:t xml:space="preserve"> муниципального имущества, а так же земельных участков, находящихся в государственной</w:t>
      </w:r>
      <w:r w:rsidRPr="00DA665E">
        <w:rPr>
          <w:rFonts w:ascii="Times New Roman" w:hAnsi="Times New Roman" w:cs="Times New Roman"/>
          <w:color w:val="FF0000"/>
          <w:sz w:val="24"/>
          <w:szCs w:val="24"/>
        </w:rPr>
        <w:t xml:space="preserve"> </w:t>
      </w:r>
      <w:r w:rsidRPr="00DA665E">
        <w:rPr>
          <w:rFonts w:ascii="Times New Roman" w:hAnsi="Times New Roman" w:cs="Times New Roman"/>
          <w:sz w:val="24"/>
          <w:szCs w:val="24"/>
        </w:rPr>
        <w:t>или муниципальной собственности. За 202</w:t>
      </w:r>
      <w:r w:rsidR="00187B45">
        <w:rPr>
          <w:rFonts w:ascii="Times New Roman" w:hAnsi="Times New Roman" w:cs="Times New Roman"/>
          <w:sz w:val="24"/>
          <w:szCs w:val="24"/>
        </w:rPr>
        <w:t>1</w:t>
      </w:r>
      <w:r w:rsidRPr="00DA665E">
        <w:rPr>
          <w:rFonts w:ascii="Times New Roman" w:hAnsi="Times New Roman" w:cs="Times New Roman"/>
          <w:sz w:val="24"/>
          <w:szCs w:val="24"/>
        </w:rPr>
        <w:t xml:space="preserve"> год в бюджет Ягоднинского </w:t>
      </w:r>
      <w:r w:rsidR="00187B45">
        <w:rPr>
          <w:rFonts w:ascii="Times New Roman" w:hAnsi="Times New Roman" w:cs="Times New Roman"/>
          <w:sz w:val="24"/>
          <w:szCs w:val="24"/>
        </w:rPr>
        <w:t xml:space="preserve">городского округа </w:t>
      </w:r>
      <w:r w:rsidR="00187B45">
        <w:rPr>
          <w:rFonts w:ascii="Times New Roman" w:hAnsi="Times New Roman" w:cs="Times New Roman"/>
          <w:sz w:val="24"/>
          <w:szCs w:val="24"/>
        </w:rPr>
        <w:lastRenderedPageBreak/>
        <w:t>поступило -</w:t>
      </w:r>
      <w:r w:rsidR="00312DCC">
        <w:rPr>
          <w:rFonts w:ascii="Times New Roman" w:hAnsi="Times New Roman" w:cs="Times New Roman"/>
          <w:sz w:val="24"/>
          <w:szCs w:val="24"/>
        </w:rPr>
        <w:t>21 165,67</w:t>
      </w:r>
      <w:r w:rsidRPr="00DA665E">
        <w:rPr>
          <w:rFonts w:ascii="Times New Roman" w:hAnsi="Times New Roman" w:cs="Times New Roman"/>
          <w:sz w:val="24"/>
          <w:szCs w:val="24"/>
        </w:rPr>
        <w:t xml:space="preserve">  тыс. рублей.</w:t>
      </w:r>
    </w:p>
    <w:p w:rsidR="009407EA" w:rsidRPr="00DA665E" w:rsidRDefault="009407E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С 01.01.2008 года по 31.12.202</w:t>
      </w:r>
      <w:r w:rsidR="004247F7" w:rsidRPr="00DA665E">
        <w:rPr>
          <w:rFonts w:ascii="Times New Roman" w:hAnsi="Times New Roman" w:cs="Times New Roman"/>
          <w:sz w:val="24"/>
          <w:szCs w:val="24"/>
        </w:rPr>
        <w:t>1</w:t>
      </w:r>
      <w:r w:rsidRPr="00DA665E">
        <w:rPr>
          <w:rFonts w:ascii="Times New Roman" w:hAnsi="Times New Roman" w:cs="Times New Roman"/>
          <w:sz w:val="24"/>
          <w:szCs w:val="24"/>
        </w:rPr>
        <w:t xml:space="preserve"> года приватизировано 43 объект</w:t>
      </w:r>
      <w:r w:rsidR="00D321C6" w:rsidRPr="00DA665E">
        <w:rPr>
          <w:rFonts w:ascii="Times New Roman" w:hAnsi="Times New Roman" w:cs="Times New Roman"/>
          <w:sz w:val="24"/>
          <w:szCs w:val="24"/>
        </w:rPr>
        <w:t>а</w:t>
      </w:r>
      <w:r w:rsidRPr="00DA665E">
        <w:rPr>
          <w:rFonts w:ascii="Times New Roman" w:hAnsi="Times New Roman" w:cs="Times New Roman"/>
          <w:sz w:val="24"/>
          <w:szCs w:val="24"/>
        </w:rPr>
        <w:t xml:space="preserve"> недвижимости, 14 автотранспортных средств и 1 комплекс технологического оборудования.</w:t>
      </w:r>
    </w:p>
    <w:p w:rsidR="00A63FD9" w:rsidRPr="00DA665E" w:rsidRDefault="009407EA" w:rsidP="00DA665E">
      <w:pPr>
        <w:snapToGrid w:val="0"/>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rPr>
        <w:tab/>
      </w:r>
      <w:r w:rsidR="00A63FD9" w:rsidRPr="00DA665E">
        <w:rPr>
          <w:rFonts w:ascii="Times New Roman" w:hAnsi="Times New Roman" w:cs="Times New Roman"/>
          <w:bCs/>
          <w:sz w:val="24"/>
          <w:szCs w:val="24"/>
        </w:rPr>
        <w:t>По состоянию на 01.01.2022 года в собственности Ягоднинског</w:t>
      </w:r>
      <w:r w:rsidR="00312DCC">
        <w:rPr>
          <w:rFonts w:ascii="Times New Roman" w:hAnsi="Times New Roman" w:cs="Times New Roman"/>
          <w:bCs/>
          <w:sz w:val="24"/>
          <w:szCs w:val="24"/>
        </w:rPr>
        <w:t>о городского округа находится 2 2</w:t>
      </w:r>
      <w:r w:rsidR="00A63FD9" w:rsidRPr="00DA665E">
        <w:rPr>
          <w:rFonts w:ascii="Times New Roman" w:hAnsi="Times New Roman" w:cs="Times New Roman"/>
          <w:bCs/>
          <w:sz w:val="24"/>
          <w:szCs w:val="24"/>
        </w:rPr>
        <w:t>63 объект</w:t>
      </w:r>
      <w:r w:rsidR="00312DCC">
        <w:rPr>
          <w:rFonts w:ascii="Times New Roman" w:hAnsi="Times New Roman" w:cs="Times New Roman"/>
          <w:bCs/>
          <w:sz w:val="24"/>
          <w:szCs w:val="24"/>
        </w:rPr>
        <w:t>а</w:t>
      </w:r>
      <w:r w:rsidR="00A63FD9" w:rsidRPr="00DA665E">
        <w:rPr>
          <w:rFonts w:ascii="Times New Roman" w:hAnsi="Times New Roman" w:cs="Times New Roman"/>
          <w:bCs/>
          <w:sz w:val="24"/>
          <w:szCs w:val="24"/>
        </w:rPr>
        <w:t xml:space="preserve"> недвижимости, 104 земельных участка</w:t>
      </w:r>
      <w:r w:rsidR="00A63FD9" w:rsidRPr="00DA665E">
        <w:rPr>
          <w:rFonts w:ascii="Times New Roman" w:hAnsi="Times New Roman" w:cs="Times New Roman"/>
          <w:sz w:val="24"/>
          <w:szCs w:val="24"/>
        </w:rPr>
        <w:t>.</w:t>
      </w:r>
    </w:p>
    <w:p w:rsidR="00A63FD9" w:rsidRPr="00DA665E" w:rsidRDefault="00A63FD9" w:rsidP="00DA665E">
      <w:pPr>
        <w:snapToGri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Структура муниципального имущественного комплекса на территории Магаданской области, по видам имущества, учтенным в реестре муниципального образования «Ягоднинский городской окру»: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59"/>
        <w:gridCol w:w="1276"/>
        <w:gridCol w:w="2693"/>
      </w:tblGrid>
      <w:tr w:rsidR="00A63FD9" w:rsidRPr="00DA665E" w:rsidTr="00564271">
        <w:trPr>
          <w:cantSplit/>
          <w:trHeight w:val="695"/>
        </w:trPr>
        <w:tc>
          <w:tcPr>
            <w:tcW w:w="828" w:type="dxa"/>
            <w:tcBorders>
              <w:bottom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 п/п</w:t>
            </w:r>
          </w:p>
        </w:tc>
        <w:tc>
          <w:tcPr>
            <w:tcW w:w="5659" w:type="dxa"/>
            <w:tcBorders>
              <w:bottom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Вид имущества</w:t>
            </w:r>
          </w:p>
          <w:p w:rsidR="00A63FD9" w:rsidRPr="00DA665E" w:rsidRDefault="00A63FD9" w:rsidP="00DA665E">
            <w:pPr>
              <w:contextualSpacing/>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Кол-во</w:t>
            </w:r>
          </w:p>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единиц</w:t>
            </w:r>
          </w:p>
        </w:tc>
        <w:tc>
          <w:tcPr>
            <w:tcW w:w="2693" w:type="dxa"/>
            <w:tcBorders>
              <w:bottom w:val="single" w:sz="4" w:space="0" w:color="auto"/>
            </w:tcBorders>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 xml:space="preserve">Остаточная стоимость </w:t>
            </w:r>
          </w:p>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(тыс. рублей)</w:t>
            </w:r>
          </w:p>
        </w:tc>
      </w:tr>
      <w:tr w:rsidR="00A63FD9" w:rsidRPr="00DA665E" w:rsidTr="00564271">
        <w:trPr>
          <w:cantSplit/>
        </w:trPr>
        <w:tc>
          <w:tcPr>
            <w:tcW w:w="828" w:type="dxa"/>
            <w:tcBorders>
              <w:top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w:t>
            </w:r>
          </w:p>
        </w:tc>
        <w:tc>
          <w:tcPr>
            <w:tcW w:w="5659" w:type="dxa"/>
            <w:tcBorders>
              <w:top w:val="single" w:sz="4" w:space="0" w:color="auto"/>
            </w:tcBorders>
          </w:tcPr>
          <w:p w:rsidR="00A63FD9" w:rsidRPr="00DA665E" w:rsidRDefault="00A63FD9" w:rsidP="00187B45">
            <w:pPr>
              <w:contextualSpacing/>
              <w:rPr>
                <w:rFonts w:ascii="Times New Roman" w:hAnsi="Times New Roman" w:cs="Times New Roman"/>
                <w:sz w:val="24"/>
                <w:szCs w:val="24"/>
              </w:rPr>
            </w:pPr>
            <w:r w:rsidRPr="00DA665E">
              <w:rPr>
                <w:rFonts w:ascii="Times New Roman" w:hAnsi="Times New Roman" w:cs="Times New Roman"/>
                <w:sz w:val="24"/>
                <w:szCs w:val="24"/>
              </w:rPr>
              <w:t>Муниципальные унитарные предприяти</w:t>
            </w:r>
            <w:r w:rsidR="00187B45">
              <w:rPr>
                <w:rFonts w:ascii="Times New Roman" w:hAnsi="Times New Roman" w:cs="Times New Roman"/>
                <w:sz w:val="24"/>
                <w:szCs w:val="24"/>
              </w:rPr>
              <w:t>я</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4</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96 598,99</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w:t>
            </w:r>
          </w:p>
        </w:tc>
        <w:tc>
          <w:tcPr>
            <w:tcW w:w="5659" w:type="dxa"/>
          </w:tcPr>
          <w:p w:rsidR="00A63FD9" w:rsidRPr="00DA665E" w:rsidRDefault="00A63FD9" w:rsidP="00187B45">
            <w:pPr>
              <w:contextualSpacing/>
              <w:rPr>
                <w:rFonts w:ascii="Times New Roman" w:hAnsi="Times New Roman" w:cs="Times New Roman"/>
                <w:sz w:val="24"/>
                <w:szCs w:val="24"/>
              </w:rPr>
            </w:pPr>
            <w:r w:rsidRPr="00DA665E">
              <w:rPr>
                <w:rFonts w:ascii="Times New Roman" w:hAnsi="Times New Roman" w:cs="Times New Roman"/>
                <w:sz w:val="24"/>
                <w:szCs w:val="24"/>
              </w:rPr>
              <w:t>Муниципальн</w:t>
            </w:r>
            <w:r w:rsidR="00187B45">
              <w:rPr>
                <w:rFonts w:ascii="Times New Roman" w:hAnsi="Times New Roman" w:cs="Times New Roman"/>
                <w:sz w:val="24"/>
                <w:szCs w:val="24"/>
              </w:rPr>
              <w:t>ые</w:t>
            </w:r>
            <w:r w:rsidRPr="00DA665E">
              <w:rPr>
                <w:rFonts w:ascii="Times New Roman" w:hAnsi="Times New Roman" w:cs="Times New Roman"/>
                <w:sz w:val="24"/>
                <w:szCs w:val="24"/>
              </w:rPr>
              <w:t xml:space="preserve"> учреждени</w:t>
            </w:r>
            <w:r w:rsidR="00187B45">
              <w:rPr>
                <w:rFonts w:ascii="Times New Roman" w:hAnsi="Times New Roman" w:cs="Times New Roman"/>
                <w:sz w:val="24"/>
                <w:szCs w:val="24"/>
              </w:rPr>
              <w:t>я</w:t>
            </w:r>
            <w:r w:rsidRPr="00DA665E">
              <w:rPr>
                <w:rFonts w:ascii="Times New Roman" w:hAnsi="Times New Roman" w:cs="Times New Roman"/>
                <w:sz w:val="24"/>
                <w:szCs w:val="24"/>
              </w:rPr>
              <w:t xml:space="preserve"> </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27</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706 535,65</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Объекты казны</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2 263</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1 171 453,83</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3.1.</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Пакет акций (доли, паи, вклады) в хоз. обществах</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0</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0,00</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3.2.</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Отдельные объекты недвижимого имущества (здания, строения, сооружения)</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2 159</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989 311,20</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3.2.1.</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В т.ч. объекты жилого фонда</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1 988</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558 784,76</w:t>
            </w:r>
          </w:p>
        </w:tc>
      </w:tr>
      <w:tr w:rsidR="00A63FD9" w:rsidRPr="00DA665E" w:rsidTr="00564271">
        <w:trPr>
          <w:cantSplit/>
          <w:trHeight w:val="363"/>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3.3.</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 xml:space="preserve">Земельные участки казны </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104</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58 628,77</w:t>
            </w:r>
          </w:p>
        </w:tc>
      </w:tr>
    </w:tbl>
    <w:p w:rsidR="00A63FD9" w:rsidRPr="00DA665E" w:rsidRDefault="00A63FD9" w:rsidP="00DA665E">
      <w:pPr>
        <w:snapToGrid w:val="0"/>
        <w:spacing w:after="0"/>
        <w:contextualSpacing/>
        <w:jc w:val="both"/>
        <w:rPr>
          <w:rFonts w:ascii="Times New Roman" w:hAnsi="Times New Roman" w:cs="Times New Roman"/>
          <w:sz w:val="24"/>
          <w:szCs w:val="24"/>
        </w:rPr>
      </w:pP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период 2021 года заключено:</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- 93 договора аренды земельных участков общей площадью 14 120 300,00 кв.м.; </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- 4 договора купли-продажи земельных участков общей площадью 16 654,00 кв.м.;</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- 2 договора безвозмездного пользования земельным участком общей площадью 10 542 кв.м.   в рамках программы «Дальневосточный гектар».</w:t>
      </w:r>
    </w:p>
    <w:p w:rsidR="005D03C0" w:rsidRPr="00DA665E" w:rsidRDefault="005D03C0" w:rsidP="00DA665E">
      <w:pPr>
        <w:pStyle w:val="ConsPlusNonformat"/>
        <w:widowControl/>
        <w:spacing w:line="276" w:lineRule="auto"/>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С целью привлечения квалифицированных кадров в Ягоднинский городской округ по состоянию на 01.01.2022 года заключено 8 договоров служебного найма специализированного жилого фонда.</w:t>
      </w:r>
    </w:p>
    <w:p w:rsidR="005D03C0" w:rsidRPr="00DA665E" w:rsidRDefault="005D03C0" w:rsidP="00DA665E">
      <w:pPr>
        <w:ind w:firstLine="539"/>
        <w:contextualSpacing/>
        <w:jc w:val="both"/>
        <w:rPr>
          <w:rFonts w:ascii="Times New Roman" w:eastAsia="Times New Roman" w:hAnsi="Times New Roman" w:cs="Times New Roman"/>
          <w:sz w:val="24"/>
          <w:szCs w:val="24"/>
        </w:rPr>
      </w:pPr>
      <w:r w:rsidRPr="00DA665E">
        <w:rPr>
          <w:rFonts w:ascii="Times New Roman" w:hAnsi="Times New Roman" w:cs="Times New Roman"/>
          <w:sz w:val="24"/>
          <w:szCs w:val="24"/>
        </w:rPr>
        <w:t xml:space="preserve">Согласно статьи 16 Федерального закона от 06.10.2003 года «Об общих принципах организации местного самоуправления в Российской Федерации» к вопросам местного значения городского округа относится - </w:t>
      </w:r>
      <w:r w:rsidRPr="00DA665E">
        <w:rPr>
          <w:rFonts w:ascii="Times New Roman" w:eastAsia="Times New Roman" w:hAnsi="Times New Roman" w:cs="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 </w:t>
      </w:r>
    </w:p>
    <w:p w:rsidR="005D03C0" w:rsidRPr="00DA665E" w:rsidRDefault="005D03C0" w:rsidP="00DA665E">
      <w:pPr>
        <w:autoSpaceDE w:val="0"/>
        <w:autoSpaceDN w:val="0"/>
        <w:adjustRightInd w:val="0"/>
        <w:ind w:firstLine="539"/>
        <w:contextualSpacing/>
        <w:jc w:val="both"/>
        <w:rPr>
          <w:rFonts w:ascii="Times New Roman" w:hAnsi="Times New Roman" w:cs="Times New Roman"/>
          <w:sz w:val="24"/>
          <w:szCs w:val="24"/>
        </w:rPr>
      </w:pPr>
      <w:r w:rsidRPr="00DA665E">
        <w:rPr>
          <w:rFonts w:ascii="Times New Roman" w:hAnsi="Times New Roman" w:cs="Times New Roman"/>
          <w:sz w:val="24"/>
          <w:szCs w:val="24"/>
        </w:rPr>
        <w:t>Муниципальное образование «Ягоднинский городской округ» является учредителем муниципального унитарного предприятия «Ягоднинское ремонтно - техническое предприятии» (далее МУП «ЯРТП»), основным видом деятельности которого является осуществление пассажирских перевозок.</w:t>
      </w:r>
    </w:p>
    <w:p w:rsidR="006B5248" w:rsidRDefault="005D03C0" w:rsidP="006B5248">
      <w:pPr>
        <w:autoSpaceDE w:val="0"/>
        <w:autoSpaceDN w:val="0"/>
        <w:adjustRightInd w:val="0"/>
        <w:ind w:firstLine="539"/>
        <w:contextualSpacing/>
        <w:jc w:val="both"/>
        <w:rPr>
          <w:rStyle w:val="FontStyle12"/>
          <w:rFonts w:cs="Times New Roman"/>
          <w:sz w:val="24"/>
          <w:szCs w:val="24"/>
        </w:rPr>
      </w:pPr>
      <w:r w:rsidRPr="00DA665E">
        <w:rPr>
          <w:rFonts w:ascii="Times New Roman" w:hAnsi="Times New Roman" w:cs="Times New Roman"/>
          <w:sz w:val="24"/>
          <w:szCs w:val="24"/>
        </w:rPr>
        <w:t xml:space="preserve">С МУП «ЯРТП» заключен в 2021 году муниципальный контракт на право регулярных автобусных маршрутов перевозок пассажиров на территории Ягоднинского района в рамках </w:t>
      </w:r>
      <w:r w:rsidRPr="00DA665E">
        <w:rPr>
          <w:rStyle w:val="FontStyle12"/>
          <w:rFonts w:cs="Times New Roman"/>
          <w:sz w:val="24"/>
          <w:szCs w:val="24"/>
        </w:rPr>
        <w:t xml:space="preserve">Федерального закона от 05.04.2013 № 44-ФЗ «О контрактной системе в сфере закупок товаров, </w:t>
      </w:r>
      <w:r w:rsidRPr="006B5248">
        <w:rPr>
          <w:rStyle w:val="FontStyle12"/>
          <w:rFonts w:cs="Times New Roman"/>
          <w:sz w:val="24"/>
          <w:szCs w:val="24"/>
        </w:rPr>
        <w:t>работ, услуг для обеспечения государственных и муниципальных нужд».</w:t>
      </w:r>
    </w:p>
    <w:p w:rsidR="006B5248" w:rsidRPr="006B5248" w:rsidRDefault="005D03C0" w:rsidP="006B5248">
      <w:pPr>
        <w:autoSpaceDE w:val="0"/>
        <w:autoSpaceDN w:val="0"/>
        <w:adjustRightInd w:val="0"/>
        <w:ind w:firstLine="539"/>
        <w:contextualSpacing/>
        <w:jc w:val="both"/>
        <w:rPr>
          <w:rFonts w:ascii="Times New Roman" w:hAnsi="Times New Roman" w:cs="Times New Roman"/>
          <w:sz w:val="24"/>
          <w:szCs w:val="24"/>
        </w:rPr>
      </w:pPr>
      <w:r w:rsidRPr="006B5248">
        <w:rPr>
          <w:rStyle w:val="FontStyle12"/>
          <w:rFonts w:cs="Times New Roman"/>
          <w:sz w:val="24"/>
          <w:szCs w:val="24"/>
        </w:rPr>
        <w:t xml:space="preserve">С учетом положительной практики функционирования </w:t>
      </w:r>
      <w:r w:rsidRPr="006B5248">
        <w:rPr>
          <w:rFonts w:ascii="Times New Roman" w:hAnsi="Times New Roman" w:cs="Times New Roman"/>
          <w:sz w:val="24"/>
          <w:szCs w:val="24"/>
        </w:rPr>
        <w:t xml:space="preserve">автовокзалов модульной конструкции в п. Ягодное и п.Оротукан заключен </w:t>
      </w:r>
      <w:r w:rsidR="006B5248" w:rsidRPr="006B5248">
        <w:rPr>
          <w:rFonts w:ascii="Times New Roman" w:hAnsi="Times New Roman" w:cs="Times New Roman"/>
          <w:sz w:val="24"/>
          <w:szCs w:val="24"/>
        </w:rPr>
        <w:t xml:space="preserve">договор </w:t>
      </w:r>
      <w:r w:rsidR="006B5248" w:rsidRPr="006B5248">
        <w:rPr>
          <w:rFonts w:ascii="Times New Roman" w:hAnsi="Times New Roman" w:cs="Times New Roman"/>
          <w:color w:val="000000"/>
          <w:sz w:val="24"/>
          <w:szCs w:val="24"/>
        </w:rPr>
        <w:t>на сумму 1</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900 тыс.</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руб.</w:t>
      </w:r>
      <w:r w:rsidRPr="006B5248">
        <w:rPr>
          <w:rFonts w:ascii="Times New Roman" w:hAnsi="Times New Roman" w:cs="Times New Roman"/>
          <w:sz w:val="24"/>
          <w:szCs w:val="24"/>
        </w:rPr>
        <w:t xml:space="preserve"> </w:t>
      </w:r>
      <w:r w:rsidR="006B5248" w:rsidRPr="006B5248">
        <w:rPr>
          <w:rFonts w:ascii="Times New Roman" w:hAnsi="Times New Roman" w:cs="Times New Roman"/>
          <w:color w:val="000000"/>
          <w:sz w:val="24"/>
          <w:szCs w:val="24"/>
        </w:rPr>
        <w:t>на изготовление модульного здания в целях оборудования остановочного пункта в п.</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 xml:space="preserve">Дебин. </w:t>
      </w:r>
    </w:p>
    <w:p w:rsidR="00564271" w:rsidRPr="00DA665E" w:rsidRDefault="007E5109" w:rsidP="00DA665E">
      <w:pPr>
        <w:autoSpaceDE w:val="0"/>
        <w:autoSpaceDN w:val="0"/>
        <w:adjustRightInd w:val="0"/>
        <w:ind w:firstLine="539"/>
        <w:contextualSpacing/>
        <w:jc w:val="both"/>
        <w:rPr>
          <w:rFonts w:ascii="Times New Roman" w:hAnsi="Times New Roman" w:cs="Times New Roman"/>
          <w:sz w:val="24"/>
          <w:szCs w:val="24"/>
        </w:rPr>
      </w:pPr>
      <w:r w:rsidRPr="006B5248">
        <w:rPr>
          <w:rFonts w:ascii="Times New Roman" w:hAnsi="Times New Roman" w:cs="Times New Roman"/>
          <w:sz w:val="24"/>
          <w:szCs w:val="24"/>
        </w:rPr>
        <w:t xml:space="preserve">Муниципальная программа «Совершенствование управления муниципальным имуществом муниципального образования «Ягоднинский городской округ» </w:t>
      </w:r>
      <w:r w:rsidRPr="006B5248">
        <w:rPr>
          <w:rFonts w:ascii="Times New Roman" w:hAnsi="Times New Roman" w:cs="Times New Roman"/>
          <w:color w:val="000000"/>
          <w:sz w:val="24"/>
          <w:szCs w:val="24"/>
        </w:rPr>
        <w:t>является ос</w:t>
      </w:r>
      <w:r w:rsidRPr="00DA665E">
        <w:rPr>
          <w:rFonts w:ascii="Times New Roman" w:hAnsi="Times New Roman" w:cs="Times New Roman"/>
          <w:color w:val="000000"/>
          <w:sz w:val="24"/>
          <w:szCs w:val="24"/>
        </w:rPr>
        <w:t xml:space="preserve">новой системного подхода к организации эффективного управления объектами недвижимости и земельными участками как единого объекта налогообложения. </w:t>
      </w:r>
      <w:r w:rsidRPr="00DA665E">
        <w:rPr>
          <w:rFonts w:ascii="Times New Roman" w:hAnsi="Times New Roman" w:cs="Times New Roman"/>
          <w:sz w:val="24"/>
          <w:szCs w:val="24"/>
        </w:rPr>
        <w:t xml:space="preserve"> </w:t>
      </w:r>
    </w:p>
    <w:p w:rsidR="00564271" w:rsidRPr="00DA665E" w:rsidRDefault="007E5109" w:rsidP="00DA665E">
      <w:pPr>
        <w:autoSpaceDE w:val="0"/>
        <w:autoSpaceDN w:val="0"/>
        <w:adjustRightInd w:val="0"/>
        <w:ind w:firstLine="539"/>
        <w:contextualSpacing/>
        <w:jc w:val="both"/>
        <w:rPr>
          <w:rFonts w:ascii="Times New Roman" w:hAnsi="Times New Roman" w:cs="Times New Roman"/>
          <w:color w:val="000000"/>
          <w:sz w:val="24"/>
          <w:szCs w:val="24"/>
        </w:rPr>
      </w:pPr>
      <w:r w:rsidRPr="00DA665E">
        <w:rPr>
          <w:rFonts w:ascii="Times New Roman" w:hAnsi="Times New Roman" w:cs="Times New Roman"/>
          <w:sz w:val="24"/>
          <w:szCs w:val="24"/>
        </w:rPr>
        <w:lastRenderedPageBreak/>
        <w:t xml:space="preserve">В 2021 году было предусмотрено финансирование за счет </w:t>
      </w:r>
      <w:r w:rsidRPr="00DA665E">
        <w:rPr>
          <w:rFonts w:ascii="Times New Roman" w:hAnsi="Times New Roman" w:cs="Times New Roman"/>
          <w:color w:val="000000"/>
          <w:sz w:val="24"/>
          <w:szCs w:val="24"/>
        </w:rPr>
        <w:t xml:space="preserve">средств бюджета муниципального образования «Ягоднинский городской округ» в размере </w:t>
      </w:r>
      <w:r w:rsidR="00187B45">
        <w:rPr>
          <w:rFonts w:ascii="Times New Roman" w:hAnsi="Times New Roman" w:cs="Times New Roman"/>
          <w:sz w:val="24"/>
          <w:szCs w:val="24"/>
        </w:rPr>
        <w:t xml:space="preserve"> 63 </w:t>
      </w:r>
      <w:r w:rsidRPr="00DA665E">
        <w:rPr>
          <w:rFonts w:ascii="Times New Roman" w:hAnsi="Times New Roman" w:cs="Times New Roman"/>
          <w:sz w:val="24"/>
          <w:szCs w:val="24"/>
        </w:rPr>
        <w:t xml:space="preserve">180 921,22  </w:t>
      </w:r>
      <w:r w:rsidRPr="00DA665E">
        <w:rPr>
          <w:rFonts w:ascii="Times New Roman" w:hAnsi="Times New Roman" w:cs="Times New Roman"/>
          <w:color w:val="000000"/>
          <w:sz w:val="24"/>
          <w:szCs w:val="24"/>
        </w:rPr>
        <w:t>рублей, которые были направлены на организацию регулярных перевозок, проведение работ связанных с технической инвентаризацией и государственной регистрацией муниципальной собственности на объекты недвижимости муниципального образования «Ягоднинский городской округ», разграничением государственной собственности на землю и формированием баз данных по земельным участкам, подлежащих отнесению к собственности округа.</w:t>
      </w:r>
    </w:p>
    <w:p w:rsidR="007E5109" w:rsidRPr="00DA665E" w:rsidRDefault="007E5109" w:rsidP="00DA665E">
      <w:pPr>
        <w:autoSpaceDE w:val="0"/>
        <w:autoSpaceDN w:val="0"/>
        <w:adjustRightInd w:val="0"/>
        <w:ind w:firstLine="539"/>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rPr>
        <w:t>Результатом исполнения данной программы стало:</w:t>
      </w:r>
    </w:p>
    <w:p w:rsidR="007E5109" w:rsidRPr="00DA665E" w:rsidRDefault="007E5109" w:rsidP="00DA665E">
      <w:pPr>
        <w:pStyle w:val="2"/>
        <w:numPr>
          <w:ilvl w:val="0"/>
          <w:numId w:val="2"/>
        </w:numPr>
        <w:spacing w:after="0" w:line="276" w:lineRule="auto"/>
        <w:contextualSpacing/>
        <w:jc w:val="both"/>
        <w:rPr>
          <w:color w:val="000000"/>
        </w:rPr>
      </w:pPr>
      <w:r w:rsidRPr="00DA665E">
        <w:t>Изготовление технического плана с последующей постановкой на кадастровый учет автомобильной дороги «Ягодное-Эльген-Таскан»</w:t>
      </w:r>
    </w:p>
    <w:p w:rsidR="007E5109" w:rsidRPr="00DA665E" w:rsidRDefault="007E5109" w:rsidP="00DA665E">
      <w:pPr>
        <w:pStyle w:val="2"/>
        <w:numPr>
          <w:ilvl w:val="0"/>
          <w:numId w:val="2"/>
        </w:numPr>
        <w:spacing w:after="0" w:line="276" w:lineRule="auto"/>
        <w:contextualSpacing/>
        <w:jc w:val="both"/>
        <w:rPr>
          <w:color w:val="000000"/>
        </w:rPr>
      </w:pPr>
      <w:r w:rsidRPr="00DA665E">
        <w:rPr>
          <w:color w:val="000000"/>
        </w:rPr>
        <w:t>Постановка на кадастровый учет 59 объектов недвижимости</w:t>
      </w:r>
    </w:p>
    <w:p w:rsidR="007E5109" w:rsidRPr="00DA665E" w:rsidRDefault="007E5109" w:rsidP="00DA665E">
      <w:pPr>
        <w:pStyle w:val="2"/>
        <w:numPr>
          <w:ilvl w:val="0"/>
          <w:numId w:val="2"/>
        </w:numPr>
        <w:spacing w:after="0" w:line="276" w:lineRule="auto"/>
        <w:contextualSpacing/>
        <w:jc w:val="both"/>
        <w:rPr>
          <w:color w:val="000000"/>
        </w:rPr>
      </w:pPr>
      <w:r w:rsidRPr="00DA665E">
        <w:rPr>
          <w:color w:val="000000"/>
        </w:rPr>
        <w:t>Разработка технической документации гидротехнических сооружений п. Оротукан для оформления декларации безопасности ГТС.</w:t>
      </w:r>
    </w:p>
    <w:p w:rsidR="007E5109" w:rsidRPr="00DA665E" w:rsidRDefault="007E5109" w:rsidP="00DA665E">
      <w:pPr>
        <w:pStyle w:val="2"/>
        <w:spacing w:after="0" w:line="276" w:lineRule="auto"/>
        <w:ind w:firstLine="360"/>
        <w:contextualSpacing/>
        <w:jc w:val="both"/>
        <w:rPr>
          <w:color w:val="000000"/>
        </w:rPr>
      </w:pPr>
      <w:r w:rsidRPr="00DA665E">
        <w:rPr>
          <w:color w:val="000000"/>
        </w:rPr>
        <w:t>В 2018-20</w:t>
      </w:r>
      <w:r w:rsidR="00187B45">
        <w:rPr>
          <w:color w:val="000000"/>
        </w:rPr>
        <w:t>21</w:t>
      </w:r>
      <w:r w:rsidRPr="00DA665E">
        <w:rPr>
          <w:color w:val="000000"/>
        </w:rPr>
        <w:t xml:space="preserve"> годах заключены и продолжают действовать концессионные соглашения на объекты коммунального хозяйства Ягоднинского городского округа:</w:t>
      </w:r>
    </w:p>
    <w:p w:rsidR="007E5109" w:rsidRPr="00DA665E" w:rsidRDefault="007E5109" w:rsidP="00DA665E">
      <w:pPr>
        <w:pStyle w:val="2"/>
        <w:spacing w:after="0" w:line="276" w:lineRule="auto"/>
        <w:ind w:firstLine="360"/>
        <w:contextualSpacing/>
        <w:jc w:val="both"/>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3603"/>
        <w:gridCol w:w="2410"/>
        <w:gridCol w:w="1842"/>
        <w:gridCol w:w="1843"/>
      </w:tblGrid>
      <w:tr w:rsidR="007E5109" w:rsidRPr="00DA665E" w:rsidTr="00564271">
        <w:trPr>
          <w:trHeight w:val="1631"/>
        </w:trPr>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 п/п</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Наименование имущества концессии</w:t>
            </w:r>
          </w:p>
        </w:tc>
        <w:tc>
          <w:tcPr>
            <w:tcW w:w="2410"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Ресурсоснабжающая организация</w:t>
            </w: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Дата заключения концессионного соглашения (месяц, год)</w:t>
            </w:r>
          </w:p>
        </w:tc>
        <w:tc>
          <w:tcPr>
            <w:tcW w:w="184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Срок действия концессионного соглашения (год)</w:t>
            </w:r>
          </w:p>
        </w:tc>
      </w:tr>
      <w:tr w:rsidR="007E5109" w:rsidRPr="00DA665E" w:rsidTr="00564271">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1.</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410" w:type="dxa"/>
          </w:tcPr>
          <w:p w:rsidR="007E5109" w:rsidRPr="00DA665E" w:rsidRDefault="007E5109" w:rsidP="00DA665E">
            <w:pPr>
              <w:pStyle w:val="16"/>
              <w:spacing w:line="276" w:lineRule="auto"/>
              <w:contextualSpacing/>
              <w:rPr>
                <w:sz w:val="24"/>
                <w:szCs w:val="24"/>
              </w:rPr>
            </w:pPr>
            <w:r w:rsidRPr="00DA665E">
              <w:rPr>
                <w:sz w:val="24"/>
                <w:szCs w:val="24"/>
              </w:rPr>
              <w:t>ООО «Региональные энергетические системы»</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14.11.2017</w:t>
            </w:r>
          </w:p>
        </w:tc>
        <w:tc>
          <w:tcPr>
            <w:tcW w:w="1843" w:type="dxa"/>
          </w:tcPr>
          <w:p w:rsidR="007E5109" w:rsidRPr="00DA665E" w:rsidRDefault="007E5109" w:rsidP="00DA665E">
            <w:pPr>
              <w:pStyle w:val="ConsPlusNonformat"/>
              <w:spacing w:line="276" w:lineRule="auto"/>
              <w:contextualSpacing/>
              <w:rPr>
                <w:rFonts w:ascii="Times New Roman" w:hAnsi="Times New Roman" w:cs="Times New Roman"/>
                <w:snapToGrid w:val="0"/>
                <w:sz w:val="24"/>
                <w:szCs w:val="24"/>
              </w:rPr>
            </w:pPr>
            <w:r w:rsidRPr="00DA665E">
              <w:rPr>
                <w:rFonts w:ascii="Times New Roman" w:hAnsi="Times New Roman" w:cs="Times New Roman"/>
                <w:snapToGrid w:val="0"/>
                <w:sz w:val="24"/>
                <w:szCs w:val="24"/>
              </w:rPr>
              <w:t>с 14.11.2017 по 31.12.2066</w:t>
            </w:r>
          </w:p>
        </w:tc>
      </w:tr>
      <w:tr w:rsidR="007E5109" w:rsidRPr="00DA665E" w:rsidTr="00564271">
        <w:tc>
          <w:tcPr>
            <w:tcW w:w="758" w:type="dxa"/>
          </w:tcPr>
          <w:p w:rsidR="007E5109" w:rsidRPr="00312DCC" w:rsidRDefault="007E5109"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2.</w:t>
            </w:r>
          </w:p>
        </w:tc>
        <w:tc>
          <w:tcPr>
            <w:tcW w:w="3603" w:type="dxa"/>
          </w:tcPr>
          <w:p w:rsidR="007E5109" w:rsidRPr="00312DCC" w:rsidRDefault="00312DCC" w:rsidP="00312DCC">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Ягодное Ягоднинского района Магаданской области</w:t>
            </w:r>
          </w:p>
        </w:tc>
        <w:tc>
          <w:tcPr>
            <w:tcW w:w="2410" w:type="dxa"/>
          </w:tcPr>
          <w:p w:rsidR="007E5109" w:rsidRPr="00312DCC" w:rsidRDefault="00312DCC"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z w:val="24"/>
                <w:szCs w:val="24"/>
              </w:rPr>
              <w:t>ООО «Региональные энергетические системы»</w:t>
            </w:r>
          </w:p>
        </w:tc>
        <w:tc>
          <w:tcPr>
            <w:tcW w:w="1842" w:type="dxa"/>
          </w:tcPr>
          <w:p w:rsidR="007E5109" w:rsidRPr="00312DCC" w:rsidRDefault="00312DCC"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16.11.2020</w:t>
            </w:r>
          </w:p>
        </w:tc>
        <w:tc>
          <w:tcPr>
            <w:tcW w:w="1843" w:type="dxa"/>
          </w:tcPr>
          <w:p w:rsidR="007E5109" w:rsidRPr="00312DCC" w:rsidRDefault="007E5109" w:rsidP="00312DCC">
            <w:pPr>
              <w:pStyle w:val="ConsPlusNonformat"/>
              <w:spacing w:line="276" w:lineRule="auto"/>
              <w:contextualSpacing/>
              <w:rPr>
                <w:rFonts w:ascii="Times New Roman" w:hAnsi="Times New Roman" w:cs="Times New Roman"/>
                <w:snapToGrid w:val="0"/>
                <w:sz w:val="24"/>
                <w:szCs w:val="24"/>
              </w:rPr>
            </w:pPr>
            <w:r w:rsidRPr="00312DCC">
              <w:rPr>
                <w:rFonts w:ascii="Times New Roman" w:hAnsi="Times New Roman" w:cs="Times New Roman"/>
                <w:snapToGrid w:val="0"/>
                <w:sz w:val="24"/>
                <w:szCs w:val="24"/>
              </w:rPr>
              <w:t xml:space="preserve">с </w:t>
            </w:r>
            <w:r w:rsidR="00312DCC" w:rsidRPr="00312DCC">
              <w:rPr>
                <w:rFonts w:ascii="Times New Roman" w:hAnsi="Times New Roman" w:cs="Times New Roman"/>
                <w:snapToGrid w:val="0"/>
                <w:sz w:val="24"/>
                <w:szCs w:val="24"/>
              </w:rPr>
              <w:t>16.11.2020</w:t>
            </w:r>
            <w:r w:rsidRPr="00312DCC">
              <w:rPr>
                <w:rFonts w:ascii="Times New Roman" w:hAnsi="Times New Roman" w:cs="Times New Roman"/>
                <w:snapToGrid w:val="0"/>
                <w:sz w:val="24"/>
                <w:szCs w:val="24"/>
              </w:rPr>
              <w:t xml:space="preserve"> по 31.12.20</w:t>
            </w:r>
            <w:r w:rsidR="00312DCC" w:rsidRPr="00312DCC">
              <w:rPr>
                <w:rFonts w:ascii="Times New Roman" w:hAnsi="Times New Roman" w:cs="Times New Roman"/>
                <w:snapToGrid w:val="0"/>
                <w:sz w:val="24"/>
                <w:szCs w:val="24"/>
              </w:rPr>
              <w:t>60</w:t>
            </w:r>
          </w:p>
        </w:tc>
      </w:tr>
      <w:tr w:rsidR="007E5109" w:rsidRPr="00DA665E" w:rsidTr="00564271">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3.</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410" w:type="dxa"/>
          </w:tcPr>
          <w:p w:rsidR="007E5109" w:rsidRPr="00DA665E" w:rsidRDefault="007E5109" w:rsidP="00DA665E">
            <w:pPr>
              <w:pStyle w:val="16"/>
              <w:spacing w:line="276" w:lineRule="auto"/>
              <w:contextualSpacing/>
              <w:rPr>
                <w:sz w:val="24"/>
                <w:szCs w:val="24"/>
              </w:rPr>
            </w:pPr>
            <w:r w:rsidRPr="00DA665E">
              <w:rPr>
                <w:sz w:val="24"/>
                <w:szCs w:val="24"/>
              </w:rPr>
              <w:t>ООО «Региональные энергетические системы»</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03.12.2018</w:t>
            </w:r>
          </w:p>
        </w:tc>
        <w:tc>
          <w:tcPr>
            <w:tcW w:w="1843" w:type="dxa"/>
          </w:tcPr>
          <w:p w:rsidR="007E5109" w:rsidRPr="00DA665E" w:rsidRDefault="007E5109" w:rsidP="00DA665E">
            <w:pPr>
              <w:pStyle w:val="ConsPlusNonformat"/>
              <w:spacing w:line="276" w:lineRule="auto"/>
              <w:contextualSpacing/>
              <w:jc w:val="both"/>
              <w:rPr>
                <w:rFonts w:ascii="Times New Roman" w:hAnsi="Times New Roman" w:cs="Times New Roman"/>
                <w:snapToGrid w:val="0"/>
                <w:sz w:val="24"/>
                <w:szCs w:val="24"/>
              </w:rPr>
            </w:pPr>
            <w:r w:rsidRPr="00DA665E">
              <w:rPr>
                <w:rFonts w:ascii="Times New Roman" w:hAnsi="Times New Roman" w:cs="Times New Roman"/>
                <w:sz w:val="24"/>
                <w:szCs w:val="24"/>
              </w:rPr>
              <w:t>с 03.12.2018 по 31.12.2058</w:t>
            </w:r>
          </w:p>
        </w:tc>
      </w:tr>
      <w:tr w:rsidR="007E5109" w:rsidRPr="00DA665E" w:rsidTr="00564271">
        <w:trPr>
          <w:trHeight w:val="1352"/>
        </w:trPr>
        <w:tc>
          <w:tcPr>
            <w:tcW w:w="758"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4.</w:t>
            </w:r>
          </w:p>
        </w:tc>
        <w:tc>
          <w:tcPr>
            <w:tcW w:w="3603"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410" w:type="dxa"/>
            <w:tcBorders>
              <w:bottom w:val="single" w:sz="4" w:space="0" w:color="auto"/>
            </w:tcBorders>
          </w:tcPr>
          <w:p w:rsidR="007E5109" w:rsidRPr="00DA665E" w:rsidRDefault="007E5109" w:rsidP="00DA665E">
            <w:pPr>
              <w:pStyle w:val="16"/>
              <w:spacing w:line="276" w:lineRule="auto"/>
              <w:contextualSpacing/>
              <w:rPr>
                <w:sz w:val="24"/>
                <w:szCs w:val="24"/>
              </w:rPr>
            </w:pPr>
            <w:r w:rsidRPr="00DA665E">
              <w:rPr>
                <w:sz w:val="24"/>
                <w:szCs w:val="24"/>
              </w:rPr>
              <w:t>ООО «Регионтеплоресурс»</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20.11.2018</w:t>
            </w:r>
          </w:p>
        </w:tc>
        <w:tc>
          <w:tcPr>
            <w:tcW w:w="1843" w:type="dxa"/>
            <w:tcBorders>
              <w:bottom w:val="single" w:sz="4" w:space="0" w:color="auto"/>
            </w:tcBorders>
          </w:tcPr>
          <w:p w:rsidR="007E5109" w:rsidRPr="00DA665E" w:rsidRDefault="007E5109" w:rsidP="00DA665E">
            <w:pPr>
              <w:pStyle w:val="ConsPlusNonformat"/>
              <w:spacing w:line="276" w:lineRule="auto"/>
              <w:contextualSpacing/>
              <w:rPr>
                <w:rFonts w:ascii="Times New Roman" w:hAnsi="Times New Roman" w:cs="Times New Roman"/>
                <w:snapToGrid w:val="0"/>
                <w:sz w:val="24"/>
                <w:szCs w:val="24"/>
              </w:rPr>
            </w:pPr>
            <w:r w:rsidRPr="00DA665E">
              <w:rPr>
                <w:rFonts w:ascii="Times New Roman" w:hAnsi="Times New Roman" w:cs="Times New Roman"/>
                <w:sz w:val="24"/>
                <w:szCs w:val="24"/>
              </w:rPr>
              <w:t>с 01.01.2019 по 31.12.2023</w:t>
            </w:r>
          </w:p>
        </w:tc>
      </w:tr>
      <w:tr w:rsidR="007E5109" w:rsidRPr="00DA665E" w:rsidTr="00564271">
        <w:trPr>
          <w:trHeight w:val="351"/>
        </w:trPr>
        <w:tc>
          <w:tcPr>
            <w:tcW w:w="758"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5.</w:t>
            </w:r>
          </w:p>
        </w:tc>
        <w:tc>
          <w:tcPr>
            <w:tcW w:w="3603"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 xml:space="preserve">комплекс объектов теплоснабжения, холодного </w:t>
            </w:r>
            <w:r w:rsidRPr="00DA665E">
              <w:rPr>
                <w:rFonts w:ascii="Times New Roman" w:hAnsi="Times New Roman" w:cs="Times New Roman"/>
                <w:snapToGrid w:val="0"/>
                <w:sz w:val="24"/>
                <w:szCs w:val="24"/>
              </w:rPr>
              <w:lastRenderedPageBreak/>
              <w:t>водоснабжения на территории поселка Дебин Ягоднинского района Магаданской области</w:t>
            </w:r>
          </w:p>
        </w:tc>
        <w:tc>
          <w:tcPr>
            <w:tcW w:w="2410" w:type="dxa"/>
            <w:tcBorders>
              <w:top w:val="single" w:sz="4" w:space="0" w:color="auto"/>
              <w:bottom w:val="single" w:sz="4" w:space="0" w:color="auto"/>
            </w:tcBorders>
          </w:tcPr>
          <w:p w:rsidR="007E5109" w:rsidRPr="00DA665E" w:rsidRDefault="007E5109" w:rsidP="00DA665E">
            <w:pPr>
              <w:pStyle w:val="16"/>
              <w:spacing w:line="276" w:lineRule="auto"/>
              <w:contextualSpacing/>
              <w:rPr>
                <w:sz w:val="24"/>
                <w:szCs w:val="24"/>
              </w:rPr>
            </w:pPr>
            <w:r w:rsidRPr="00DA665E">
              <w:rPr>
                <w:sz w:val="24"/>
                <w:szCs w:val="24"/>
              </w:rPr>
              <w:lastRenderedPageBreak/>
              <w:t>ООО «Теплосеть»</w:t>
            </w:r>
          </w:p>
        </w:tc>
        <w:tc>
          <w:tcPr>
            <w:tcW w:w="1842"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20.05.2019</w:t>
            </w:r>
          </w:p>
        </w:tc>
        <w:tc>
          <w:tcPr>
            <w:tcW w:w="1843" w:type="dxa"/>
            <w:tcBorders>
              <w:top w:val="single" w:sz="4" w:space="0" w:color="auto"/>
              <w:bottom w:val="single" w:sz="4" w:space="0" w:color="auto"/>
            </w:tcBorders>
          </w:tcPr>
          <w:p w:rsidR="007E5109" w:rsidRPr="00DA665E" w:rsidRDefault="007E5109" w:rsidP="00DA665E">
            <w:pPr>
              <w:pStyle w:val="ConsPlusNonformat"/>
              <w:spacing w:line="276" w:lineRule="auto"/>
              <w:contextualSpacing/>
              <w:rPr>
                <w:rFonts w:ascii="Times New Roman" w:hAnsi="Times New Roman" w:cs="Times New Roman"/>
                <w:sz w:val="24"/>
                <w:szCs w:val="24"/>
              </w:rPr>
            </w:pPr>
            <w:r w:rsidRPr="00DA665E">
              <w:rPr>
                <w:rFonts w:ascii="Times New Roman" w:hAnsi="Times New Roman" w:cs="Times New Roman"/>
                <w:sz w:val="24"/>
                <w:szCs w:val="24"/>
              </w:rPr>
              <w:t xml:space="preserve"> с 20.05.2019 по 31.12.2023</w:t>
            </w:r>
          </w:p>
        </w:tc>
      </w:tr>
    </w:tbl>
    <w:p w:rsidR="007E5109" w:rsidRPr="00DA665E" w:rsidRDefault="007E5109" w:rsidP="00DA665E">
      <w:pPr>
        <w:pStyle w:val="ab"/>
        <w:widowControl w:val="0"/>
        <w:contextualSpacing/>
        <w:rPr>
          <w:rFonts w:ascii="Times New Roman" w:hAnsi="Times New Roman" w:cs="Times New Roman"/>
          <w:sz w:val="24"/>
          <w:szCs w:val="24"/>
        </w:rPr>
      </w:pPr>
    </w:p>
    <w:p w:rsidR="00187B45" w:rsidRDefault="00187B45" w:rsidP="00187B45">
      <w:pPr>
        <w:spacing w:after="0"/>
        <w:contextualSpacing/>
        <w:jc w:val="center"/>
        <w:rPr>
          <w:rFonts w:ascii="Times New Roman" w:hAnsi="Times New Roman" w:cs="Times New Roman"/>
          <w:b/>
          <w:sz w:val="24"/>
          <w:szCs w:val="24"/>
          <w:u w:val="single"/>
        </w:rPr>
      </w:pPr>
      <w:r w:rsidRPr="00187B45">
        <w:rPr>
          <w:rFonts w:ascii="Times New Roman" w:hAnsi="Times New Roman" w:cs="Times New Roman"/>
          <w:b/>
          <w:sz w:val="24"/>
          <w:szCs w:val="24"/>
          <w:u w:val="single"/>
        </w:rPr>
        <w:t>ДЕМОГРАФИЯ</w:t>
      </w:r>
    </w:p>
    <w:p w:rsidR="00602F72" w:rsidRPr="00187B45" w:rsidRDefault="00602F72" w:rsidP="00187B45">
      <w:pPr>
        <w:spacing w:after="0"/>
        <w:contextualSpacing/>
        <w:jc w:val="center"/>
        <w:rPr>
          <w:rFonts w:ascii="Times New Roman" w:hAnsi="Times New Roman" w:cs="Times New Roman"/>
          <w:b/>
          <w:sz w:val="24"/>
          <w:szCs w:val="24"/>
          <w:u w:val="single"/>
        </w:rPr>
      </w:pPr>
    </w:p>
    <w:p w:rsidR="003D48BD" w:rsidRPr="00602F72" w:rsidRDefault="003D48BD" w:rsidP="003D48BD">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На территории муниципального образования «Ягоднинский городской округ» зарегистрированы 207 организации и 187 индивидуальных предпринимателей, среди которых предприятия частной формы собственности составляют – 73,9%. В государственной собственности находится 4,8% организаций, в муниципальной собственности – 15,0%.</w:t>
      </w:r>
      <w:r w:rsidRPr="00602F72">
        <w:rPr>
          <w:rFonts w:ascii="Times New Roman" w:hAnsi="Times New Roman" w:cs="Times New Roman"/>
          <w:sz w:val="24"/>
          <w:szCs w:val="24"/>
        </w:rPr>
        <w:tab/>
        <w:t>Более 63%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 4,6 тысячи человек. В сфере услуг занято 16% населения.</w:t>
      </w:r>
    </w:p>
    <w:p w:rsidR="00602F72" w:rsidRPr="00602F72" w:rsidRDefault="00602F72" w:rsidP="00602F72">
      <w:pPr>
        <w:pStyle w:val="a3"/>
        <w:spacing w:line="276" w:lineRule="auto"/>
        <w:ind w:firstLine="709"/>
        <w:jc w:val="both"/>
        <w:rPr>
          <w:rFonts w:ascii="Times New Roman" w:eastAsia="Times New Roman" w:hAnsi="Times New Roman" w:cs="Times New Roman"/>
          <w:sz w:val="24"/>
          <w:szCs w:val="24"/>
        </w:rPr>
      </w:pPr>
      <w:r w:rsidRPr="00602F72">
        <w:rPr>
          <w:rFonts w:ascii="Times New Roman" w:eastAsia="Times New Roman" w:hAnsi="Times New Roman" w:cs="Times New Roman"/>
          <w:sz w:val="24"/>
          <w:szCs w:val="24"/>
        </w:rPr>
        <w:t xml:space="preserve">Согласно </w:t>
      </w:r>
      <w:r w:rsidRPr="00602F72">
        <w:rPr>
          <w:rFonts w:ascii="Times New Roman" w:eastAsia="Times New Roman" w:hAnsi="Times New Roman" w:cs="Times New Roman"/>
          <w:b/>
          <w:sz w:val="24"/>
          <w:szCs w:val="24"/>
        </w:rPr>
        <w:t>предварительным</w:t>
      </w:r>
      <w:r w:rsidRPr="00602F72">
        <w:rPr>
          <w:rFonts w:ascii="Times New Roman" w:eastAsia="Times New Roman" w:hAnsi="Times New Roman" w:cs="Times New Roman"/>
          <w:sz w:val="24"/>
          <w:szCs w:val="24"/>
        </w:rPr>
        <w:t xml:space="preserve"> статистическим данным </w:t>
      </w:r>
      <w:r w:rsidRPr="00602F72">
        <w:rPr>
          <w:rFonts w:ascii="Times New Roman" w:eastAsia="Times New Roman" w:hAnsi="Times New Roman" w:cs="Times New Roman"/>
          <w:b/>
          <w:sz w:val="24"/>
          <w:szCs w:val="24"/>
        </w:rPr>
        <w:t xml:space="preserve">население </w:t>
      </w:r>
      <w:r w:rsidRPr="00602F72">
        <w:rPr>
          <w:rFonts w:ascii="Times New Roman" w:eastAsia="Times New Roman" w:hAnsi="Times New Roman" w:cs="Times New Roman"/>
          <w:sz w:val="24"/>
          <w:szCs w:val="24"/>
        </w:rPr>
        <w:t xml:space="preserve">Ягоднинского района составляет: на 01.01.2022 г - 5738 человек (на 01.01.2021 г. – </w:t>
      </w:r>
      <w:r w:rsidRPr="00602F72">
        <w:rPr>
          <w:rFonts w:ascii="Times New Roman" w:eastAsia="Times New Roman" w:hAnsi="Times New Roman" w:cs="Times New Roman"/>
          <w:b/>
          <w:sz w:val="24"/>
          <w:szCs w:val="24"/>
        </w:rPr>
        <w:t>6112</w:t>
      </w:r>
      <w:r w:rsidRPr="00602F72">
        <w:rPr>
          <w:rFonts w:ascii="Times New Roman" w:eastAsia="Times New Roman" w:hAnsi="Times New Roman" w:cs="Times New Roman"/>
          <w:sz w:val="24"/>
          <w:szCs w:val="24"/>
        </w:rPr>
        <w:t xml:space="preserve">), согласно медицинской переписи – </w:t>
      </w:r>
      <w:r w:rsidRPr="00602F72">
        <w:rPr>
          <w:rFonts w:ascii="Times New Roman" w:eastAsia="Times New Roman" w:hAnsi="Times New Roman" w:cs="Times New Roman"/>
          <w:b/>
          <w:sz w:val="24"/>
          <w:szCs w:val="24"/>
        </w:rPr>
        <w:t>6658</w:t>
      </w:r>
      <w:r w:rsidRPr="00602F72">
        <w:rPr>
          <w:rFonts w:ascii="Times New Roman" w:eastAsia="Times New Roman" w:hAnsi="Times New Roman" w:cs="Times New Roman"/>
          <w:sz w:val="24"/>
          <w:szCs w:val="24"/>
        </w:rPr>
        <w:t xml:space="preserve"> человек. Возрастная структура населения выглядит следующим образом. Удельный вес детей и молодежи – 25%, лиц трудоспособного возраста – 50%. Треть населения района – это граждане пенсионного возраста. </w:t>
      </w:r>
    </w:p>
    <w:p w:rsidR="00602F72" w:rsidRPr="00602F72" w:rsidRDefault="00602F72" w:rsidP="00602F72">
      <w:pPr>
        <w:pStyle w:val="a3"/>
        <w:spacing w:line="276" w:lineRule="auto"/>
        <w:ind w:firstLine="709"/>
        <w:jc w:val="both"/>
        <w:rPr>
          <w:rFonts w:ascii="Times New Roman" w:eastAsia="Times New Roman" w:hAnsi="Times New Roman" w:cs="Times New Roman"/>
          <w:sz w:val="24"/>
          <w:szCs w:val="24"/>
        </w:rPr>
      </w:pPr>
      <w:r w:rsidRPr="00602F72">
        <w:rPr>
          <w:rFonts w:ascii="Times New Roman" w:eastAsia="Times New Roman" w:hAnsi="Times New Roman" w:cs="Times New Roman"/>
          <w:sz w:val="24"/>
          <w:szCs w:val="24"/>
        </w:rPr>
        <w:t xml:space="preserve">Демографическая ситуация в Ягоднинском районе остается напряженной. В 2021 году численность населения района сократилась на 6,1 %. Остается высоким показатель естественной убыли населения -176 человек (2020 год - 140). В 2021 году родилось 34 детей (2020 год -62). </w:t>
      </w:r>
    </w:p>
    <w:p w:rsidR="006C56EB" w:rsidRPr="00602F72" w:rsidRDefault="006C56EB" w:rsidP="00602F72">
      <w:pPr>
        <w:pStyle w:val="a3"/>
        <w:spacing w:line="276" w:lineRule="auto"/>
        <w:ind w:firstLine="709"/>
        <w:contextualSpacing/>
        <w:jc w:val="both"/>
        <w:rPr>
          <w:rFonts w:ascii="Times New Roman" w:eastAsia="Times New Roman" w:hAnsi="Times New Roman" w:cs="Times New Roman"/>
          <w:sz w:val="24"/>
          <w:szCs w:val="24"/>
        </w:rPr>
      </w:pPr>
    </w:p>
    <w:p w:rsidR="000C4127" w:rsidRDefault="00187B45" w:rsidP="00187B45">
      <w:pPr>
        <w:pStyle w:val="xmsonospacing"/>
        <w:spacing w:before="0" w:beforeAutospacing="0" w:after="0" w:afterAutospacing="0" w:line="276" w:lineRule="auto"/>
        <w:contextualSpacing/>
        <w:jc w:val="center"/>
        <w:rPr>
          <w:b/>
          <w:bCs/>
          <w:u w:val="single"/>
        </w:rPr>
      </w:pPr>
      <w:r w:rsidRPr="00DA665E">
        <w:rPr>
          <w:b/>
          <w:bCs/>
          <w:u w:val="single"/>
        </w:rPr>
        <w:t>ТРУДОВАЯ ЗАНЯТОСТЬ НАСЕЛЕНИЯ</w:t>
      </w:r>
    </w:p>
    <w:p w:rsidR="00602F72" w:rsidRPr="00DA665E" w:rsidRDefault="00602F72" w:rsidP="00187B45">
      <w:pPr>
        <w:pStyle w:val="xmsonospacing"/>
        <w:spacing w:before="0" w:beforeAutospacing="0" w:after="0" w:afterAutospacing="0" w:line="276" w:lineRule="auto"/>
        <w:contextualSpacing/>
        <w:jc w:val="center"/>
      </w:pPr>
    </w:p>
    <w:p w:rsidR="000C4127" w:rsidRPr="00DA665E" w:rsidRDefault="000C4127" w:rsidP="00DA665E">
      <w:pPr>
        <w:pStyle w:val="xmsonormal"/>
        <w:spacing w:before="0" w:beforeAutospacing="0" w:after="0" w:afterAutospacing="0" w:line="276" w:lineRule="auto"/>
        <w:ind w:firstLine="709"/>
        <w:contextualSpacing/>
        <w:jc w:val="both"/>
      </w:pPr>
      <w:r w:rsidRPr="00DA665E">
        <w:t>Непосредственно с демографической проблемой связан</w:t>
      </w:r>
      <w:r w:rsidRPr="00187B45">
        <w:t>о</w:t>
      </w:r>
      <w:r w:rsidR="00187B45">
        <w:t xml:space="preserve"> </w:t>
      </w:r>
      <w:r w:rsidRPr="00187B45">
        <w:rPr>
          <w:bCs/>
        </w:rPr>
        <w:t>формирование трудовых ресурсов</w:t>
      </w:r>
      <w:r w:rsidRPr="00187B45">
        <w:t xml:space="preserve">. </w:t>
      </w:r>
      <w:r w:rsidRPr="00DA665E">
        <w:t>Численность населения трудоспособного возраста, занятого в экономике составляет около</w:t>
      </w:r>
      <w:r w:rsidR="00187B45">
        <w:t xml:space="preserve"> </w:t>
      </w:r>
      <w:r w:rsidRPr="00DA665E">
        <w:t>3,4</w:t>
      </w:r>
      <w:r w:rsidR="00187B45">
        <w:rPr>
          <w:rStyle w:val="apple-converted-space"/>
        </w:rPr>
        <w:t xml:space="preserve"> т</w:t>
      </w:r>
      <w:r w:rsidRPr="00DA665E">
        <w:t>ыс. человек (с учетом сезонных работников).</w:t>
      </w:r>
    </w:p>
    <w:p w:rsidR="000C4127" w:rsidRPr="00DA665E" w:rsidRDefault="000C4127" w:rsidP="00DA665E">
      <w:pPr>
        <w:pStyle w:val="xmsonormal"/>
        <w:spacing w:before="0" w:beforeAutospacing="0" w:after="0" w:afterAutospacing="0" w:line="276" w:lineRule="auto"/>
        <w:ind w:firstLine="709"/>
        <w:contextualSpacing/>
        <w:jc w:val="both"/>
      </w:pPr>
      <w:r w:rsidRPr="00DA665E">
        <w:t>В МОГКУ Ягоднинский ЦЗН в 2021 году обратились за содействием в поиске подходящей работы 368 человек, что на  15,8 %</w:t>
      </w:r>
      <w:r w:rsidR="00187B45">
        <w:t xml:space="preserve"> </w:t>
      </w:r>
      <w:r w:rsidRPr="00DA665E">
        <w:t>или на 68 человек</w:t>
      </w:r>
      <w:r w:rsidR="00187B45">
        <w:t xml:space="preserve"> </w:t>
      </w:r>
      <w:r w:rsidRPr="00DA665E">
        <w:t>меньше показателя прошлого года (в 2020 году – 430 человек). В 2021 году получили статус безработного 211 человек, что на 104 человек меньше показателя 2020 года (в 2020 году – 315 человек). Доля граждан, признанных безработными, от числа обратившихся за содействием в поиске работы в 2021 году, составила 57,3 %, что меньше аналогичного показателя</w:t>
      </w:r>
      <w:r w:rsidR="00187B45">
        <w:t xml:space="preserve"> </w:t>
      </w:r>
      <w:r w:rsidRPr="00DA665E">
        <w:t>2020 года.</w:t>
      </w:r>
    </w:p>
    <w:p w:rsidR="000C4127" w:rsidRPr="00DA665E" w:rsidRDefault="000C4127" w:rsidP="00DA665E">
      <w:pPr>
        <w:pStyle w:val="xmsonormal"/>
        <w:spacing w:before="0" w:beforeAutospacing="0" w:after="0" w:afterAutospacing="0" w:line="276" w:lineRule="auto"/>
        <w:ind w:firstLine="709"/>
        <w:contextualSpacing/>
        <w:jc w:val="both"/>
      </w:pPr>
      <w:r w:rsidRPr="00DA665E">
        <w:t>Доля граждан, обратившихся в органы службы занятости населения за содействием в поиске подходящей работы в 2021 году (368 человек) в общей численности экономически активного населения Ягоднинского городского округа (3399 чел.)</w:t>
      </w:r>
      <w:r w:rsidR="00187B45">
        <w:t xml:space="preserve"> </w:t>
      </w:r>
      <w:r w:rsidRPr="00DA665E">
        <w:t>составила 10,8%  против 11,9% в 2020 году (430 человек).</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при содействии органов службы занятости населения нашли работу (доходное занятие) 164 чел., в сравнении с прошлым годом численность трудоустроенных граждан увеличилась на 49% (в 2020 году – 110 чел.).</w:t>
      </w:r>
    </w:p>
    <w:p w:rsidR="000C4127" w:rsidRPr="00DA665E" w:rsidRDefault="000C4127" w:rsidP="00DA665E">
      <w:pPr>
        <w:pStyle w:val="xmsonormal"/>
        <w:spacing w:before="0" w:beforeAutospacing="0" w:after="0" w:afterAutospacing="0" w:line="276" w:lineRule="auto"/>
        <w:ind w:firstLine="709"/>
        <w:contextualSpacing/>
        <w:jc w:val="both"/>
      </w:pPr>
      <w:r w:rsidRPr="00DA665E">
        <w:t>В целях повышения уровня трудоустройства ищущих работу граждан осуществлялись следующие мероприятия:</w:t>
      </w:r>
    </w:p>
    <w:p w:rsidR="000C4127" w:rsidRPr="00DA665E" w:rsidRDefault="000C4127" w:rsidP="00DA665E">
      <w:pPr>
        <w:pStyle w:val="xmsonormal"/>
        <w:spacing w:before="0" w:beforeAutospacing="0" w:after="0" w:afterAutospacing="0" w:line="276" w:lineRule="auto"/>
        <w:ind w:firstLine="709"/>
        <w:contextualSpacing/>
        <w:jc w:val="both"/>
      </w:pPr>
      <w:r w:rsidRPr="00DA665E">
        <w:t>-</w:t>
      </w:r>
      <w:r w:rsidR="00187B45">
        <w:t xml:space="preserve"> </w:t>
      </w:r>
      <w:r w:rsidRPr="00DA665E">
        <w:t>реализация мероприятий, предусмотренных Программой содействия занятости населения: оказание гражданам государственных услуг по профессиональной ориентации, социальной адаптации, содействию самозанятости, реализация мероприятий активной политики занятости;</w:t>
      </w:r>
    </w:p>
    <w:p w:rsidR="000C4127" w:rsidRPr="00DA665E" w:rsidRDefault="000C4127" w:rsidP="00DA665E">
      <w:pPr>
        <w:pStyle w:val="xmsonormal"/>
        <w:spacing w:before="0" w:beforeAutospacing="0" w:after="0" w:afterAutospacing="0" w:line="276" w:lineRule="auto"/>
        <w:ind w:firstLine="709"/>
        <w:contextualSpacing/>
        <w:jc w:val="both"/>
      </w:pPr>
      <w:r w:rsidRPr="00DA665E">
        <w:t>- обучение граждан профессиям, востребованным на рынке труда Магаданской области;</w:t>
      </w:r>
    </w:p>
    <w:p w:rsidR="000C4127" w:rsidRPr="00DA665E" w:rsidRDefault="000C4127" w:rsidP="00DA665E">
      <w:pPr>
        <w:pStyle w:val="xmsonormal"/>
        <w:spacing w:before="0" w:beforeAutospacing="0" w:after="0" w:afterAutospacing="0" w:line="276" w:lineRule="auto"/>
        <w:ind w:firstLine="709"/>
        <w:contextualSpacing/>
        <w:jc w:val="both"/>
      </w:pPr>
      <w:r w:rsidRPr="00DA665E">
        <w:lastRenderedPageBreak/>
        <w:t>- содействие гражданам в составлении резюме, рассылка резюме граждан, обращающихся за содействием в поиске подходящей работы, на предприятия и организации;</w:t>
      </w:r>
    </w:p>
    <w:p w:rsidR="000C4127" w:rsidRPr="00DA665E" w:rsidRDefault="000C4127" w:rsidP="00DA665E">
      <w:pPr>
        <w:pStyle w:val="xmsonormal"/>
        <w:spacing w:before="0" w:beforeAutospacing="0" w:after="0" w:afterAutospacing="0" w:line="276" w:lineRule="auto"/>
        <w:ind w:firstLine="709"/>
        <w:contextualSpacing/>
        <w:jc w:val="both"/>
      </w:pPr>
      <w:r w:rsidRPr="00DA665E">
        <w:t>- проведение ярмарок вакансий;</w:t>
      </w:r>
    </w:p>
    <w:p w:rsidR="000C4127" w:rsidRPr="00DA665E" w:rsidRDefault="000C4127" w:rsidP="00DA665E">
      <w:pPr>
        <w:pStyle w:val="xmsonormal"/>
        <w:spacing w:before="0" w:beforeAutospacing="0" w:after="0" w:afterAutospacing="0" w:line="276" w:lineRule="auto"/>
        <w:ind w:firstLine="709"/>
        <w:contextualSpacing/>
        <w:jc w:val="both"/>
      </w:pPr>
      <w:r w:rsidRPr="00DA665E">
        <w:t>- информирование граждан о возможности самостоятельного размещения резюме на портале «Работа в России», в том числе через автоматизированное рабочее место в МОГКУ Ягоднинский ЦЗН.</w:t>
      </w:r>
    </w:p>
    <w:p w:rsidR="000C4127" w:rsidRPr="00DA665E" w:rsidRDefault="000C4127" w:rsidP="00DA665E">
      <w:pPr>
        <w:pStyle w:val="xmsonormal"/>
        <w:spacing w:before="0" w:beforeAutospacing="0" w:after="0" w:afterAutospacing="0" w:line="276" w:lineRule="auto"/>
        <w:ind w:firstLine="709"/>
        <w:contextualSpacing/>
        <w:jc w:val="both"/>
      </w:pPr>
      <w:r w:rsidRPr="00DA665E">
        <w:t>В</w:t>
      </w:r>
      <w:r w:rsidR="00187B45">
        <w:t xml:space="preserve"> </w:t>
      </w:r>
      <w:r w:rsidRPr="00DA665E">
        <w:t>2021</w:t>
      </w:r>
      <w:r w:rsidR="00187B45">
        <w:t xml:space="preserve"> </w:t>
      </w:r>
      <w:r w:rsidRPr="00DA665E">
        <w:t>году</w:t>
      </w:r>
      <w:r w:rsidR="00187B45">
        <w:t xml:space="preserve"> </w:t>
      </w:r>
      <w:r w:rsidRPr="00DA665E">
        <w:t>государственную</w:t>
      </w:r>
      <w:r w:rsidR="00187B45">
        <w:t xml:space="preserve"> </w:t>
      </w:r>
      <w:r w:rsidRPr="00DA665E">
        <w:t>услугу</w:t>
      </w:r>
      <w:r w:rsidR="00187B45">
        <w:t xml:space="preserve"> </w:t>
      </w:r>
      <w:r w:rsidRPr="00DA665E">
        <w:t>по</w:t>
      </w:r>
      <w:r w:rsidR="00187B45">
        <w:t xml:space="preserve"> </w:t>
      </w:r>
      <w:r w:rsidRPr="00DA665E">
        <w:t>организации</w:t>
      </w:r>
      <w:r w:rsidR="00187B45">
        <w:t xml:space="preserve"> </w:t>
      </w:r>
      <w:r w:rsidRPr="00DA665E">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187B45">
        <w:rPr>
          <w:rStyle w:val="xapple-converted-space"/>
        </w:rPr>
        <w:t xml:space="preserve"> </w:t>
      </w:r>
      <w:r w:rsidRPr="00DA665E">
        <w:t>(далее – профессиональная ориентация) получили 586 человек, по сравнению с 2020 годом их численность увеличилась на 20,6%, или на 100 человек (в 2020 году - 486 человек).</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государственную услугу по профессиональной ориентации получили</w:t>
      </w:r>
      <w:r w:rsidR="00187B45">
        <w:t xml:space="preserve"> </w:t>
      </w:r>
      <w:r w:rsidRPr="00DA665E">
        <w:t>157</w:t>
      </w:r>
      <w:r w:rsidR="00187B45">
        <w:t xml:space="preserve"> </w:t>
      </w:r>
      <w:r w:rsidRPr="00DA665E">
        <w:t>человек в возрасте от 14 до 29 лет (в 2020 году – 124 чел.). Численность граждан по сравнению с прошлым годом увеличилась на 33 человека.</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13 граждан приступили к профессиональному обучению по направлению органов службы занятости населения, в 2020 году прошли профессиональное обучение 13 граждан.</w:t>
      </w:r>
    </w:p>
    <w:p w:rsidR="000C4127" w:rsidRPr="00DA665E" w:rsidRDefault="000C4127" w:rsidP="00DA665E">
      <w:pPr>
        <w:pStyle w:val="xmsonormal"/>
        <w:spacing w:before="0" w:beforeAutospacing="0" w:after="0" w:afterAutospacing="0" w:line="276" w:lineRule="auto"/>
        <w:ind w:firstLine="709"/>
        <w:contextualSpacing/>
        <w:jc w:val="both"/>
      </w:pPr>
      <w:r w:rsidRPr="00DA665E">
        <w:t xml:space="preserve">Затраты на профессиональное обучение одного безработного гражданина </w:t>
      </w:r>
      <w:r w:rsidR="00187B45">
        <w:t xml:space="preserve">в 2021 году составили </w:t>
      </w:r>
      <w:r w:rsidRPr="00DA665E">
        <w:t>20660,00 руб. (2020 год – 57481,00 руб.)</w:t>
      </w:r>
    </w:p>
    <w:p w:rsidR="00187B45" w:rsidRDefault="000C4127" w:rsidP="00187B45">
      <w:pPr>
        <w:pStyle w:val="xmsonormal"/>
        <w:spacing w:before="0" w:beforeAutospacing="0" w:after="0" w:afterAutospacing="0" w:line="276" w:lineRule="auto"/>
        <w:ind w:firstLine="709"/>
        <w:contextualSpacing/>
        <w:jc w:val="both"/>
      </w:pPr>
      <w:r w:rsidRPr="00DA665E">
        <w:t>В 2021 году после окончания профессионального обучения 4 гражданина трудоустроены на постоянные рабочие места.</w:t>
      </w:r>
    </w:p>
    <w:p w:rsidR="00187B45" w:rsidRDefault="000C4127" w:rsidP="00187B45">
      <w:pPr>
        <w:pStyle w:val="xmsonormal"/>
        <w:spacing w:before="0" w:beforeAutospacing="0" w:after="0" w:afterAutospacing="0" w:line="276" w:lineRule="auto"/>
        <w:ind w:firstLine="709"/>
        <w:contextualSpacing/>
        <w:jc w:val="both"/>
      </w:pPr>
      <w:r w:rsidRPr="00DA665E">
        <w:t>Общественные работы играют важную роль в производственных процессах, для безработных гражданам, особенно длительно состоящих на учете помогают сохранить мотивацию к труду, поправить свое материальное положение и втянуться в трудовой процесс.</w:t>
      </w:r>
    </w:p>
    <w:p w:rsidR="000C4127" w:rsidRPr="00DA665E" w:rsidRDefault="000C4127" w:rsidP="00187B45">
      <w:pPr>
        <w:pStyle w:val="xmsonormal"/>
        <w:spacing w:before="0" w:beforeAutospacing="0" w:after="0" w:afterAutospacing="0" w:line="276" w:lineRule="auto"/>
        <w:ind w:firstLine="709"/>
        <w:contextualSpacing/>
        <w:jc w:val="both"/>
      </w:pPr>
      <w:r w:rsidRPr="00DA665E">
        <w:t>За 2021 год заключено 34 договора на организацию оплачиваемых общественных работ (2020 год – 37 договоров). В 2021 году численность участников оплачиваемых общественных работ составила 39 человек, что 11.4%, или на 5 человек меньше показателя 2020 года (44 чел.). В числе участников общественных работ – 39 безработных граждан, или 100% от общей численности участников мероприятия.</w:t>
      </w:r>
      <w:r w:rsidRPr="00DA665E">
        <w:rPr>
          <w:shd w:val="clear" w:color="auto" w:fill="FFFF00"/>
        </w:rPr>
        <w:t xml:space="preserve"> </w:t>
      </w:r>
    </w:p>
    <w:p w:rsidR="000C4127" w:rsidRPr="00DA665E" w:rsidRDefault="000C4127" w:rsidP="00DA665E">
      <w:pPr>
        <w:pStyle w:val="xmsonormal"/>
        <w:spacing w:before="0" w:beforeAutospacing="0" w:after="0" w:afterAutospacing="0" w:line="276" w:lineRule="auto"/>
        <w:ind w:firstLine="709"/>
        <w:contextualSpacing/>
        <w:jc w:val="both"/>
      </w:pPr>
      <w:r w:rsidRPr="00DA665E">
        <w:t>Доля трудоустройства на постоянные рабочие места в организациях, где граждане принимали участие в общественных работах, невелика и составляет</w:t>
      </w:r>
      <w:r w:rsidR="00187B45">
        <w:rPr>
          <w:rStyle w:val="xapple-converted-space"/>
        </w:rPr>
        <w:t xml:space="preserve"> </w:t>
      </w:r>
      <w:r w:rsidRPr="00DA665E">
        <w:rPr>
          <w:rStyle w:val="xapple-converted-space"/>
        </w:rPr>
        <w:t>30,7</w:t>
      </w:r>
      <w:r w:rsidRPr="00DA665E">
        <w:t>% (12 чел.)</w:t>
      </w:r>
      <w:r w:rsidR="00187B45">
        <w:t xml:space="preserve"> </w:t>
      </w:r>
      <w:r w:rsidRPr="00DA665E">
        <w:t>от численности участвующих (39 чел.).</w:t>
      </w:r>
    </w:p>
    <w:p w:rsidR="000C4127" w:rsidRPr="00DA665E" w:rsidRDefault="000C4127" w:rsidP="00DA665E">
      <w:pPr>
        <w:pStyle w:val="xmsonormal"/>
        <w:spacing w:before="0" w:beforeAutospacing="0" w:after="0" w:afterAutospacing="0" w:line="276" w:lineRule="auto"/>
        <w:ind w:firstLine="709"/>
        <w:contextualSpacing/>
        <w:jc w:val="both"/>
      </w:pPr>
      <w:r w:rsidRPr="00DA665E">
        <w:t>Пример положительного опыта:</w:t>
      </w:r>
    </w:p>
    <w:p w:rsidR="000C4127" w:rsidRPr="00DA665E" w:rsidRDefault="000C4127" w:rsidP="00DA665E">
      <w:pPr>
        <w:pStyle w:val="xmsonormal"/>
        <w:spacing w:before="0" w:beforeAutospacing="0" w:after="0" w:afterAutospacing="0" w:line="276" w:lineRule="auto"/>
        <w:ind w:firstLine="709"/>
        <w:contextualSpacing/>
        <w:jc w:val="both"/>
      </w:pPr>
      <w:r w:rsidRPr="00DA665E">
        <w:t>В филиал «Ягоднинская районная  больница» ГБУЗ «МОБ» при содействии МОГКУ Ягоднинский ЦЗН на оплачиваемые общественные работы была трудоустроена гражданка БВА по профессии «делопроизводитель». Работодатель, оценив профессиональный и добросовестный труд гражданки, предложил трудоустройство на постоянной основе.</w:t>
      </w:r>
    </w:p>
    <w:p w:rsidR="000C4127" w:rsidRPr="00DA665E" w:rsidRDefault="000C4127" w:rsidP="00DA665E">
      <w:pPr>
        <w:pStyle w:val="xmsobodytext"/>
        <w:spacing w:before="0" w:beforeAutospacing="0" w:after="0" w:afterAutospacing="0" w:line="276" w:lineRule="auto"/>
        <w:ind w:firstLine="709"/>
        <w:contextualSpacing/>
        <w:jc w:val="both"/>
      </w:pPr>
      <w:r w:rsidRPr="00DA665E">
        <w:t>В 2021 году организовано временное трудоустройство 8 безработных граждан, испытывающих трудности в поиске работы (далее граждан ИТПР), что на 4 человека, или на 100%  больше показателя 2020 года (4 человек).</w:t>
      </w:r>
    </w:p>
    <w:p w:rsidR="000C4127" w:rsidRPr="00DA665E" w:rsidRDefault="000C4127" w:rsidP="00DA665E">
      <w:pPr>
        <w:pStyle w:val="xmsobodytext"/>
        <w:spacing w:before="0" w:beforeAutospacing="0" w:after="0" w:afterAutospacing="0" w:line="276" w:lineRule="auto"/>
        <w:ind w:firstLine="709"/>
        <w:contextualSpacing/>
        <w:jc w:val="both"/>
      </w:pPr>
      <w:r w:rsidRPr="00DA665E">
        <w:t>Трудоустройство граждан ИТПР, преимущественно осуществлялось по следующим профессиям (специальностям): уборщик помещений (48% от трудоустроенных).</w:t>
      </w:r>
    </w:p>
    <w:p w:rsidR="000C4127" w:rsidRPr="00DA665E" w:rsidRDefault="000C4127" w:rsidP="00DA665E">
      <w:pPr>
        <w:pStyle w:val="xmsobodytext2"/>
        <w:spacing w:before="0" w:beforeAutospacing="0" w:after="0" w:afterAutospacing="0" w:line="276" w:lineRule="auto"/>
        <w:ind w:firstLine="709"/>
        <w:contextualSpacing/>
        <w:jc w:val="both"/>
      </w:pPr>
      <w:r w:rsidRPr="00DA665E">
        <w:t>Численность безработных граждан, получивших государственную услугу по содействию самозанятости в 2021 году, составила 14 человек, по сравнению с 2020 годом их численность увеличилась на 40 %, или на 4 человек меньше, чем в 2020 году (10 человек).</w:t>
      </w:r>
    </w:p>
    <w:p w:rsidR="000C4127" w:rsidRPr="00DA665E" w:rsidRDefault="000C4127" w:rsidP="00DA665E">
      <w:pPr>
        <w:pStyle w:val="xmsonormal"/>
        <w:spacing w:before="0" w:beforeAutospacing="0" w:after="0" w:afterAutospacing="0" w:line="276" w:lineRule="auto"/>
        <w:contextualSpacing/>
        <w:jc w:val="both"/>
      </w:pPr>
      <w:r w:rsidRPr="00DA665E">
        <w:t> </w:t>
      </w:r>
    </w:p>
    <w:p w:rsidR="00C921FB" w:rsidRPr="00DA665E" w:rsidRDefault="00187B45" w:rsidP="00187B45">
      <w:pPr>
        <w:pStyle w:val="xmsonormal"/>
        <w:shd w:val="clear" w:color="auto" w:fill="FFFFFF"/>
        <w:spacing w:before="0" w:beforeAutospacing="0" w:after="0" w:afterAutospacing="0" w:line="276" w:lineRule="auto"/>
        <w:contextualSpacing/>
        <w:jc w:val="center"/>
        <w:rPr>
          <w:b/>
          <w:u w:val="single"/>
        </w:rPr>
      </w:pPr>
      <w:r>
        <w:rPr>
          <w:b/>
          <w:u w:val="single"/>
        </w:rPr>
        <w:t>ГОРНАЯ ПРОМЫШЛЕННОСТЬ</w:t>
      </w:r>
    </w:p>
    <w:p w:rsidR="00D06E1C" w:rsidRPr="00DA665E" w:rsidRDefault="00D06E1C" w:rsidP="00DA665E">
      <w:pPr>
        <w:spacing w:after="0"/>
        <w:ind w:firstLine="709"/>
        <w:contextualSpacing/>
        <w:jc w:val="both"/>
        <w:rPr>
          <w:rFonts w:ascii="Times New Roman" w:eastAsia="Times New Roman" w:hAnsi="Times New Roman" w:cs="Times New Roman"/>
          <w:sz w:val="24"/>
          <w:szCs w:val="24"/>
        </w:rPr>
      </w:pPr>
    </w:p>
    <w:p w:rsidR="00D05462" w:rsidRPr="00DA665E" w:rsidRDefault="00CF648E" w:rsidP="00DA665E">
      <w:pPr>
        <w:spacing w:after="0"/>
        <w:ind w:firstLine="709"/>
        <w:contextualSpacing/>
        <w:jc w:val="both"/>
        <w:rPr>
          <w:rFonts w:ascii="Times New Roman" w:eastAsia="Times New Roman" w:hAnsi="Times New Roman" w:cs="Times New Roman"/>
          <w:sz w:val="24"/>
          <w:szCs w:val="24"/>
          <w:highlight w:val="yellow"/>
        </w:rPr>
      </w:pPr>
      <w:r w:rsidRPr="00DA665E">
        <w:rPr>
          <w:rFonts w:ascii="Times New Roman" w:eastAsia="Times New Roman" w:hAnsi="Times New Roman" w:cs="Times New Roman"/>
          <w:sz w:val="24"/>
          <w:szCs w:val="24"/>
        </w:rPr>
        <w:lastRenderedPageBreak/>
        <w:t xml:space="preserve">Ключевой отраслью для Ягоднинского </w:t>
      </w:r>
      <w:r w:rsidR="00187B45">
        <w:rPr>
          <w:rFonts w:ascii="Times New Roman" w:eastAsia="Times New Roman" w:hAnsi="Times New Roman" w:cs="Times New Roman"/>
          <w:sz w:val="24"/>
          <w:szCs w:val="24"/>
        </w:rPr>
        <w:t>округа</w:t>
      </w:r>
      <w:r w:rsidRPr="00DA665E">
        <w:rPr>
          <w:rFonts w:ascii="Times New Roman" w:eastAsia="Times New Roman" w:hAnsi="Times New Roman" w:cs="Times New Roman"/>
          <w:sz w:val="24"/>
          <w:szCs w:val="24"/>
        </w:rPr>
        <w:t xml:space="preserve"> является добыча золота. Это не только вопрос экономики, но и занятость населения</w:t>
      </w:r>
      <w:r w:rsidR="00C921FB" w:rsidRPr="00DA665E">
        <w:rPr>
          <w:rFonts w:ascii="Times New Roman" w:eastAsia="Times New Roman" w:hAnsi="Times New Roman" w:cs="Times New Roman"/>
          <w:sz w:val="24"/>
          <w:szCs w:val="24"/>
        </w:rPr>
        <w:t>, основа благополучия граждан</w:t>
      </w:r>
      <w:r w:rsidRPr="00DA665E">
        <w:rPr>
          <w:rFonts w:ascii="Times New Roman" w:eastAsia="Times New Roman" w:hAnsi="Times New Roman" w:cs="Times New Roman"/>
          <w:sz w:val="24"/>
          <w:szCs w:val="24"/>
        </w:rPr>
        <w:t>.</w:t>
      </w:r>
      <w:r w:rsidR="00C921FB" w:rsidRPr="00DA665E">
        <w:rPr>
          <w:rFonts w:ascii="Times New Roman" w:eastAsia="Times New Roman" w:hAnsi="Times New Roman" w:cs="Times New Roman"/>
          <w:sz w:val="24"/>
          <w:szCs w:val="24"/>
          <w:highlight w:val="yellow"/>
        </w:rPr>
        <w:t xml:space="preserve"> </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Горняками Ягоднинского городского округа за 2021 год добыто 7909,6 кг золота (в том числе 346,0 кг рудного), это на 1013,8 кг больше по сравнению с результатами 2020 года. </w:t>
      </w:r>
      <w:r w:rsidRPr="00DA665E">
        <w:rPr>
          <w:rFonts w:ascii="Times New Roman" w:hAnsi="Times New Roman" w:cs="Times New Roman"/>
          <w:color w:val="000000"/>
          <w:sz w:val="24"/>
          <w:szCs w:val="24"/>
          <w:shd w:val="clear" w:color="auto" w:fill="FFFFFF"/>
        </w:rPr>
        <w:t>Плановый показатель выполнен на 118,4%.</w:t>
      </w:r>
      <w:r w:rsidRPr="00DA665E">
        <w:rPr>
          <w:rFonts w:ascii="Times New Roman" w:hAnsi="Times New Roman" w:cs="Times New Roman"/>
          <w:sz w:val="24"/>
          <w:szCs w:val="24"/>
        </w:rPr>
        <w:t xml:space="preserve"> </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Наибольший объем добычи драгметалла обеспечили АО «Сусуманзолото», ООО «Колымская россыпь», ООО «АС«Кривбасс», ООО «Оротуканская россыпная компания», ООО «Конго», ООО «Днепр-Голд», ООО «Энергия» АС».</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Вторую группу по объемам добычи возглавили ООО «Статус», ООО «Марс», ООО «Горная компания Оротукан», ООО «Прииск Северо-Восточный», ООО «Полевая», ООО «Новый Дебин». Вышеназванные тринадцать предприятий дали более 66 % всего добытого металла в округе.</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Значительный вклад в выполнение плана внесли горняцкие коллективы ООО «Фатум-Плюс», ООО «Полярная», ООО «Лидер», ООО «Оротуканская ГК», ООО «Горный», ООО «Батыр», АО «ГДК «Берелех», ООО «Магаданская горная компания», ООО «Вектор», ООО «РусНедра», ООО «Старт».</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Стабильно и надежно продолжали работать ООО «Четыре девятки», ООО «Содействие», ООО «Тора», ООО «Герой АС». ООО «Практик и К», ООО ЗДК «Северо-Восточная», ООО «Промзолото», ООО «Спокойный».</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Так же увеличились показатели добычи рудного драгметалла в 2021 году на 141,7 кг</w:t>
      </w:r>
      <w:r w:rsidR="00187B45">
        <w:rPr>
          <w:rFonts w:ascii="Times New Roman" w:hAnsi="Times New Roman" w:cs="Times New Roman"/>
          <w:sz w:val="24"/>
          <w:szCs w:val="24"/>
        </w:rPr>
        <w:t>.</w:t>
      </w:r>
      <w:r w:rsidRPr="00DA665E">
        <w:rPr>
          <w:rFonts w:ascii="Times New Roman" w:hAnsi="Times New Roman" w:cs="Times New Roman"/>
          <w:sz w:val="24"/>
          <w:szCs w:val="24"/>
        </w:rPr>
        <w:t xml:space="preserve"> больше чем в 2020 году. Добычу рудного драгметалла вели ООО «МагЗолото-Инвест», АО «Сусуманзолото», ООО «Проспектор».</w:t>
      </w:r>
    </w:p>
    <w:p w:rsidR="00863BFA" w:rsidRPr="00DA665E" w:rsidRDefault="00863BFA" w:rsidP="00DA665E">
      <w:pPr>
        <w:spacing w:after="0"/>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В целом, на конец отчетного года 65</w:t>
      </w:r>
      <w:r w:rsidRPr="00DA665E">
        <w:rPr>
          <w:rFonts w:ascii="Times New Roman" w:hAnsi="Times New Roman" w:cs="Times New Roman"/>
          <w:b/>
          <w:sz w:val="24"/>
          <w:szCs w:val="24"/>
        </w:rPr>
        <w:t xml:space="preserve"> </w:t>
      </w:r>
      <w:r w:rsidRPr="00DA665E">
        <w:rPr>
          <w:rFonts w:ascii="Times New Roman" w:hAnsi="Times New Roman" w:cs="Times New Roman"/>
          <w:sz w:val="24"/>
          <w:szCs w:val="24"/>
        </w:rPr>
        <w:t>предприятий недропользователей имели в пользовании лицензии на право производства геологоразведочных работ и добычу золота на россыпных месторождениях, 7 предприятий имели лицензии на геологическое изучение и поисково-оценочные работы на рудных месторождениях.</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Добычу вели 55 предприятий недропользователей и более 25 подрядных организаций.</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Отделом геологии и лицензирования Департамента по недропользованию по Дальневосточному ФО по Магаданской области (Магаданнедра) в 2021 году было проведено 3 аукциона на получение права пользования недрами на территории округа, из них состоялось 2. </w:t>
      </w:r>
    </w:p>
    <w:p w:rsidR="007F392D" w:rsidRDefault="00863BF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План по добыче золота на 2022 год по Ягоднинскому городскому округу составляет 7170 кг, из них на добычу руды приходится 470 кг. </w:t>
      </w:r>
    </w:p>
    <w:p w:rsidR="00863BFA" w:rsidRPr="00DA665E" w:rsidRDefault="00863BF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w:t>
      </w:r>
    </w:p>
    <w:p w:rsidR="00863BFA" w:rsidRDefault="00863BFA" w:rsidP="00DA665E">
      <w:pPr>
        <w:spacing w:after="0"/>
        <w:ind w:firstLine="709"/>
        <w:contextualSpacing/>
        <w:jc w:val="both"/>
        <w:rPr>
          <w:rFonts w:ascii="Times New Roman" w:hAnsi="Times New Roman" w:cs="Times New Roman"/>
          <w:bCs/>
          <w:sz w:val="24"/>
          <w:szCs w:val="24"/>
        </w:rPr>
      </w:pPr>
      <w:r w:rsidRPr="00DA665E">
        <w:rPr>
          <w:rFonts w:ascii="Times New Roman" w:hAnsi="Times New Roman" w:cs="Times New Roman"/>
          <w:sz w:val="24"/>
          <w:szCs w:val="24"/>
        </w:rPr>
        <w:t xml:space="preserve">Добычу общераспространенных полезных ископаемых в округе осуществляет АО «Усть-СреднеканГЭСстрой», </w:t>
      </w:r>
      <w:r w:rsidRPr="00DA665E">
        <w:rPr>
          <w:rFonts w:ascii="Times New Roman" w:hAnsi="Times New Roman" w:cs="Times New Roman"/>
          <w:bCs/>
          <w:sz w:val="24"/>
          <w:szCs w:val="24"/>
        </w:rPr>
        <w:t>ООО «Магаданская дорожная компания»</w:t>
      </w:r>
      <w:r w:rsidRPr="00DA665E">
        <w:rPr>
          <w:rFonts w:ascii="Times New Roman" w:hAnsi="Times New Roman" w:cs="Times New Roman"/>
          <w:sz w:val="24"/>
          <w:szCs w:val="24"/>
        </w:rPr>
        <w:t>, ООО «Дорожно-строительная компания Магадан», которые обеспечили добычу общераспространенных полезных ископаемых (ОПИ)</w:t>
      </w:r>
      <w:r w:rsidRPr="00DA665E">
        <w:rPr>
          <w:rFonts w:ascii="Times New Roman" w:hAnsi="Times New Roman" w:cs="Times New Roman"/>
          <w:bCs/>
          <w:sz w:val="24"/>
          <w:szCs w:val="24"/>
        </w:rPr>
        <w:t xml:space="preserve"> </w:t>
      </w:r>
      <w:r w:rsidRPr="00DA665E">
        <w:rPr>
          <w:rFonts w:ascii="Times New Roman" w:hAnsi="Times New Roman" w:cs="Times New Roman"/>
          <w:sz w:val="24"/>
          <w:szCs w:val="24"/>
        </w:rPr>
        <w:t xml:space="preserve">в округе за отчетный год – 472 241,7 </w:t>
      </w:r>
      <w:r w:rsidRPr="00DA665E">
        <w:rPr>
          <w:rFonts w:ascii="Times New Roman" w:hAnsi="Times New Roman" w:cs="Times New Roman"/>
          <w:bCs/>
          <w:sz w:val="24"/>
          <w:szCs w:val="24"/>
        </w:rPr>
        <w:t xml:space="preserve">куб.м.  </w:t>
      </w:r>
    </w:p>
    <w:p w:rsidR="007C6789" w:rsidRDefault="007C6789" w:rsidP="00DA665E">
      <w:pPr>
        <w:spacing w:after="0"/>
        <w:ind w:firstLine="709"/>
        <w:contextualSpacing/>
        <w:jc w:val="both"/>
        <w:rPr>
          <w:rFonts w:ascii="Times New Roman" w:hAnsi="Times New Roman" w:cs="Times New Roman"/>
          <w:bCs/>
          <w:sz w:val="24"/>
          <w:szCs w:val="24"/>
        </w:rPr>
      </w:pPr>
    </w:p>
    <w:p w:rsidR="007C6789" w:rsidRDefault="007C6789" w:rsidP="007C6789">
      <w:pPr>
        <w:pStyle w:val="a3"/>
        <w:spacing w:line="276" w:lineRule="auto"/>
        <w:contextualSpacing/>
        <w:jc w:val="center"/>
        <w:rPr>
          <w:rFonts w:ascii="Times New Roman" w:hAnsi="Times New Roman" w:cs="Times New Roman"/>
          <w:b/>
          <w:spacing w:val="6"/>
          <w:sz w:val="24"/>
          <w:szCs w:val="24"/>
          <w:u w:val="single"/>
        </w:rPr>
      </w:pPr>
      <w:r w:rsidRPr="00E24B40">
        <w:rPr>
          <w:rFonts w:ascii="Times New Roman" w:hAnsi="Times New Roman" w:cs="Times New Roman"/>
          <w:b/>
          <w:spacing w:val="6"/>
          <w:sz w:val="24"/>
          <w:szCs w:val="24"/>
          <w:u w:val="single"/>
        </w:rPr>
        <w:t>СОЦИАЛЬНОЕ ПАРТНЕРСТВО</w:t>
      </w:r>
    </w:p>
    <w:p w:rsidR="007C6789" w:rsidRPr="00E24B40" w:rsidRDefault="007C6789" w:rsidP="007C6789">
      <w:pPr>
        <w:pStyle w:val="a3"/>
        <w:spacing w:line="276" w:lineRule="auto"/>
        <w:ind w:firstLine="709"/>
        <w:contextualSpacing/>
        <w:jc w:val="both"/>
        <w:rPr>
          <w:rFonts w:ascii="Times New Roman" w:hAnsi="Times New Roman" w:cs="Times New Roman"/>
          <w:b/>
          <w:spacing w:val="6"/>
          <w:sz w:val="24"/>
          <w:szCs w:val="24"/>
          <w:u w:val="single"/>
        </w:rPr>
      </w:pP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sidRPr="00667F20">
        <w:rPr>
          <w:rFonts w:ascii="Times New Roman" w:hAnsi="Times New Roman" w:cs="Times New Roman"/>
          <w:spacing w:val="6"/>
          <w:sz w:val="24"/>
          <w:szCs w:val="24"/>
        </w:rPr>
        <w:t xml:space="preserve">В 2021 году </w:t>
      </w:r>
      <w:r>
        <w:rPr>
          <w:rFonts w:ascii="Times New Roman" w:hAnsi="Times New Roman" w:cs="Times New Roman"/>
          <w:spacing w:val="6"/>
          <w:sz w:val="24"/>
          <w:szCs w:val="24"/>
        </w:rPr>
        <w:t xml:space="preserve">активное участие в социально – экономическом развитии округа </w:t>
      </w:r>
      <w:r w:rsidRPr="00805686">
        <w:rPr>
          <w:rFonts w:ascii="Times New Roman" w:hAnsi="Times New Roman" w:cs="Times New Roman"/>
          <w:spacing w:val="6"/>
          <w:sz w:val="24"/>
          <w:szCs w:val="24"/>
        </w:rPr>
        <w:t xml:space="preserve">принимали </w:t>
      </w:r>
      <w:r>
        <w:rPr>
          <w:rFonts w:ascii="Times New Roman" w:hAnsi="Times New Roman" w:cs="Times New Roman"/>
          <w:spacing w:val="6"/>
          <w:sz w:val="24"/>
          <w:szCs w:val="24"/>
        </w:rPr>
        <w:t>социальные партнеры</w:t>
      </w:r>
      <w:r w:rsidRPr="00805686">
        <w:rPr>
          <w:rFonts w:ascii="Times New Roman" w:hAnsi="Times New Roman" w:cs="Times New Roman"/>
          <w:spacing w:val="6"/>
          <w:sz w:val="24"/>
          <w:szCs w:val="24"/>
        </w:rPr>
        <w:t>. За отчетный период социальная помощь составила 18, 9 млн. руб. (в 2020 году – 2,3 млн. руб.).</w:t>
      </w:r>
    </w:p>
    <w:p w:rsidR="007C6789" w:rsidRDefault="007C6789" w:rsidP="007C6789">
      <w:pPr>
        <w:pStyle w:val="a3"/>
        <w:spacing w:line="276" w:lineRule="auto"/>
        <w:ind w:firstLine="709"/>
        <w:contextualSpacing/>
        <w:jc w:val="both"/>
        <w:rPr>
          <w:rFonts w:ascii="Times New Roman" w:hAnsi="Times New Roman" w:cs="Times New Roman"/>
          <w:sz w:val="24"/>
          <w:szCs w:val="24"/>
        </w:rPr>
      </w:pPr>
      <w:r w:rsidRPr="00805686">
        <w:rPr>
          <w:rFonts w:ascii="Times New Roman" w:hAnsi="Times New Roman" w:cs="Times New Roman"/>
          <w:sz w:val="24"/>
          <w:szCs w:val="24"/>
        </w:rPr>
        <w:t xml:space="preserve">С участием недропользователей, осуществляющих деятельность на территории Ягоднинского городского округа в 2021 году удалось решить множество задач, направленных не только на улучшение деятельности муниципальных учреждений и как следствие на улучшение </w:t>
      </w:r>
      <w:r w:rsidRPr="00805686">
        <w:rPr>
          <w:rFonts w:ascii="Times New Roman" w:hAnsi="Times New Roman" w:cs="Times New Roman"/>
          <w:sz w:val="24"/>
          <w:szCs w:val="24"/>
        </w:rPr>
        <w:lastRenderedPageBreak/>
        <w:t>качества образовательного процесса и детского досуга, но и на улучшение качества жизни населения в целом.</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По сферам деятельности спонсорская помощь распределилась следующим образом:</w:t>
      </w:r>
    </w:p>
    <w:p w:rsidR="007C6789" w:rsidRPr="00B67A56"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B67A56">
        <w:rPr>
          <w:rFonts w:ascii="Times New Roman" w:hAnsi="Times New Roman" w:cs="Times New Roman"/>
          <w:b/>
          <w:spacing w:val="6"/>
          <w:sz w:val="24"/>
          <w:szCs w:val="24"/>
        </w:rPr>
        <w:t>Образование:</w:t>
      </w: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о</w:t>
      </w:r>
      <w:r w:rsidRPr="00805686">
        <w:rPr>
          <w:rFonts w:ascii="Times New Roman" w:hAnsi="Times New Roman" w:cs="Times New Roman"/>
          <w:spacing w:val="6"/>
          <w:sz w:val="24"/>
          <w:szCs w:val="24"/>
        </w:rPr>
        <w:t>плата автотранспорта по доставке</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детей на летний отдых  до г. Магадана:</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Антоненко Н.Н., руководитель ООО ГДК «Росс</w:t>
      </w:r>
      <w:r>
        <w:rPr>
          <w:rFonts w:ascii="Times New Roman" w:hAnsi="Times New Roman" w:cs="Times New Roman"/>
          <w:spacing w:val="6"/>
          <w:sz w:val="24"/>
          <w:szCs w:val="24"/>
        </w:rPr>
        <w:t xml:space="preserve">ыпь Колымы» - 164 000,00 рублей, </w:t>
      </w:r>
      <w:r w:rsidRPr="00805686">
        <w:rPr>
          <w:rFonts w:ascii="Times New Roman" w:hAnsi="Times New Roman" w:cs="Times New Roman"/>
          <w:spacing w:val="6"/>
          <w:sz w:val="24"/>
          <w:szCs w:val="24"/>
        </w:rPr>
        <w:t>Базавлуцкий С.С., руководитель ООО «Кривбасс» - 164 000,00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предоставление стройматериалов </w:t>
      </w:r>
      <w:r w:rsidRPr="00805686">
        <w:rPr>
          <w:rFonts w:ascii="Times New Roman" w:hAnsi="Times New Roman" w:cs="Times New Roman"/>
          <w:spacing w:val="6"/>
          <w:sz w:val="24"/>
          <w:szCs w:val="24"/>
        </w:rPr>
        <w:t xml:space="preserve">для обустройства автогородка (доска) </w:t>
      </w:r>
      <w:r>
        <w:rPr>
          <w:rFonts w:ascii="Times New Roman" w:hAnsi="Times New Roman" w:cs="Times New Roman"/>
          <w:spacing w:val="6"/>
          <w:sz w:val="24"/>
          <w:szCs w:val="24"/>
        </w:rPr>
        <w:t xml:space="preserve">в </w:t>
      </w:r>
      <w:r w:rsidRPr="00805686">
        <w:rPr>
          <w:rFonts w:ascii="Times New Roman" w:hAnsi="Times New Roman" w:cs="Times New Roman"/>
          <w:spacing w:val="6"/>
          <w:sz w:val="24"/>
          <w:szCs w:val="24"/>
        </w:rPr>
        <w:t>МБДОУ «Детский сад «Ромашка» п.</w:t>
      </w:r>
      <w:r w:rsidR="00635AEA">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Ягодное</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 xml:space="preserve">Базавлуцкий С.С., руководитель ООО «Кривбасс» </w:t>
      </w:r>
      <w:r>
        <w:rPr>
          <w:rFonts w:ascii="Times New Roman" w:hAnsi="Times New Roman" w:cs="Times New Roman"/>
          <w:spacing w:val="6"/>
          <w:sz w:val="24"/>
          <w:szCs w:val="24"/>
        </w:rPr>
        <w:t>630 273,00 рублей);</w:t>
      </w: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предоставл</w:t>
      </w:r>
      <w:r>
        <w:rPr>
          <w:rFonts w:ascii="Times New Roman" w:hAnsi="Times New Roman" w:cs="Times New Roman"/>
          <w:spacing w:val="6"/>
          <w:sz w:val="24"/>
          <w:szCs w:val="24"/>
        </w:rPr>
        <w:t>ение</w:t>
      </w:r>
      <w:r w:rsidRPr="00095BCA">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095BCA">
        <w:rPr>
          <w:rFonts w:ascii="Times New Roman" w:hAnsi="Times New Roman" w:cs="Times New Roman"/>
          <w:spacing w:val="6"/>
          <w:sz w:val="24"/>
          <w:szCs w:val="24"/>
        </w:rPr>
        <w:t xml:space="preserve"> средств</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на приобретение модульного и напольного покрытия для МБДОУ «Детский сад «Радуга» п.Синегорье»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73 974,00 рублей</w:t>
      </w:r>
      <w:r>
        <w:rPr>
          <w:rFonts w:ascii="Times New Roman" w:hAnsi="Times New Roman" w:cs="Times New Roman"/>
          <w:spacing w:val="6"/>
          <w:sz w:val="24"/>
          <w:szCs w:val="24"/>
        </w:rPr>
        <w:t>);</w:t>
      </w:r>
    </w:p>
    <w:p w:rsidR="007C6789" w:rsidRPr="00095BCA"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предоставление денежных средств </w:t>
      </w:r>
      <w:r w:rsidRPr="00095BCA">
        <w:rPr>
          <w:rFonts w:ascii="Times New Roman" w:hAnsi="Times New Roman" w:cs="Times New Roman"/>
          <w:spacing w:val="6"/>
          <w:sz w:val="24"/>
          <w:szCs w:val="24"/>
        </w:rPr>
        <w:t xml:space="preserve">на обновление материально-технической базы для школы </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очки защитные, перчатки рабочие, полумаски (респираторы), полумаски-фильтр для защиты от аэрозоля, бесконтактный дезинфектор, проектор для актового зала, экран, противопожарные двери</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111 808,00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оплата стоимости работ по </w:t>
      </w:r>
      <w:r w:rsidRPr="00095BCA">
        <w:rPr>
          <w:rFonts w:ascii="Times New Roman" w:hAnsi="Times New Roman" w:cs="Times New Roman"/>
          <w:spacing w:val="6"/>
          <w:sz w:val="24"/>
          <w:szCs w:val="24"/>
        </w:rPr>
        <w:t>составлени</w:t>
      </w:r>
      <w:r>
        <w:rPr>
          <w:rFonts w:ascii="Times New Roman" w:hAnsi="Times New Roman" w:cs="Times New Roman"/>
          <w:spacing w:val="6"/>
          <w:sz w:val="24"/>
          <w:szCs w:val="24"/>
        </w:rPr>
        <w:t>ю</w:t>
      </w:r>
      <w:r w:rsidRPr="00095BCA">
        <w:rPr>
          <w:rFonts w:ascii="Times New Roman" w:hAnsi="Times New Roman" w:cs="Times New Roman"/>
          <w:spacing w:val="6"/>
          <w:sz w:val="24"/>
          <w:szCs w:val="24"/>
        </w:rPr>
        <w:t xml:space="preserve"> сметы на капитальный ремонт спортивного зала МБОУ «СОШ п. 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150 000,00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приобретени</w:t>
      </w:r>
      <w:r>
        <w:rPr>
          <w:rFonts w:ascii="Times New Roman" w:hAnsi="Times New Roman" w:cs="Times New Roman"/>
          <w:spacing w:val="6"/>
          <w:sz w:val="24"/>
          <w:szCs w:val="24"/>
        </w:rPr>
        <w:t>е</w:t>
      </w:r>
      <w:r w:rsidRPr="00095BCA">
        <w:rPr>
          <w:rFonts w:ascii="Times New Roman" w:hAnsi="Times New Roman" w:cs="Times New Roman"/>
          <w:spacing w:val="6"/>
          <w:sz w:val="24"/>
          <w:szCs w:val="24"/>
        </w:rPr>
        <w:t xml:space="preserve"> мебели и оборудования класса технологии (труда)</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для девочек</w:t>
      </w:r>
      <w:r>
        <w:rPr>
          <w:rFonts w:ascii="Times New Roman" w:hAnsi="Times New Roman" w:cs="Times New Roman"/>
          <w:spacing w:val="6"/>
          <w:sz w:val="24"/>
          <w:szCs w:val="24"/>
        </w:rPr>
        <w:t xml:space="preserve"> в </w:t>
      </w:r>
      <w:r w:rsidRPr="00095BCA">
        <w:rPr>
          <w:rFonts w:ascii="Times New Roman" w:hAnsi="Times New Roman" w:cs="Times New Roman"/>
          <w:spacing w:val="6"/>
          <w:sz w:val="24"/>
          <w:szCs w:val="24"/>
        </w:rPr>
        <w:t>МБОУ «СОШ п. 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бывш</w:t>
      </w:r>
      <w:r>
        <w:rPr>
          <w:rFonts w:ascii="Times New Roman" w:hAnsi="Times New Roman" w:cs="Times New Roman"/>
          <w:spacing w:val="6"/>
          <w:sz w:val="24"/>
          <w:szCs w:val="24"/>
        </w:rPr>
        <w:t>ый</w:t>
      </w:r>
      <w:r w:rsidRPr="00095BCA">
        <w:rPr>
          <w:rFonts w:ascii="Times New Roman" w:hAnsi="Times New Roman" w:cs="Times New Roman"/>
          <w:spacing w:val="6"/>
          <w:sz w:val="24"/>
          <w:szCs w:val="24"/>
        </w:rPr>
        <w:t xml:space="preserve"> ученик школы</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 xml:space="preserve"> п. Синегорье Фенченко Е.В</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600 000,00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выделение горбуши</w:t>
      </w:r>
      <w:r w:rsidRPr="00095BCA">
        <w:rPr>
          <w:rFonts w:ascii="Times New Roman" w:hAnsi="Times New Roman" w:cs="Times New Roman"/>
          <w:spacing w:val="6"/>
          <w:sz w:val="24"/>
          <w:szCs w:val="24"/>
        </w:rPr>
        <w:t xml:space="preserve"> свежемороже</w:t>
      </w:r>
      <w:r>
        <w:rPr>
          <w:rFonts w:ascii="Times New Roman" w:hAnsi="Times New Roman" w:cs="Times New Roman"/>
          <w:spacing w:val="6"/>
          <w:sz w:val="24"/>
          <w:szCs w:val="24"/>
        </w:rPr>
        <w:t>ной</w:t>
      </w:r>
      <w:r w:rsidRPr="00095BCA">
        <w:rPr>
          <w:rFonts w:ascii="Times New Roman" w:hAnsi="Times New Roman" w:cs="Times New Roman"/>
          <w:spacing w:val="6"/>
          <w:sz w:val="24"/>
          <w:szCs w:val="24"/>
        </w:rPr>
        <w:t xml:space="preserve"> потрошенн</w:t>
      </w:r>
      <w:r>
        <w:rPr>
          <w:rFonts w:ascii="Times New Roman" w:hAnsi="Times New Roman" w:cs="Times New Roman"/>
          <w:spacing w:val="6"/>
          <w:sz w:val="24"/>
          <w:szCs w:val="24"/>
        </w:rPr>
        <w:t>ой</w:t>
      </w:r>
      <w:r w:rsidRPr="00095BCA">
        <w:rPr>
          <w:rFonts w:ascii="Times New Roman" w:hAnsi="Times New Roman" w:cs="Times New Roman"/>
          <w:spacing w:val="6"/>
          <w:sz w:val="24"/>
          <w:szCs w:val="24"/>
        </w:rPr>
        <w:t xml:space="preserve"> и икр</w:t>
      </w:r>
      <w:r>
        <w:rPr>
          <w:rFonts w:ascii="Times New Roman" w:hAnsi="Times New Roman" w:cs="Times New Roman"/>
          <w:spacing w:val="6"/>
          <w:sz w:val="24"/>
          <w:szCs w:val="24"/>
        </w:rPr>
        <w:t>ы</w:t>
      </w:r>
      <w:r w:rsidRPr="00095BCA">
        <w:rPr>
          <w:rFonts w:ascii="Times New Roman" w:hAnsi="Times New Roman" w:cs="Times New Roman"/>
          <w:spacing w:val="6"/>
          <w:sz w:val="24"/>
          <w:szCs w:val="24"/>
        </w:rPr>
        <w:t xml:space="preserve"> лососёв</w:t>
      </w:r>
      <w:r>
        <w:rPr>
          <w:rFonts w:ascii="Times New Roman" w:hAnsi="Times New Roman" w:cs="Times New Roman"/>
          <w:spacing w:val="6"/>
          <w:sz w:val="24"/>
          <w:szCs w:val="24"/>
        </w:rPr>
        <w:t xml:space="preserve">ой </w:t>
      </w:r>
      <w:r w:rsidRPr="00095BCA">
        <w:rPr>
          <w:rFonts w:ascii="Times New Roman" w:hAnsi="Times New Roman" w:cs="Times New Roman"/>
          <w:spacing w:val="6"/>
          <w:sz w:val="24"/>
          <w:szCs w:val="24"/>
        </w:rPr>
        <w:t>зернист</w:t>
      </w:r>
      <w:r>
        <w:rPr>
          <w:rFonts w:ascii="Times New Roman" w:hAnsi="Times New Roman" w:cs="Times New Roman"/>
          <w:spacing w:val="6"/>
          <w:sz w:val="24"/>
          <w:szCs w:val="24"/>
        </w:rPr>
        <w:t>ой</w:t>
      </w:r>
      <w:r w:rsidRPr="00095BCA">
        <w:rPr>
          <w:rFonts w:ascii="Times New Roman" w:hAnsi="Times New Roman" w:cs="Times New Roman"/>
          <w:spacing w:val="6"/>
          <w:sz w:val="24"/>
          <w:szCs w:val="24"/>
        </w:rPr>
        <w:t xml:space="preserve"> горбуши для образовательных учреждений Ягоднинского городского округа</w:t>
      </w:r>
      <w:r>
        <w:rPr>
          <w:rFonts w:ascii="Times New Roman" w:hAnsi="Times New Roman" w:cs="Times New Roman"/>
          <w:spacing w:val="6"/>
          <w:sz w:val="24"/>
          <w:szCs w:val="24"/>
        </w:rPr>
        <w:t xml:space="preserve"> (д</w:t>
      </w:r>
      <w:r w:rsidRPr="00095BCA">
        <w:rPr>
          <w:rFonts w:ascii="Times New Roman" w:hAnsi="Times New Roman" w:cs="Times New Roman"/>
          <w:spacing w:val="6"/>
          <w:sz w:val="24"/>
          <w:szCs w:val="24"/>
        </w:rPr>
        <w:t>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578 000,00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приобретение </w:t>
      </w:r>
      <w:r w:rsidRPr="00095BCA">
        <w:rPr>
          <w:rFonts w:ascii="Times New Roman" w:hAnsi="Times New Roman" w:cs="Times New Roman"/>
          <w:spacing w:val="6"/>
          <w:sz w:val="24"/>
          <w:szCs w:val="24"/>
        </w:rPr>
        <w:t>посуд</w:t>
      </w:r>
      <w:r>
        <w:rPr>
          <w:rFonts w:ascii="Times New Roman" w:hAnsi="Times New Roman" w:cs="Times New Roman"/>
          <w:spacing w:val="6"/>
          <w:sz w:val="24"/>
          <w:szCs w:val="24"/>
        </w:rPr>
        <w:t>ы</w:t>
      </w:r>
      <w:r w:rsidRPr="00095BCA">
        <w:rPr>
          <w:rFonts w:ascii="Times New Roman" w:hAnsi="Times New Roman" w:cs="Times New Roman"/>
          <w:spacing w:val="6"/>
          <w:sz w:val="24"/>
          <w:szCs w:val="24"/>
        </w:rPr>
        <w:t xml:space="preserve"> для образовательных учреждений Ягоднинского городского округа </w:t>
      </w:r>
      <w:r>
        <w:rPr>
          <w:rFonts w:ascii="Times New Roman" w:hAnsi="Times New Roman" w:cs="Times New Roman"/>
          <w:spacing w:val="6"/>
          <w:sz w:val="24"/>
          <w:szCs w:val="24"/>
        </w:rPr>
        <w:t>(д</w:t>
      </w:r>
      <w:r w:rsidRPr="00095BCA">
        <w:rPr>
          <w:rFonts w:ascii="Times New Roman" w:hAnsi="Times New Roman" w:cs="Times New Roman"/>
          <w:spacing w:val="6"/>
          <w:sz w:val="24"/>
          <w:szCs w:val="24"/>
        </w:rPr>
        <w:t>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476 000,00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приобретение оборудования для нужд образовательных учреждений Ягоднинского городского округа (обеспечение антитеррористической защищенности)</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обновление оборудования для открытия новых объединений МБООДО «ЦДТ п. Ягодное» усовершенствование технологического оборудования</w:t>
      </w:r>
      <w:r>
        <w:rPr>
          <w:rFonts w:ascii="Times New Roman" w:hAnsi="Times New Roman" w:cs="Times New Roman"/>
          <w:spacing w:val="6"/>
          <w:sz w:val="24"/>
          <w:szCs w:val="24"/>
        </w:rPr>
        <w:t xml:space="preserve"> (д</w:t>
      </w:r>
      <w:r w:rsidRPr="00B67A56">
        <w:rPr>
          <w:rFonts w:ascii="Times New Roman" w:hAnsi="Times New Roman" w:cs="Times New Roman"/>
          <w:spacing w:val="6"/>
          <w:sz w:val="24"/>
          <w:szCs w:val="24"/>
        </w:rPr>
        <w:t>епутат Магаданской областной Думы Ⅶ созыва, руководитель АО «Сусуманский горно - обогатительный комбинат» «Сусуманзолото»1 500 000,00 рублей</w:t>
      </w:r>
      <w:r>
        <w:rPr>
          <w:rFonts w:ascii="Times New Roman" w:hAnsi="Times New Roman" w:cs="Times New Roman"/>
          <w:spacing w:val="6"/>
          <w:sz w:val="24"/>
          <w:szCs w:val="24"/>
        </w:rPr>
        <w:t>)</w:t>
      </w:r>
    </w:p>
    <w:p w:rsidR="007C6789" w:rsidRPr="00B67A56"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B67A56">
        <w:rPr>
          <w:rFonts w:ascii="Times New Roman" w:hAnsi="Times New Roman" w:cs="Times New Roman"/>
          <w:b/>
          <w:spacing w:val="6"/>
          <w:sz w:val="24"/>
          <w:szCs w:val="24"/>
        </w:rPr>
        <w:t>Культура</w:t>
      </w:r>
      <w:r>
        <w:rPr>
          <w:rFonts w:ascii="Times New Roman" w:hAnsi="Times New Roman" w:cs="Times New Roman"/>
          <w:b/>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выделение денежных </w:t>
      </w:r>
      <w:r w:rsidRPr="00E24B40">
        <w:rPr>
          <w:rFonts w:ascii="Times New Roman" w:hAnsi="Times New Roman" w:cs="Times New Roman"/>
          <w:spacing w:val="6"/>
          <w:sz w:val="24"/>
          <w:szCs w:val="24"/>
        </w:rPr>
        <w:t xml:space="preserve">средств на приобретение, доставку строительных материалов для проведения ремонта помещений </w:t>
      </w:r>
      <w:r w:rsidRPr="00E24B40">
        <w:rPr>
          <w:rFonts w:ascii="Times New Roman" w:hAnsi="Times New Roman" w:cs="Times New Roman"/>
          <w:sz w:val="24"/>
          <w:szCs w:val="24"/>
        </w:rPr>
        <w:t>МБУ «ЦБЯГО»</w:t>
      </w:r>
      <w:r w:rsidRPr="00E24B40">
        <w:rPr>
          <w:rFonts w:ascii="Times New Roman" w:hAnsi="Times New Roman" w:cs="Times New Roman"/>
          <w:spacing w:val="6"/>
          <w:sz w:val="24"/>
          <w:szCs w:val="24"/>
        </w:rPr>
        <w:t xml:space="preserve"> в п. Ягодное, оплата стоимости работ по проведению ремонта (Базавлуцкий С.С., руководитель ООО «Кривбасс</w:t>
      </w:r>
      <w:r w:rsidRPr="00B67A56">
        <w:rPr>
          <w:rFonts w:ascii="Times New Roman" w:hAnsi="Times New Roman" w:cs="Times New Roman"/>
          <w:spacing w:val="6"/>
          <w:sz w:val="24"/>
          <w:szCs w:val="24"/>
        </w:rPr>
        <w:t>»</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1 025 401,00</w:t>
      </w:r>
      <w:r>
        <w:rPr>
          <w:rFonts w:ascii="Times New Roman" w:hAnsi="Times New Roman" w:cs="Times New Roman"/>
          <w:spacing w:val="6"/>
          <w:sz w:val="24"/>
          <w:szCs w:val="24"/>
        </w:rPr>
        <w:t xml:space="preserve"> рублей, </w:t>
      </w:r>
      <w:r w:rsidRPr="00B67A56">
        <w:rPr>
          <w:rFonts w:ascii="Times New Roman" w:hAnsi="Times New Roman" w:cs="Times New Roman"/>
          <w:spacing w:val="6"/>
          <w:sz w:val="24"/>
          <w:szCs w:val="24"/>
        </w:rPr>
        <w:t>Гутиев Б.В., руководитель ООО «Днепр -Голд»</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152 640,00 рублей</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Дубынин С.В., руководитель ООО «Полевая» </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150 000, 00 рублей</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Порхаев Ю.В., руководитель ООО «Фатум Плюс»</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498 900,00 рублей</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Депутат Магаданской областной Думы Ⅶ созыва, руководитель АО «Сусуманский горно - обогатительный комбинат» «Сусуманзолото» Чугунов А.Н. </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2 100 000,00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оплата проезда и проживания </w:t>
      </w:r>
      <w:r w:rsidRPr="00B67A56">
        <w:rPr>
          <w:rFonts w:ascii="Times New Roman" w:hAnsi="Times New Roman" w:cs="Times New Roman"/>
          <w:spacing w:val="6"/>
          <w:sz w:val="24"/>
          <w:szCs w:val="24"/>
        </w:rPr>
        <w:t>частников конкурс</w:t>
      </w:r>
      <w:r>
        <w:rPr>
          <w:rFonts w:ascii="Times New Roman" w:hAnsi="Times New Roman" w:cs="Times New Roman"/>
          <w:spacing w:val="6"/>
          <w:sz w:val="24"/>
          <w:szCs w:val="24"/>
        </w:rPr>
        <w:t>а</w:t>
      </w:r>
      <w:r w:rsidRPr="00B67A56">
        <w:rPr>
          <w:rFonts w:ascii="Times New Roman" w:hAnsi="Times New Roman" w:cs="Times New Roman"/>
          <w:spacing w:val="6"/>
          <w:sz w:val="24"/>
          <w:szCs w:val="24"/>
        </w:rPr>
        <w:t xml:space="preserve"> «Арена звезды 2021 г» г. Сочи</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учащимся МБУ ДО «ДШИ п. Ягодное»</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Базавлуцкий С.С.., руководитель ООО «Кривбасс»</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130 000,00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 xml:space="preserve">- </w:t>
      </w:r>
      <w:r w:rsidRPr="008902DE">
        <w:rPr>
          <w:rFonts w:ascii="Times New Roman" w:hAnsi="Times New Roman" w:cs="Times New Roman"/>
          <w:spacing w:val="6"/>
          <w:sz w:val="24"/>
          <w:szCs w:val="24"/>
        </w:rPr>
        <w:t>выдел</w:t>
      </w:r>
      <w:r>
        <w:rPr>
          <w:rFonts w:ascii="Times New Roman" w:hAnsi="Times New Roman" w:cs="Times New Roman"/>
          <w:spacing w:val="6"/>
          <w:sz w:val="24"/>
          <w:szCs w:val="24"/>
        </w:rPr>
        <w:t>ение</w:t>
      </w:r>
      <w:r w:rsidRPr="008902DE">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средств  МБУ ДО «ДШИ п. Ягодное» для приобретения и доставки хореографических станков</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Базавлуцкий С.С.., руководитель ООО «Кривбасс»</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254 490,00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приобр</w:t>
      </w:r>
      <w:r>
        <w:rPr>
          <w:rFonts w:ascii="Times New Roman" w:hAnsi="Times New Roman" w:cs="Times New Roman"/>
          <w:spacing w:val="6"/>
          <w:sz w:val="24"/>
          <w:szCs w:val="24"/>
        </w:rPr>
        <w:t xml:space="preserve">етение </w:t>
      </w:r>
      <w:r w:rsidRPr="008902DE">
        <w:rPr>
          <w:rFonts w:ascii="Times New Roman" w:hAnsi="Times New Roman" w:cs="Times New Roman"/>
          <w:spacing w:val="6"/>
          <w:sz w:val="24"/>
          <w:szCs w:val="24"/>
        </w:rPr>
        <w:t>музыкальн</w:t>
      </w:r>
      <w:r>
        <w:rPr>
          <w:rFonts w:ascii="Times New Roman" w:hAnsi="Times New Roman" w:cs="Times New Roman"/>
          <w:spacing w:val="6"/>
          <w:sz w:val="24"/>
          <w:szCs w:val="24"/>
        </w:rPr>
        <w:t xml:space="preserve">ой </w:t>
      </w:r>
      <w:r w:rsidRPr="008902DE">
        <w:rPr>
          <w:rFonts w:ascii="Times New Roman" w:hAnsi="Times New Roman" w:cs="Times New Roman"/>
          <w:spacing w:val="6"/>
          <w:sz w:val="24"/>
          <w:szCs w:val="24"/>
        </w:rPr>
        <w:t>аппаратур</w:t>
      </w:r>
      <w:r>
        <w:rPr>
          <w:rFonts w:ascii="Times New Roman" w:hAnsi="Times New Roman" w:cs="Times New Roman"/>
          <w:spacing w:val="6"/>
          <w:sz w:val="24"/>
          <w:szCs w:val="24"/>
        </w:rPr>
        <w:t xml:space="preserve">ы </w:t>
      </w:r>
      <w:r w:rsidRPr="008902DE">
        <w:rPr>
          <w:rFonts w:ascii="Times New Roman" w:hAnsi="Times New Roman" w:cs="Times New Roman"/>
          <w:spacing w:val="6"/>
          <w:sz w:val="24"/>
          <w:szCs w:val="24"/>
        </w:rPr>
        <w:t xml:space="preserve"> для детской школы искусств п. Ягодное»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Депутат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139 000,00 рублей</w:t>
      </w:r>
      <w:r>
        <w:rPr>
          <w:rFonts w:ascii="Times New Roman" w:hAnsi="Times New Roman" w:cs="Times New Roman"/>
          <w:spacing w:val="6"/>
          <w:sz w:val="24"/>
          <w:szCs w:val="24"/>
        </w:rPr>
        <w:t>);</w:t>
      </w:r>
    </w:p>
    <w:p w:rsidR="007C6789" w:rsidRPr="008902DE"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8902DE">
        <w:rPr>
          <w:rFonts w:ascii="Times New Roman" w:hAnsi="Times New Roman" w:cs="Times New Roman"/>
          <w:b/>
          <w:spacing w:val="6"/>
          <w:sz w:val="24"/>
          <w:szCs w:val="24"/>
        </w:rPr>
        <w:t>Спорт:</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приобре</w:t>
      </w:r>
      <w:r>
        <w:rPr>
          <w:rFonts w:ascii="Times New Roman" w:hAnsi="Times New Roman" w:cs="Times New Roman"/>
          <w:spacing w:val="6"/>
          <w:sz w:val="24"/>
          <w:szCs w:val="24"/>
        </w:rPr>
        <w:t xml:space="preserve">тение  и </w:t>
      </w:r>
      <w:r w:rsidRPr="008902DE">
        <w:rPr>
          <w:rFonts w:ascii="Times New Roman" w:hAnsi="Times New Roman" w:cs="Times New Roman"/>
          <w:spacing w:val="6"/>
          <w:sz w:val="24"/>
          <w:szCs w:val="24"/>
        </w:rPr>
        <w:t>установк</w:t>
      </w:r>
      <w:r>
        <w:rPr>
          <w:rFonts w:ascii="Times New Roman" w:hAnsi="Times New Roman" w:cs="Times New Roman"/>
          <w:spacing w:val="6"/>
          <w:sz w:val="24"/>
          <w:szCs w:val="24"/>
        </w:rPr>
        <w:t>а</w:t>
      </w:r>
      <w:r w:rsidRPr="008902DE">
        <w:rPr>
          <w:rFonts w:ascii="Times New Roman" w:hAnsi="Times New Roman" w:cs="Times New Roman"/>
          <w:spacing w:val="6"/>
          <w:sz w:val="24"/>
          <w:szCs w:val="24"/>
        </w:rPr>
        <w:t xml:space="preserve"> системы фильтрации бассейна для «Дворца спорта п. Синегорье», приобре</w:t>
      </w:r>
      <w:r>
        <w:rPr>
          <w:rFonts w:ascii="Times New Roman" w:hAnsi="Times New Roman" w:cs="Times New Roman"/>
          <w:spacing w:val="6"/>
          <w:sz w:val="24"/>
          <w:szCs w:val="24"/>
        </w:rPr>
        <w:t>тение</w:t>
      </w:r>
      <w:r w:rsidRPr="008902DE">
        <w:rPr>
          <w:rFonts w:ascii="Times New Roman" w:hAnsi="Times New Roman" w:cs="Times New Roman"/>
          <w:spacing w:val="6"/>
          <w:sz w:val="24"/>
          <w:szCs w:val="24"/>
        </w:rPr>
        <w:t xml:space="preserve"> оборудовани</w:t>
      </w:r>
      <w:r>
        <w:rPr>
          <w:rFonts w:ascii="Times New Roman" w:hAnsi="Times New Roman" w:cs="Times New Roman"/>
          <w:spacing w:val="6"/>
          <w:sz w:val="24"/>
          <w:szCs w:val="24"/>
        </w:rPr>
        <w:t>я</w:t>
      </w:r>
      <w:r w:rsidRPr="008902DE">
        <w:rPr>
          <w:rFonts w:ascii="Times New Roman" w:hAnsi="Times New Roman" w:cs="Times New Roman"/>
          <w:spacing w:val="6"/>
          <w:sz w:val="24"/>
          <w:szCs w:val="24"/>
        </w:rPr>
        <w:t xml:space="preserve"> для спортивного зала, а также спортивн</w:t>
      </w:r>
      <w:r>
        <w:rPr>
          <w:rFonts w:ascii="Times New Roman" w:hAnsi="Times New Roman" w:cs="Times New Roman"/>
          <w:spacing w:val="6"/>
          <w:sz w:val="24"/>
          <w:szCs w:val="24"/>
        </w:rPr>
        <w:t>ого</w:t>
      </w:r>
      <w:r w:rsidRPr="008902DE">
        <w:rPr>
          <w:rFonts w:ascii="Times New Roman" w:hAnsi="Times New Roman" w:cs="Times New Roman"/>
          <w:spacing w:val="6"/>
          <w:sz w:val="24"/>
          <w:szCs w:val="24"/>
        </w:rPr>
        <w:t xml:space="preserve"> инвентар</w:t>
      </w:r>
      <w:r>
        <w:rPr>
          <w:rFonts w:ascii="Times New Roman" w:hAnsi="Times New Roman" w:cs="Times New Roman"/>
          <w:spacing w:val="6"/>
          <w:sz w:val="24"/>
          <w:szCs w:val="24"/>
        </w:rPr>
        <w:t>я (</w:t>
      </w:r>
      <w:r w:rsidRPr="008902DE">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4 200 000,00 рублей</w:t>
      </w:r>
      <w:r>
        <w:rPr>
          <w:rFonts w:ascii="Times New Roman" w:hAnsi="Times New Roman" w:cs="Times New Roman"/>
          <w:spacing w:val="6"/>
          <w:sz w:val="24"/>
          <w:szCs w:val="24"/>
        </w:rPr>
        <w:t>);</w:t>
      </w:r>
    </w:p>
    <w:p w:rsidR="007C6789" w:rsidRPr="008902DE"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8902DE">
        <w:rPr>
          <w:rFonts w:ascii="Times New Roman" w:hAnsi="Times New Roman" w:cs="Times New Roman"/>
          <w:b/>
          <w:spacing w:val="6"/>
          <w:sz w:val="24"/>
          <w:szCs w:val="24"/>
        </w:rPr>
        <w:t>Благоустройство:</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выплата заработной платы </w:t>
      </w:r>
      <w:r w:rsidRPr="008902DE">
        <w:rPr>
          <w:rFonts w:ascii="Times New Roman" w:hAnsi="Times New Roman" w:cs="Times New Roman"/>
          <w:spacing w:val="6"/>
          <w:sz w:val="24"/>
          <w:szCs w:val="24"/>
        </w:rPr>
        <w:t>строителям Храма Иверской Иконы Божией матери п.Ягодное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Урадовский Д.С., руководитель ООО «Вектор»</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500 000,00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sidRPr="008902DE">
        <w:rPr>
          <w:rFonts w:ascii="Times New Roman" w:hAnsi="Times New Roman" w:cs="Times New Roman"/>
          <w:spacing w:val="6"/>
          <w:sz w:val="24"/>
          <w:szCs w:val="24"/>
        </w:rPr>
        <w:t>- работа по сносу ветхих и аварийных строений п. Ягодное (Металлистов 11, автовокзал, рынок) осуществлялась при поддержке Терновского В.А., руководителя ООО «Статус», Шарлаимовой И.Ф. депутата Собрания представителей Ягоднинского городского округа, директора ООО «Ягодное Автоком»; Захарьевой Т.А., депутата Собрания представителей Ягоднинского городского округа, директора МУП «ЯРТП», Хлюпиной О.В., директора ООО «Спецавтохозяйство</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w:t>
      </w:r>
      <w:r w:rsidRPr="008902DE">
        <w:rPr>
          <w:rFonts w:ascii="Times New Roman" w:hAnsi="Times New Roman" w:cs="Times New Roman"/>
          <w:spacing w:val="6"/>
          <w:sz w:val="24"/>
          <w:szCs w:val="24"/>
        </w:rPr>
        <w:t xml:space="preserve"> приобре</w:t>
      </w:r>
      <w:r>
        <w:rPr>
          <w:rFonts w:ascii="Times New Roman" w:hAnsi="Times New Roman" w:cs="Times New Roman"/>
          <w:spacing w:val="6"/>
          <w:sz w:val="24"/>
          <w:szCs w:val="24"/>
        </w:rPr>
        <w:t>тение</w:t>
      </w:r>
      <w:r w:rsidRPr="008902DE">
        <w:rPr>
          <w:rFonts w:ascii="Times New Roman" w:hAnsi="Times New Roman" w:cs="Times New Roman"/>
          <w:spacing w:val="6"/>
          <w:sz w:val="24"/>
          <w:szCs w:val="24"/>
        </w:rPr>
        <w:t xml:space="preserve"> и монтаж</w:t>
      </w:r>
      <w:r>
        <w:rPr>
          <w:rFonts w:ascii="Times New Roman" w:hAnsi="Times New Roman" w:cs="Times New Roman"/>
          <w:spacing w:val="6"/>
          <w:sz w:val="24"/>
          <w:szCs w:val="24"/>
        </w:rPr>
        <w:t xml:space="preserve"> 12 </w:t>
      </w:r>
      <w:r w:rsidRPr="008902DE">
        <w:rPr>
          <w:rFonts w:ascii="Times New Roman" w:hAnsi="Times New Roman" w:cs="Times New Roman"/>
          <w:spacing w:val="6"/>
          <w:sz w:val="24"/>
          <w:szCs w:val="24"/>
        </w:rPr>
        <w:t>громкоговорителей по ул. Когодовского в п. Синегорье</w:t>
      </w:r>
      <w:r>
        <w:rPr>
          <w:rFonts w:ascii="Times New Roman" w:hAnsi="Times New Roman" w:cs="Times New Roman"/>
          <w:spacing w:val="6"/>
          <w:sz w:val="24"/>
          <w:szCs w:val="24"/>
        </w:rPr>
        <w:t xml:space="preserve">, приобретение  </w:t>
      </w:r>
      <w:r w:rsidRPr="008902DE">
        <w:rPr>
          <w:rFonts w:ascii="Times New Roman" w:hAnsi="Times New Roman" w:cs="Times New Roman"/>
          <w:spacing w:val="6"/>
          <w:sz w:val="24"/>
          <w:szCs w:val="24"/>
        </w:rPr>
        <w:t>металлически</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лист</w:t>
      </w:r>
      <w:r>
        <w:rPr>
          <w:rFonts w:ascii="Times New Roman" w:hAnsi="Times New Roman" w:cs="Times New Roman"/>
          <w:spacing w:val="6"/>
          <w:sz w:val="24"/>
          <w:szCs w:val="24"/>
        </w:rPr>
        <w:t>ов</w:t>
      </w:r>
      <w:r w:rsidRPr="008902DE">
        <w:rPr>
          <w:rFonts w:ascii="Times New Roman" w:hAnsi="Times New Roman" w:cs="Times New Roman"/>
          <w:spacing w:val="6"/>
          <w:sz w:val="24"/>
          <w:szCs w:val="24"/>
        </w:rPr>
        <w:t xml:space="preserve"> для консервации 4</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расселенных домов в п. Синегорье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w:t>
      </w:r>
      <w:r w:rsidRPr="008902DE">
        <w:rPr>
          <w:rFonts w:ascii="Times New Roman" w:hAnsi="Times New Roman" w:cs="Times New Roman"/>
          <w:spacing w:val="6"/>
          <w:sz w:val="24"/>
          <w:szCs w:val="24"/>
        </w:rPr>
        <w:t xml:space="preserve"> выдел</w:t>
      </w:r>
      <w:r>
        <w:rPr>
          <w:rFonts w:ascii="Times New Roman" w:hAnsi="Times New Roman" w:cs="Times New Roman"/>
          <w:spacing w:val="6"/>
          <w:sz w:val="24"/>
          <w:szCs w:val="24"/>
        </w:rPr>
        <w:t>ение</w:t>
      </w:r>
      <w:r w:rsidRPr="008902DE">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средств для приобретения оборудования для восстановления уличного освещения в населенных пунктах Ягоднинского городского округа (Гутиев Б.В., руководитель ООО «Днепр - Голд»</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2 000 000,00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помощь по благоустройству п. Дебин</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Найман В.А., руководитель ООО «Спокойный»</w:t>
      </w:r>
      <w:r>
        <w:rPr>
          <w:rFonts w:ascii="Times New Roman" w:hAnsi="Times New Roman" w:cs="Times New Roman"/>
          <w:spacing w:val="6"/>
          <w:sz w:val="24"/>
          <w:szCs w:val="24"/>
        </w:rPr>
        <w:t xml:space="preserve"> - </w:t>
      </w:r>
      <w:r w:rsidRPr="00920D45">
        <w:rPr>
          <w:rFonts w:ascii="Times New Roman" w:hAnsi="Times New Roman" w:cs="Times New Roman"/>
          <w:spacing w:val="6"/>
          <w:sz w:val="24"/>
          <w:szCs w:val="24"/>
        </w:rPr>
        <w:t>полив центральной дороги в летний период</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посадк</w:t>
      </w:r>
      <w:r>
        <w:rPr>
          <w:rFonts w:ascii="Times New Roman" w:hAnsi="Times New Roman" w:cs="Times New Roman"/>
          <w:spacing w:val="6"/>
          <w:sz w:val="24"/>
          <w:szCs w:val="24"/>
        </w:rPr>
        <w:t xml:space="preserve">а молодых деревьев, тушение лесных пожаров, </w:t>
      </w:r>
      <w:r w:rsidRPr="00920D45">
        <w:rPr>
          <w:rFonts w:ascii="Times New Roman" w:hAnsi="Times New Roman" w:cs="Times New Roman"/>
          <w:spacing w:val="6"/>
          <w:sz w:val="24"/>
          <w:szCs w:val="24"/>
        </w:rPr>
        <w:t>монтаж детского игрового комплекса</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оказание помощи в </w:t>
      </w:r>
      <w:r w:rsidRPr="00920D45">
        <w:rPr>
          <w:rFonts w:ascii="Times New Roman" w:hAnsi="Times New Roman" w:cs="Times New Roman"/>
          <w:spacing w:val="6"/>
          <w:sz w:val="24"/>
          <w:szCs w:val="24"/>
        </w:rPr>
        <w:t>приобретении новой офисной мебели в ФАП п. Дебин</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Шефер А.Ф., руководитель ООО «Колымская Россыпь»</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Кроме того, и</w:t>
      </w:r>
      <w:r w:rsidRPr="00920D45">
        <w:rPr>
          <w:rFonts w:ascii="Times New Roman" w:hAnsi="Times New Roman" w:cs="Times New Roman"/>
          <w:spacing w:val="6"/>
          <w:sz w:val="24"/>
          <w:szCs w:val="24"/>
        </w:rPr>
        <w:t>ндивидуальные предприниматели Карпачева Т.М.,Капустин А.А., Корнева Н.Н., а также ПАО «Колымаэнерго», ООО «Лера», ООО «Т-Капитал», Калустьянц М.А. руководитель ООО «Горная компания Оротукан» оказывают спонсорскую помощь при проведении мероприятий, выделяют денежные средства на приобретение новогодних подарков для детей из многодетных семей, семей находящихся в трудной жизненной ситуации, детей с ограниченными возможностями здоровья и детей – инвалидов</w:t>
      </w:r>
      <w:r>
        <w:rPr>
          <w:rFonts w:ascii="Times New Roman" w:hAnsi="Times New Roman" w:cs="Times New Roman"/>
          <w:spacing w:val="6"/>
          <w:sz w:val="24"/>
          <w:szCs w:val="24"/>
        </w:rPr>
        <w:t>.</w:t>
      </w:r>
    </w:p>
    <w:p w:rsidR="007C6789" w:rsidRPr="00920D45" w:rsidRDefault="007C6789" w:rsidP="007C6789">
      <w:pPr>
        <w:pStyle w:val="a3"/>
        <w:spacing w:line="276" w:lineRule="auto"/>
        <w:ind w:firstLine="709"/>
        <w:contextualSpacing/>
        <w:jc w:val="both"/>
        <w:rPr>
          <w:rFonts w:ascii="Times New Roman" w:hAnsi="Times New Roman" w:cs="Times New Roman"/>
          <w:spacing w:val="6"/>
          <w:sz w:val="24"/>
          <w:szCs w:val="24"/>
        </w:rPr>
      </w:pPr>
      <w:r w:rsidRPr="00920D45">
        <w:rPr>
          <w:rFonts w:ascii="Times New Roman" w:hAnsi="Times New Roman" w:cs="Times New Roman"/>
          <w:spacing w:val="6"/>
          <w:sz w:val="24"/>
          <w:szCs w:val="24"/>
        </w:rPr>
        <w:t>Терновский В.А., руководитель ООО «Статус», и Базавлуцкий С.С., руководитель ООО «Кривбасс», оказывают многолетнюю финансовую поддержку в подготовке и проведении спортивно-массовых и других мероприятий</w:t>
      </w:r>
      <w:r>
        <w:rPr>
          <w:rFonts w:ascii="Times New Roman" w:hAnsi="Times New Roman" w:cs="Times New Roman"/>
          <w:spacing w:val="6"/>
          <w:sz w:val="24"/>
          <w:szCs w:val="24"/>
        </w:rPr>
        <w:t>.</w:t>
      </w:r>
      <w:r w:rsidRPr="00920D45">
        <w:rPr>
          <w:rFonts w:ascii="Times New Roman" w:hAnsi="Times New Roman" w:cs="Times New Roman"/>
          <w:spacing w:val="6"/>
          <w:sz w:val="24"/>
          <w:szCs w:val="24"/>
        </w:rPr>
        <w:t>Базавлуцкий С.С., руководитель ООО «Кривбасс», выделл денежные средства  на сумму 3 000 000,00 рублей на нужды орган</w:t>
      </w:r>
      <w:r>
        <w:rPr>
          <w:rFonts w:ascii="Times New Roman" w:hAnsi="Times New Roman" w:cs="Times New Roman"/>
          <w:spacing w:val="6"/>
          <w:sz w:val="24"/>
          <w:szCs w:val="24"/>
        </w:rPr>
        <w:t>ов</w:t>
      </w:r>
      <w:r w:rsidRPr="00920D45">
        <w:rPr>
          <w:rFonts w:ascii="Times New Roman" w:hAnsi="Times New Roman" w:cs="Times New Roman"/>
          <w:spacing w:val="6"/>
          <w:sz w:val="24"/>
          <w:szCs w:val="24"/>
        </w:rPr>
        <w:t xml:space="preserve"> местного самоуправления (</w:t>
      </w:r>
      <w:r>
        <w:rPr>
          <w:rFonts w:ascii="Times New Roman" w:hAnsi="Times New Roman" w:cs="Times New Roman"/>
          <w:spacing w:val="6"/>
          <w:sz w:val="24"/>
          <w:szCs w:val="24"/>
        </w:rPr>
        <w:t xml:space="preserve">приобретение </w:t>
      </w:r>
      <w:r w:rsidRPr="00920D45">
        <w:rPr>
          <w:rFonts w:ascii="Times New Roman" w:hAnsi="Times New Roman" w:cs="Times New Roman"/>
          <w:spacing w:val="6"/>
          <w:sz w:val="24"/>
          <w:szCs w:val="24"/>
        </w:rPr>
        <w:t>компьютер</w:t>
      </w:r>
      <w:r>
        <w:rPr>
          <w:rFonts w:ascii="Times New Roman" w:hAnsi="Times New Roman" w:cs="Times New Roman"/>
          <w:spacing w:val="6"/>
          <w:sz w:val="24"/>
          <w:szCs w:val="24"/>
        </w:rPr>
        <w:t>ной техники</w:t>
      </w:r>
      <w:r w:rsidRPr="00920D45">
        <w:rPr>
          <w:rFonts w:ascii="Times New Roman" w:hAnsi="Times New Roman" w:cs="Times New Roman"/>
          <w:spacing w:val="6"/>
          <w:sz w:val="24"/>
          <w:szCs w:val="24"/>
        </w:rPr>
        <w:t>, принтер</w:t>
      </w:r>
      <w:r>
        <w:rPr>
          <w:rFonts w:ascii="Times New Roman" w:hAnsi="Times New Roman" w:cs="Times New Roman"/>
          <w:spacing w:val="6"/>
          <w:sz w:val="24"/>
          <w:szCs w:val="24"/>
        </w:rPr>
        <w:t>ов</w:t>
      </w:r>
      <w:r w:rsidRPr="00920D45">
        <w:rPr>
          <w:rFonts w:ascii="Times New Roman" w:hAnsi="Times New Roman" w:cs="Times New Roman"/>
          <w:spacing w:val="6"/>
          <w:sz w:val="24"/>
          <w:szCs w:val="24"/>
        </w:rPr>
        <w:t>, запасны</w:t>
      </w:r>
      <w:r>
        <w:rPr>
          <w:rFonts w:ascii="Times New Roman" w:hAnsi="Times New Roman" w:cs="Times New Roman"/>
          <w:spacing w:val="6"/>
          <w:sz w:val="24"/>
          <w:szCs w:val="24"/>
        </w:rPr>
        <w:t xml:space="preserve">х </w:t>
      </w:r>
      <w:r w:rsidRPr="00920D45">
        <w:rPr>
          <w:rFonts w:ascii="Times New Roman" w:hAnsi="Times New Roman" w:cs="Times New Roman"/>
          <w:spacing w:val="6"/>
          <w:sz w:val="24"/>
          <w:szCs w:val="24"/>
        </w:rPr>
        <w:t>част</w:t>
      </w:r>
      <w:r>
        <w:rPr>
          <w:rFonts w:ascii="Times New Roman" w:hAnsi="Times New Roman" w:cs="Times New Roman"/>
          <w:spacing w:val="6"/>
          <w:sz w:val="24"/>
          <w:szCs w:val="24"/>
        </w:rPr>
        <w:t>ей</w:t>
      </w:r>
      <w:r w:rsidRPr="00920D45">
        <w:rPr>
          <w:rFonts w:ascii="Times New Roman" w:hAnsi="Times New Roman" w:cs="Times New Roman"/>
          <w:spacing w:val="6"/>
          <w:sz w:val="24"/>
          <w:szCs w:val="24"/>
        </w:rPr>
        <w:t xml:space="preserve"> для автомобиля КАМАЗ</w:t>
      </w:r>
      <w:r>
        <w:rPr>
          <w:rFonts w:ascii="Times New Roman" w:hAnsi="Times New Roman" w:cs="Times New Roman"/>
          <w:spacing w:val="6"/>
          <w:sz w:val="24"/>
          <w:szCs w:val="24"/>
        </w:rPr>
        <w:t>, доставка новогодней атрибутики и др.</w:t>
      </w:r>
      <w:r w:rsidRPr="00920D45">
        <w:rPr>
          <w:rFonts w:ascii="Times New Roman" w:hAnsi="Times New Roman" w:cs="Times New Roman"/>
          <w:spacing w:val="6"/>
          <w:sz w:val="24"/>
          <w:szCs w:val="24"/>
        </w:rPr>
        <w:t xml:space="preserve">). </w:t>
      </w:r>
    </w:p>
    <w:p w:rsidR="0074312B" w:rsidRPr="00DA665E" w:rsidRDefault="0074312B" w:rsidP="00DA665E">
      <w:pPr>
        <w:spacing w:after="0"/>
        <w:ind w:firstLine="709"/>
        <w:contextualSpacing/>
        <w:jc w:val="both"/>
        <w:rPr>
          <w:rFonts w:ascii="Times New Roman" w:hAnsi="Times New Roman" w:cs="Times New Roman"/>
          <w:sz w:val="24"/>
          <w:szCs w:val="24"/>
          <w:highlight w:val="yellow"/>
        </w:rPr>
      </w:pPr>
    </w:p>
    <w:p w:rsidR="00A31028" w:rsidRDefault="007F392D" w:rsidP="007F392D">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ЖИЛИЩНО-КОММУНАЛЬНОЕ ХОЗЯЙСТВО</w:t>
      </w:r>
    </w:p>
    <w:p w:rsidR="0074312B" w:rsidRPr="00DA665E" w:rsidRDefault="0074312B" w:rsidP="007F392D">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p>
    <w:p w:rsidR="00611189" w:rsidRPr="00DA665E" w:rsidRDefault="00611189"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xml:space="preserve">На территории Ягоднинского городского округа расположено 6 (шесть) действующих населенных пунктов: поселок Ягодное, поселок Сенокосный, поселок Бурхала, поселок Дебин, поселок Синегорье, поселок Оротукан. Центром округа является поселок Ягодное. Два действующих населенных пунктов: поселок Сенокосный и поселок Бурхала, относятся к </w:t>
      </w:r>
      <w:r w:rsidRPr="00DA665E">
        <w:rPr>
          <w:rFonts w:ascii="Times New Roman" w:eastAsia="Calibri" w:hAnsi="Times New Roman" w:cs="Times New Roman"/>
          <w:sz w:val="24"/>
          <w:szCs w:val="24"/>
          <w:lang w:eastAsia="en-US"/>
        </w:rPr>
        <w:lastRenderedPageBreak/>
        <w:t xml:space="preserve">неперспективным для дальнейшего развития, в связи с отсутствием градообразующих предприятий и функционирующей инфраструктуры. При этом, все действующие многоквартирные жилые дома (далее – МКД), расположенные в населенных пунктах: поселок Бурхала и поселок Сенокосный, признаны в установленном законом порядке аварийными и подлежащими сносу. По состоянию на 01.01.2021 года все МКД, расположенные в населённом пункте – поселок Сенокосный выведены из эксплуатации (отключены от централизованных систем тепло- и водоснабжения, электроснабжения, водоотведения. </w:t>
      </w:r>
    </w:p>
    <w:p w:rsidR="00611189" w:rsidRPr="00DA665E" w:rsidRDefault="0074312B" w:rsidP="0074312B">
      <w:pPr>
        <w:tabs>
          <w:tab w:val="left" w:pos="567"/>
          <w:tab w:val="left" w:pos="709"/>
        </w:tabs>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611189" w:rsidRPr="00DA665E">
        <w:rPr>
          <w:rFonts w:ascii="Times New Roman" w:eastAsia="Calibri" w:hAnsi="Times New Roman" w:cs="Times New Roman"/>
          <w:sz w:val="24"/>
          <w:szCs w:val="24"/>
          <w:lang w:eastAsia="en-US"/>
        </w:rPr>
        <w:t>Количество аварийных МКД, расположенных на территории Ягоднинского городского округа, составляет 33, из них:</w:t>
      </w:r>
      <w:r w:rsidR="00611189" w:rsidRPr="00DA665E">
        <w:rPr>
          <w:rFonts w:ascii="Times New Roman" w:eastAsia="Calibri" w:hAnsi="Times New Roman" w:cs="Times New Roman"/>
          <w:sz w:val="24"/>
          <w:szCs w:val="24"/>
          <w:highlight w:val="yellow"/>
          <w:lang w:eastAsia="en-US"/>
        </w:rPr>
        <w:t xml:space="preserve"> </w:t>
      </w:r>
    </w:p>
    <w:p w:rsidR="00611189" w:rsidRPr="00DA665E" w:rsidRDefault="00611189" w:rsidP="00DA665E">
      <w:pPr>
        <w:tabs>
          <w:tab w:val="left" w:pos="567"/>
        </w:tabs>
        <w:spacing w:after="160"/>
        <w:ind w:firstLine="426"/>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- 1 (один) МКД расположен в п. Дебине, </w:t>
      </w:r>
    </w:p>
    <w:p w:rsidR="00611189" w:rsidRPr="00DA665E" w:rsidRDefault="00611189" w:rsidP="00DA665E">
      <w:pPr>
        <w:tabs>
          <w:tab w:val="left" w:pos="567"/>
        </w:tabs>
        <w:spacing w:after="160"/>
        <w:ind w:firstLine="426"/>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- 12 (двенадцать) МКД расположены в неперспективном для дальнейшего развития п. Бурхала, </w:t>
      </w:r>
    </w:p>
    <w:p w:rsidR="00611189" w:rsidRPr="00DA665E" w:rsidRDefault="00611189" w:rsidP="00DA665E">
      <w:pPr>
        <w:tabs>
          <w:tab w:val="left" w:pos="426"/>
        </w:tabs>
        <w:spacing w:after="160"/>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xml:space="preserve">- 8 (восемь) МКД - в неперспективном для дальнейшего развития п. Сенокосный, </w:t>
      </w:r>
    </w:p>
    <w:p w:rsidR="00611189" w:rsidRPr="00DA665E" w:rsidRDefault="00611189" w:rsidP="00DA665E">
      <w:pPr>
        <w:tabs>
          <w:tab w:val="left" w:pos="426"/>
        </w:tabs>
        <w:spacing w:after="160"/>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- 12 (двенадцать) МКД - в п. Ягодное.</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 xml:space="preserve">При этом, 3 (три) МКД (ул. Ленина, д. 47, ул. Ленина, д. 49, ул. Энергетиков, д.7, расположенные в п. Ягодное), признанные в установленном порядке аварийными до 01 января 2017 года, были включены в </w:t>
      </w:r>
      <w:r w:rsidRPr="00DA665E">
        <w:rPr>
          <w:rFonts w:ascii="Times New Roman" w:hAnsi="Times New Roman" w:cs="Times New Roman"/>
          <w:sz w:val="24"/>
          <w:szCs w:val="24"/>
        </w:rPr>
        <w:t>государственную (региональную) программу Магаданской области «Переселение в 2019-2025 годы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утвержденной постановлением Правительства Магаданской области от 01.04.2019 года № 222-пп.</w:t>
      </w:r>
      <w:r w:rsidRPr="00DA665E">
        <w:rPr>
          <w:rFonts w:ascii="Times New Roman" w:eastAsia="Calibri" w:hAnsi="Times New Roman" w:cs="Times New Roman"/>
          <w:sz w:val="24"/>
          <w:szCs w:val="24"/>
          <w:lang w:eastAsia="en-US"/>
        </w:rPr>
        <w:t xml:space="preserve"> Программа </w:t>
      </w:r>
      <w:r w:rsidRPr="00DA665E">
        <w:rPr>
          <w:rFonts w:ascii="Times New Roman" w:hAnsi="Times New Roman" w:cs="Times New Roman"/>
          <w:sz w:val="24"/>
          <w:szCs w:val="24"/>
        </w:rPr>
        <w:t xml:space="preserve">реализовывалось в соответствии с исполнением мероприятия </w:t>
      </w:r>
      <w:r w:rsidRPr="00DA665E">
        <w:rPr>
          <w:rFonts w:ascii="Times New Roman" w:hAnsi="Times New Roman" w:cs="Times New Roman"/>
          <w:sz w:val="24"/>
          <w:szCs w:val="24"/>
          <w:u w:val="single"/>
        </w:rPr>
        <w:t>по переселению, связанному со строительством жилых помещений непосредственно в городе Магадане (многоквартирная жилая застройка в бухте Нагаево).</w:t>
      </w:r>
      <w:r w:rsidRPr="00DA665E">
        <w:rPr>
          <w:rFonts w:ascii="Times New Roman" w:hAnsi="Times New Roman" w:cs="Times New Roman"/>
          <w:sz w:val="24"/>
          <w:szCs w:val="24"/>
        </w:rPr>
        <w:t xml:space="preserve"> Мероприятия по переселению граждан из МКД, признанных аварийными до 01 января 2017 года, были завершены в 2021 году. </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В рамках вышеуказанной программы в многоквартирную жилую застройку в бухте Нагаево фактически были переселены 8 семей в количестве 10 человек. Общая расселенная площадь составила 297,50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w:t>
      </w:r>
    </w:p>
    <w:p w:rsidR="00611189" w:rsidRPr="00DA665E" w:rsidRDefault="00611189"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Граждане, фактически проживающие либо зарегистрированы по месту жительства на правах нанимателя или собственника, либо не зарегистрированы по месту жительства, но владеют частной собственностью, в МКД, признанных в установленном порядке аварийными и подлежащими сносу, включены в общий список </w:t>
      </w:r>
      <w:r w:rsidRPr="00DA665E">
        <w:rPr>
          <w:rFonts w:ascii="Times New Roman" w:hAnsi="Times New Roman" w:cs="Times New Roman"/>
          <w:sz w:val="24"/>
          <w:szCs w:val="24"/>
        </w:rPr>
        <w:t xml:space="preserve">граждан, подлежащих переселению (расселению) в рамках </w:t>
      </w:r>
      <w:r w:rsidRPr="00DA665E">
        <w:rPr>
          <w:rFonts w:ascii="Times New Roman" w:eastAsia="Calibri" w:hAnsi="Times New Roman" w:cs="Times New Roman"/>
          <w:sz w:val="24"/>
          <w:szCs w:val="24"/>
          <w:lang w:eastAsia="en-US"/>
        </w:rPr>
        <w:t xml:space="preserve">действующей </w:t>
      </w:r>
      <w:r w:rsidRPr="00DA665E">
        <w:rPr>
          <w:rFonts w:ascii="Times New Roman" w:hAnsi="Times New Roman" w:cs="Times New Roman"/>
          <w:sz w:val="24"/>
          <w:szCs w:val="24"/>
        </w:rPr>
        <w:t>муниципальной подпрограммы «Переселение граждан из аварийного жилищного фонда и (или) непригодных для проживания жилых помещений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28.08.2020 года № 474. В рамках вышеуказанной программы переселено 2 семьи в количестве 5 человек в иные благоустроенные жилые помещения путем заключения договора мены. Общая расселенная площадь жилых помещений составила 78,40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2021 году проводилась работа по информированию граждан, проживающих в аварийном жилищном фонде, признанного таковым после 01.01.2017 года, либо в неперспективных и закрывающихся поселках Ягоднинского городского округа, о возможности переезда в многоквартирные дома, расположенные в г. Сусуман, п. Сокол, п. Ола, после завершения их строительства (реконструкции). Списки граждан, по мере их актуализации, оперативно направлялись в министерство строительства, жилищно-коммунального хозяйства и энергетики Магаданской области. По состоянию на 31.12.2021 года изъявили желание переехать 33 семьи в </w:t>
      </w:r>
      <w:r w:rsidRPr="00DA665E">
        <w:rPr>
          <w:rFonts w:ascii="Times New Roman" w:hAnsi="Times New Roman" w:cs="Times New Roman"/>
          <w:sz w:val="24"/>
          <w:szCs w:val="24"/>
        </w:rPr>
        <w:lastRenderedPageBreak/>
        <w:t>количестве 60 человек, из них: 6 семей в количестве 6 человек изъявили желание на переезд в поселок Ола</w:t>
      </w:r>
      <w:r w:rsidR="007F392D">
        <w:rPr>
          <w:rFonts w:ascii="Times New Roman" w:hAnsi="Times New Roman" w:cs="Times New Roman"/>
          <w:sz w:val="24"/>
          <w:szCs w:val="24"/>
        </w:rPr>
        <w:t>,</w:t>
      </w:r>
      <w:r w:rsidRPr="00DA665E">
        <w:rPr>
          <w:rFonts w:ascii="Times New Roman" w:hAnsi="Times New Roman" w:cs="Times New Roman"/>
          <w:sz w:val="24"/>
          <w:szCs w:val="24"/>
        </w:rPr>
        <w:t xml:space="preserve"> 27 семей в количестве 54 человека изъявили желание на переезд в поселок Сокол. При переселении вышеуказанных семей общая площадь расселённых жилых помещений составит 1804,30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w:t>
      </w:r>
    </w:p>
    <w:p w:rsidR="00611189" w:rsidRPr="00DA665E" w:rsidRDefault="00181CFE"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b/>
          <w:sz w:val="24"/>
          <w:szCs w:val="24"/>
          <w:lang w:eastAsia="en-US"/>
        </w:rPr>
        <w:tab/>
      </w:r>
      <w:r w:rsidR="00611189" w:rsidRPr="007F392D">
        <w:rPr>
          <w:rFonts w:ascii="Times New Roman" w:eastAsia="Calibri" w:hAnsi="Times New Roman" w:cs="Times New Roman"/>
          <w:sz w:val="24"/>
          <w:szCs w:val="24"/>
          <w:lang w:eastAsia="en-US"/>
        </w:rPr>
        <w:t>В 2021 году</w:t>
      </w:r>
      <w:r w:rsidR="00611189" w:rsidRPr="00DA665E">
        <w:rPr>
          <w:rFonts w:ascii="Times New Roman" w:eastAsia="Calibri" w:hAnsi="Times New Roman" w:cs="Times New Roman"/>
          <w:sz w:val="24"/>
          <w:szCs w:val="24"/>
          <w:lang w:eastAsia="en-US"/>
        </w:rPr>
        <w:t xml:space="preserve"> </w:t>
      </w:r>
      <w:r w:rsidR="00611189" w:rsidRPr="00DA665E">
        <w:rPr>
          <w:rFonts w:ascii="Times New Roman" w:hAnsi="Times New Roman" w:cs="Times New Roman"/>
          <w:sz w:val="24"/>
          <w:szCs w:val="24"/>
        </w:rPr>
        <w:t>были выведены и</w:t>
      </w:r>
      <w:r w:rsidR="00786D32">
        <w:rPr>
          <w:rFonts w:ascii="Times New Roman" w:hAnsi="Times New Roman" w:cs="Times New Roman"/>
          <w:sz w:val="24"/>
          <w:szCs w:val="24"/>
        </w:rPr>
        <w:t>з</w:t>
      </w:r>
      <w:r w:rsidR="00611189" w:rsidRPr="00DA665E">
        <w:rPr>
          <w:rFonts w:ascii="Times New Roman" w:hAnsi="Times New Roman" w:cs="Times New Roman"/>
          <w:sz w:val="24"/>
          <w:szCs w:val="24"/>
        </w:rPr>
        <w:t xml:space="preserve"> эксплуатации </w:t>
      </w:r>
      <w:r w:rsidR="00611189" w:rsidRPr="007F392D">
        <w:rPr>
          <w:rFonts w:ascii="Times New Roman" w:hAnsi="Times New Roman" w:cs="Times New Roman"/>
          <w:sz w:val="24"/>
          <w:szCs w:val="24"/>
        </w:rPr>
        <w:t>путем отключения от централизованных систем тепло- и водоснабжения, водоотведения, электроснабжения</w:t>
      </w:r>
      <w:r w:rsidR="00611189" w:rsidRPr="00DA665E">
        <w:rPr>
          <w:rFonts w:ascii="Times New Roman" w:hAnsi="Times New Roman" w:cs="Times New Roman"/>
          <w:sz w:val="24"/>
          <w:szCs w:val="24"/>
        </w:rPr>
        <w:t xml:space="preserve"> объекты недвижимости в виде жилых помещений (квартиры с 1 по 10, с 12 по 16), расположенные по адресу: Магаданская область, Ягоднинский район, п. Ягодное, ул. Ленина, д. 47, общей площадью 508,60 м</w:t>
      </w:r>
      <w:r w:rsidR="00611189" w:rsidRPr="00DA665E">
        <w:rPr>
          <w:rFonts w:ascii="Times New Roman" w:hAnsi="Times New Roman" w:cs="Times New Roman"/>
          <w:sz w:val="24"/>
          <w:szCs w:val="24"/>
          <w:vertAlign w:val="superscript"/>
        </w:rPr>
        <w:t>2</w:t>
      </w:r>
      <w:r w:rsidR="00611189" w:rsidRPr="00DA665E">
        <w:rPr>
          <w:rFonts w:ascii="Times New Roman" w:hAnsi="Times New Roman" w:cs="Times New Roman"/>
          <w:sz w:val="24"/>
          <w:szCs w:val="24"/>
        </w:rPr>
        <w:t>.</w:t>
      </w:r>
      <w:r w:rsidR="007F392D">
        <w:rPr>
          <w:rFonts w:ascii="Times New Roman" w:hAnsi="Times New Roman" w:cs="Times New Roman"/>
          <w:sz w:val="24"/>
          <w:szCs w:val="24"/>
        </w:rPr>
        <w:t xml:space="preserve">, </w:t>
      </w:r>
      <w:r w:rsidR="00611189" w:rsidRPr="00DA665E">
        <w:rPr>
          <w:rFonts w:ascii="Times New Roman" w:hAnsi="Times New Roman" w:cs="Times New Roman"/>
          <w:sz w:val="24"/>
          <w:szCs w:val="24"/>
        </w:rPr>
        <w:t>многоквартирный жилой дом, расположенный по адресу: Магаданская область, Ягоднинский район, п. Ягодное, ул. Ленина, д. 49, общей площадью 538,80 м</w:t>
      </w:r>
      <w:r w:rsidR="00611189" w:rsidRPr="00DA665E">
        <w:rPr>
          <w:rFonts w:ascii="Times New Roman" w:hAnsi="Times New Roman" w:cs="Times New Roman"/>
          <w:sz w:val="24"/>
          <w:szCs w:val="24"/>
          <w:vertAlign w:val="superscript"/>
        </w:rPr>
        <w:t>2</w:t>
      </w:r>
      <w:r w:rsidR="00611189" w:rsidRPr="00DA665E">
        <w:rPr>
          <w:rFonts w:ascii="Times New Roman" w:hAnsi="Times New Roman" w:cs="Times New Roman"/>
          <w:sz w:val="24"/>
          <w:szCs w:val="24"/>
        </w:rPr>
        <w:t>.</w:t>
      </w:r>
    </w:p>
    <w:p w:rsidR="00181CFE" w:rsidRPr="00DA665E" w:rsidRDefault="00181CFE" w:rsidP="007F392D">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С учетом вышеизложенного, на территории Ягоднинского городского округа на </w:t>
      </w:r>
      <w:r w:rsidRPr="007F392D">
        <w:rPr>
          <w:rFonts w:ascii="Times New Roman" w:eastAsia="Calibri" w:hAnsi="Times New Roman" w:cs="Times New Roman"/>
          <w:sz w:val="24"/>
          <w:szCs w:val="24"/>
          <w:lang w:eastAsia="en-US"/>
        </w:rPr>
        <w:t>конец 2021 года отключены от инженерных коммуникаций (систем жизнеобеспечения: тепло- и водоснабжения, водоотведения, электроснабжение) 106 (сто шесть) МКД</w:t>
      </w:r>
      <w:r w:rsidR="007F392D">
        <w:rPr>
          <w:rFonts w:ascii="Times New Roman" w:eastAsia="Calibri" w:hAnsi="Times New Roman" w:cs="Times New Roman"/>
          <w:sz w:val="24"/>
          <w:szCs w:val="24"/>
          <w:lang w:eastAsia="en-US"/>
        </w:rPr>
        <w:t xml:space="preserve">. </w:t>
      </w:r>
    </w:p>
    <w:p w:rsidR="00181CFE" w:rsidRPr="00DA665E" w:rsidRDefault="00181CFE"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На конец года 2021 года к</w:t>
      </w:r>
      <w:r w:rsidRPr="00DA665E">
        <w:rPr>
          <w:rFonts w:ascii="Times New Roman" w:hAnsi="Times New Roman" w:cs="Times New Roman"/>
          <w:sz w:val="24"/>
          <w:szCs w:val="24"/>
        </w:rPr>
        <w:t>оличество домов, требующих расселения граждан, составляет 25 МКД, общей площадью 9945,60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Количество жителей, планируемых к переселению (расселению) из аварийного жилищного фонда составляет 364 человек. </w:t>
      </w:r>
    </w:p>
    <w:p w:rsidR="00181CFE"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r>
      <w:r w:rsidR="00181CFE" w:rsidRPr="00DA665E">
        <w:rPr>
          <w:rFonts w:ascii="Times New Roman" w:hAnsi="Times New Roman" w:cs="Times New Roman"/>
          <w:sz w:val="24"/>
          <w:szCs w:val="24"/>
        </w:rPr>
        <w:t xml:space="preserve">В рамках реализации мероприятия «Восстановление и модернизация муниципального имущества в городских округах Магаданской области» основного мероприятия «Предоставление субсидии бюджетам муниципальных образований Магаданской области в рамках реализации мероприятий по оптимизации системы расселения» подпрограммы «Содействие муниципальным образованиям в оптимизации системы расселения в Магаданской области»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 утвержденной постановлением администрации </w:t>
      </w:r>
      <w:r w:rsidR="007F392D">
        <w:rPr>
          <w:rFonts w:ascii="Times New Roman" w:hAnsi="Times New Roman" w:cs="Times New Roman"/>
          <w:sz w:val="24"/>
          <w:szCs w:val="24"/>
        </w:rPr>
        <w:t xml:space="preserve">Магаданской области </w:t>
      </w:r>
      <w:r w:rsidR="00181CFE" w:rsidRPr="00DA665E">
        <w:rPr>
          <w:rFonts w:ascii="Times New Roman" w:hAnsi="Times New Roman" w:cs="Times New Roman"/>
          <w:sz w:val="24"/>
          <w:szCs w:val="24"/>
        </w:rPr>
        <w:t xml:space="preserve"> от 12.12.2013 г. № 1256-па (в последней редакции постановления Правительства Магаданской области от 28.07.2021 г. № 578-пп), на основании муниципальной подпрограммы «Оптимизация системы расселения в Магаданской области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28.08.2020 года № 474, были исполнены в полном объёме следующие контракты по ремонту </w:t>
      </w:r>
      <w:r w:rsidR="00181CFE" w:rsidRPr="007F392D">
        <w:rPr>
          <w:rFonts w:ascii="Times New Roman" w:hAnsi="Times New Roman" w:cs="Times New Roman"/>
          <w:sz w:val="24"/>
          <w:szCs w:val="24"/>
        </w:rPr>
        <w:t>11 (одиннадцать) жилых помещений, общей площадью 540,40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xml:space="preserve"> (из них: в п. Ягодное – 2 квартиры, общей площадью 60,00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в п. Синегорье – 6 квартир, общей площадью 365,40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в п. Дебин – 3 квартиры, общей площадью 115,00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на общую сумму 15235,504 тыс.рублей</w:t>
      </w:r>
      <w:r w:rsidR="00181CFE" w:rsidRPr="00DA665E">
        <w:rPr>
          <w:rFonts w:ascii="Times New Roman" w:hAnsi="Times New Roman" w:cs="Times New Roman"/>
          <w:sz w:val="24"/>
          <w:szCs w:val="24"/>
        </w:rPr>
        <w:t xml:space="preserve"> (финансирование из областного бюджета - 14610848,34 рублей (четырнадцать миллионов шестьсот десять тысяч восемьсот сорок восемь рублей 34 копейки) - 95,9 %; местное софинансирование </w:t>
      </w:r>
      <w:r w:rsidRPr="00DA665E">
        <w:rPr>
          <w:rFonts w:ascii="Times New Roman" w:hAnsi="Times New Roman" w:cs="Times New Roman"/>
          <w:sz w:val="24"/>
          <w:szCs w:val="24"/>
        </w:rPr>
        <w:t>–</w:t>
      </w:r>
      <w:r w:rsidR="00181CFE" w:rsidRPr="00DA665E">
        <w:rPr>
          <w:rFonts w:ascii="Times New Roman" w:hAnsi="Times New Roman" w:cs="Times New Roman"/>
          <w:sz w:val="24"/>
          <w:szCs w:val="24"/>
        </w:rPr>
        <w:t xml:space="preserve"> 642</w:t>
      </w:r>
      <w:r w:rsidRPr="00DA665E">
        <w:rPr>
          <w:rFonts w:ascii="Times New Roman" w:hAnsi="Times New Roman" w:cs="Times New Roman"/>
          <w:sz w:val="24"/>
          <w:szCs w:val="24"/>
        </w:rPr>
        <w:t xml:space="preserve"> </w:t>
      </w:r>
      <w:r w:rsidR="00181CFE" w:rsidRPr="00DA665E">
        <w:rPr>
          <w:rFonts w:ascii="Times New Roman" w:hAnsi="Times New Roman" w:cs="Times New Roman"/>
          <w:sz w:val="24"/>
          <w:szCs w:val="24"/>
        </w:rPr>
        <w:t>655,66 рублей (шестьсот сорок две тысячи шестьсот пятьдесят пять рублей 66 копеек) – 4,1 %.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В рамках соглашения от 13.07.2021 года № 15-ВМ о выделении субсидии муниципальным образованием «Ягоднинский городской округ» на реализацию мероприятий по восстановлению и модернизации муниципального имущества денежные средства в размере </w:t>
      </w:r>
      <w:r w:rsidRPr="007F392D">
        <w:rPr>
          <w:rFonts w:ascii="Times New Roman" w:hAnsi="Times New Roman" w:cs="Times New Roman"/>
          <w:sz w:val="24"/>
          <w:szCs w:val="24"/>
        </w:rPr>
        <w:t>15 235,504 тыс.рублей</w:t>
      </w:r>
      <w:r w:rsidRPr="00DA665E">
        <w:rPr>
          <w:rFonts w:ascii="Times New Roman" w:hAnsi="Times New Roman" w:cs="Times New Roman"/>
          <w:sz w:val="24"/>
          <w:szCs w:val="24"/>
        </w:rPr>
        <w:t xml:space="preserve"> в 2021 году были освоены в полном объеме. </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Жилые помещения в количестве 10 квартир, которые восстановлены и модернизированы в 2021 году, были распределены гражданам в количестве 13 человек (10 семей):</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в рамках оптимизации (уплотнения) жилищного фонда Ягоднинского городского округа;</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из числа состоящих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из числа специалистов, осуществляющих деятельность в области здравоохранения и образования.</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xml:space="preserve">Жилое помещение, расположенное по адресу: Магаданская область, Ягоднинский район, п. Дебин, ул. Мацкевича, д. 12А, кв. 18, предусмотрено для работников (специалистов), осуществляющих свою деятельность в сфере образования (приглашенные учителя по программе «Земский учитель»). </w:t>
      </w:r>
    </w:p>
    <w:p w:rsidR="007B1456" w:rsidRPr="00DA665E" w:rsidRDefault="007B1456"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hAnsi="Times New Roman" w:cs="Times New Roman"/>
          <w:sz w:val="24"/>
          <w:szCs w:val="24"/>
        </w:rPr>
        <w:tab/>
        <w:t xml:space="preserve">В рамках реализации мероприятий подпрограммы «Оптимизация системы расселения Магаданской области на территории Ягоднинского городского округа на 2020-2022 годы» гражданам, участвующим в ней, предоставляется: </w:t>
      </w:r>
    </w:p>
    <w:p w:rsidR="007B1456" w:rsidRPr="00DA665E" w:rsidRDefault="007B1456"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hAnsi="Times New Roman" w:cs="Times New Roman"/>
          <w:sz w:val="24"/>
          <w:szCs w:val="24"/>
        </w:rPr>
        <w:tab/>
        <w:t xml:space="preserve">- </w:t>
      </w:r>
      <w:r w:rsidRPr="00DA665E">
        <w:rPr>
          <w:rFonts w:ascii="Times New Roman" w:eastAsia="Calibri" w:hAnsi="Times New Roman" w:cs="Times New Roman"/>
          <w:sz w:val="24"/>
          <w:szCs w:val="24"/>
          <w:lang w:eastAsia="en-US"/>
        </w:rPr>
        <w:t>социальная выплата, осуществляемая безналичным путем граждан, изъявившим желание сменить место жительство, для приобретения ими жилья в пределах Магаданской области (включая г. Магадан) согласно очередности;</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 модернизированное (восстановленное) муниципальное жилое помещение по договору социального найма или договора мены с согласия самого участника Подпрограммы.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В 2021 году в рамках реализации вышеуказанной подпрограммы, а также на основании распоряжения администрации Ягоднинского городского округа от 06.04.2020 года № 49-р «О проведении мероприятий по оптимизации жилищного фонда на территории Ягоднинского городского округа путем переселения (расселения) граждан, проживающих в 1-ой, 2-ой и 3-ей секции (1-6 подъезды) дома № 2 по улице 2-ой квартал поселка Синегорье, с последующим выводом их из эксплуатации», распоряжения администрации Ягоднинского городского округа от 27.10.2020 года № 179-р «О проведении мероприятий по оптимизации жилищного фонда на территории Ягоднинского городского округа путем переселения (расселения) граждан, проживающих в жилых помещениях, расположенных в 1 и 2 подъездах дома № 14 по улице Пионерская поселка Оротукан, с последующим выводом их из эксплуатации» были переселены 10 семей в количестве 19 человек. Общая расселенная площадь жилых помещений составила 498 м</w:t>
      </w:r>
      <w:r w:rsidRPr="00DA665E">
        <w:rPr>
          <w:rFonts w:ascii="Times New Roman" w:eastAsia="Calibri" w:hAnsi="Times New Roman" w:cs="Times New Roman"/>
          <w:sz w:val="24"/>
          <w:szCs w:val="24"/>
          <w:vertAlign w:val="superscript"/>
          <w:lang w:eastAsia="en-US"/>
        </w:rPr>
        <w:t>2</w:t>
      </w:r>
      <w:r w:rsidRPr="00DA665E">
        <w:rPr>
          <w:rFonts w:ascii="Times New Roman" w:eastAsia="Calibri" w:hAnsi="Times New Roman" w:cs="Times New Roman"/>
          <w:sz w:val="24"/>
          <w:szCs w:val="24"/>
          <w:lang w:eastAsia="en-US"/>
        </w:rPr>
        <w:t>, общая площадь предоставленных – 404,10 м</w:t>
      </w:r>
      <w:r w:rsidRPr="00DA665E">
        <w:rPr>
          <w:rFonts w:ascii="Times New Roman" w:eastAsia="Calibri" w:hAnsi="Times New Roman" w:cs="Times New Roman"/>
          <w:sz w:val="24"/>
          <w:szCs w:val="24"/>
          <w:vertAlign w:val="superscript"/>
          <w:lang w:eastAsia="en-US"/>
        </w:rPr>
        <w:t>2</w:t>
      </w:r>
      <w:r w:rsidRPr="00DA665E">
        <w:rPr>
          <w:rFonts w:ascii="Times New Roman" w:eastAsia="Calibri" w:hAnsi="Times New Roman" w:cs="Times New Roman"/>
          <w:sz w:val="24"/>
          <w:szCs w:val="24"/>
          <w:lang w:eastAsia="en-US"/>
        </w:rPr>
        <w:t>.</w:t>
      </w:r>
    </w:p>
    <w:p w:rsidR="007B1456" w:rsidRPr="007F392D"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На основании вышеуказанного распоряжения, с учетом фактического расселения граждан, 21 октября 2021 года был выведен из эксплуатации 6-подъезд (квартиры с 76 по 90) дома № 2 по улице 2-ой квартал в поселке Синегорье </w:t>
      </w:r>
      <w:r w:rsidRPr="007F392D">
        <w:rPr>
          <w:rFonts w:ascii="Times New Roman" w:hAnsi="Times New Roman" w:cs="Times New Roman"/>
          <w:sz w:val="24"/>
          <w:szCs w:val="24"/>
        </w:rPr>
        <w:t xml:space="preserve">путем отключения его от централизованных систем тепло- и водоснабжения, водоотведения, электроснабжения.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r>
      <w:r w:rsidR="00841E58" w:rsidRPr="00DA665E">
        <w:rPr>
          <w:rFonts w:ascii="Times New Roman" w:hAnsi="Times New Roman" w:cs="Times New Roman"/>
          <w:sz w:val="24"/>
          <w:szCs w:val="24"/>
        </w:rPr>
        <w:t>В поселке Оротукан 15 жилых помещений, общей площадью 678,20 м</w:t>
      </w:r>
      <w:r w:rsidR="00841E58" w:rsidRPr="00DA665E">
        <w:rPr>
          <w:rFonts w:ascii="Times New Roman" w:hAnsi="Times New Roman" w:cs="Times New Roman"/>
          <w:sz w:val="24"/>
          <w:szCs w:val="24"/>
          <w:vertAlign w:val="superscript"/>
        </w:rPr>
        <w:t>2</w:t>
      </w:r>
      <w:r w:rsidR="00841E58" w:rsidRPr="00DA665E">
        <w:rPr>
          <w:rFonts w:ascii="Times New Roman" w:hAnsi="Times New Roman" w:cs="Times New Roman"/>
          <w:sz w:val="24"/>
          <w:szCs w:val="24"/>
        </w:rPr>
        <w:t xml:space="preserve"> </w:t>
      </w:r>
      <w:r w:rsidRPr="00DA665E">
        <w:rPr>
          <w:rFonts w:ascii="Times New Roman" w:hAnsi="Times New Roman" w:cs="Times New Roman"/>
          <w:sz w:val="24"/>
          <w:szCs w:val="24"/>
        </w:rPr>
        <w:t>были отключены от подачи отопления, горячего и холодного водоснабже</w:t>
      </w:r>
      <w:r w:rsidR="00841E58" w:rsidRPr="00DA665E">
        <w:rPr>
          <w:rFonts w:ascii="Times New Roman" w:hAnsi="Times New Roman" w:cs="Times New Roman"/>
          <w:sz w:val="24"/>
          <w:szCs w:val="24"/>
        </w:rPr>
        <w:t>ния</w:t>
      </w:r>
      <w:r w:rsidRPr="00DA665E">
        <w:rPr>
          <w:rFonts w:ascii="Times New Roman" w:hAnsi="Times New Roman" w:cs="Times New Roman"/>
          <w:sz w:val="24"/>
          <w:szCs w:val="24"/>
        </w:rPr>
        <w:t xml:space="preserve">. </w:t>
      </w:r>
      <w:r w:rsidR="00841E58" w:rsidRPr="00DA665E">
        <w:rPr>
          <w:rFonts w:ascii="Times New Roman" w:hAnsi="Times New Roman" w:cs="Times New Roman"/>
          <w:sz w:val="24"/>
          <w:szCs w:val="24"/>
        </w:rPr>
        <w:t xml:space="preserve">Экономия бюджетных средств составила </w:t>
      </w:r>
      <w:r w:rsidRPr="00DA665E">
        <w:rPr>
          <w:rFonts w:ascii="Times New Roman" w:hAnsi="Times New Roman" w:cs="Times New Roman"/>
          <w:sz w:val="24"/>
          <w:szCs w:val="24"/>
        </w:rPr>
        <w:t xml:space="preserve">209 728,93 рублей в месяц, в год 2 516 747,14 рублей. </w:t>
      </w:r>
    </w:p>
    <w:p w:rsidR="00841E58" w:rsidRPr="00DA665E" w:rsidRDefault="00841E58"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По состоянию на 01.01.2021 года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состояло 6 семей в количестве 10 человек. В течение 2021 года было принято на учет 12 семей в количестве 23 человек, а снято в течении года 8 семей в количестве 15 человек. По состоянию на 31.12.2021 года на учете в качестве нуждающихся в жилых помещениях состоит 7 семей в количестве 14 человек, в том числе 1 семья в количестве 3-х человек, в которой имеется инвалид с детства, и претендует на внеочередное предоставление жилья.  </w:t>
      </w:r>
    </w:p>
    <w:p w:rsidR="00841E58" w:rsidRPr="007F392D" w:rsidRDefault="00841E58" w:rsidP="00DA665E">
      <w:pPr>
        <w:spacing w:after="160"/>
        <w:ind w:firstLine="567"/>
        <w:contextualSpacing/>
        <w:jc w:val="both"/>
        <w:rPr>
          <w:rFonts w:ascii="Times New Roman" w:eastAsia="Calibri" w:hAnsi="Times New Roman" w:cs="Times New Roman"/>
          <w:sz w:val="24"/>
          <w:szCs w:val="24"/>
          <w:lang w:eastAsia="en-US"/>
        </w:rPr>
      </w:pPr>
      <w:r w:rsidRPr="007F392D">
        <w:rPr>
          <w:rFonts w:ascii="Times New Roman" w:eastAsia="Calibri" w:hAnsi="Times New Roman" w:cs="Times New Roman"/>
          <w:sz w:val="24"/>
          <w:szCs w:val="24"/>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учетом принятых граждан в течении года составляет 44,44 % (по количеству семей); 45,45 % (по количеству человек). </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На начало 2021 года на территории Ягоднинского городского округа осуществляет деятельность 6 управляющих организаций: 4 управляющие организации частной формы собственности</w:t>
      </w:r>
      <w:r w:rsidR="007F392D">
        <w:rPr>
          <w:rFonts w:ascii="Times New Roman" w:hAnsi="Times New Roman" w:cs="Times New Roman"/>
          <w:sz w:val="24"/>
          <w:szCs w:val="24"/>
        </w:rPr>
        <w:t>,</w:t>
      </w:r>
      <w:r w:rsidRPr="00DA665E">
        <w:rPr>
          <w:rFonts w:ascii="Times New Roman" w:hAnsi="Times New Roman" w:cs="Times New Roman"/>
          <w:sz w:val="24"/>
          <w:szCs w:val="24"/>
        </w:rPr>
        <w:t xml:space="preserve"> 1 управляющая организация, находящихся в муниципальной собственности, а также 1 товарищество собственников жилья. Выбран способ управления в 107 многоквартирных домах (далее – МКД) из 118 действующих МКД (посчитаны как 2 МКД по адресу: Магаданская область, Ягоднинский район, п. Оротукан, ул. Гагарина, д. 12А (квартиры с 1 по 30) и д. 12А1 </w:t>
      </w:r>
      <w:r w:rsidRPr="00DA665E">
        <w:rPr>
          <w:rFonts w:ascii="Times New Roman" w:hAnsi="Times New Roman" w:cs="Times New Roman"/>
          <w:sz w:val="24"/>
          <w:szCs w:val="24"/>
        </w:rPr>
        <w:lastRenderedPageBreak/>
        <w:t>(квартиры с 31 по 60), а на конец года из 116 действующих МКД (2 дома выведены из эксплуатации и расположены по адресу: Магаданская область, Ягоднинский район, п. Ягодное, ул. Ленина. д. 47 и д. 49)). На начало года не выбран способ управления – 3 МКД в п. Ягодное, на конец года – 14 МКД (11 МКД в п. Бурхала, 3 МКД в п. Ягодное).</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Собственники помещений могут выбрать любую управляющую организацию, имеющую лицензию, при этом размер платы за содержание и ремонт жилого помещения в многоквартирном доме устанавливается на общем собрании собственников помещений.</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Механизм получения лицензии на осуществление предпринимательской деятельности по управлению многоквартирными домами полностью регламентирован, административные барьеры для выхода на рынок отсутствуют.</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состоянию на 31.12.2021 года составляет 12,07 % (исходя из количества МКД – 116 (действующие, отапливаемые), не реализован способ управления – 14 МКД).</w:t>
      </w:r>
    </w:p>
    <w:p w:rsidR="00841E58" w:rsidRPr="00DA665E" w:rsidRDefault="00841E58" w:rsidP="00DA665E">
      <w:pPr>
        <w:tabs>
          <w:tab w:val="left" w:pos="748"/>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В 2021 году в рамках муниципального жилищного контроля проведено 25 проверок, из них: 24 проверки в отношении юридических лиц (управляющих организаций). 1 проверка в отношении физического лица. Выдано 1 предостережение и 16 предписаний юридическим лицам (управляющим организациям).</w:t>
      </w:r>
    </w:p>
    <w:p w:rsidR="00014340" w:rsidRPr="0057359F"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57359F">
        <w:rPr>
          <w:rFonts w:ascii="Times New Roman" w:eastAsia="Times New Roman" w:hAnsi="Times New Roman" w:cs="Times New Roman"/>
          <w:sz w:val="24"/>
          <w:szCs w:val="24"/>
        </w:rPr>
        <w:t>В 2022 году планируется: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выполнение мероприятий в соответствии с новой формирующейся государственной (региональной) программы Магаданской области по переселению граждан из аварийного жилищного фонда, признанного таковым после 01.01.2017 года;</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выполнение мероприятий по восстановлению и модернизации муниципального имущества в виде 21 жилых помещений (квартиры), общей площадью 918,00 м2.;</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работа по инвентаризации жилищного фонда, расположенного на территории Ягоднинского городского округа, для выявления МКД, срок технической эксплуатации которых закончился (износ свыше 75 - 80 %) и которые не подлежат капитальному ремонту из-за технических характеристик или по иным основаниям;</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продолжен</w:t>
      </w:r>
      <w:r>
        <w:rPr>
          <w:rFonts w:ascii="Times New Roman" w:eastAsia="Times New Roman" w:hAnsi="Times New Roman" w:cs="Times New Roman"/>
          <w:sz w:val="24"/>
          <w:szCs w:val="24"/>
        </w:rPr>
        <w:t>ие</w:t>
      </w:r>
      <w:r w:rsidR="00014340" w:rsidRPr="00DA665E">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00014340" w:rsidRPr="00DA665E">
        <w:rPr>
          <w:rFonts w:ascii="Times New Roman" w:eastAsia="Times New Roman" w:hAnsi="Times New Roman" w:cs="Times New Roman"/>
          <w:sz w:val="24"/>
          <w:szCs w:val="24"/>
        </w:rPr>
        <w:t xml:space="preserve"> по переселению граждан, фактически проживающих в 1-ой, 2-ой и 3-й секции (1 – 6 подъезды) дома № 2 по улице 2-ой квартал поселка Синегорье, в другие благоустроенные жилые помещения, с целью дальнейшего отключения данных подъездов от всех систем жизнеобеспечения;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продолжен</w:t>
      </w:r>
      <w:r>
        <w:rPr>
          <w:rFonts w:ascii="Times New Roman" w:eastAsia="Times New Roman" w:hAnsi="Times New Roman" w:cs="Times New Roman"/>
          <w:sz w:val="24"/>
          <w:szCs w:val="24"/>
        </w:rPr>
        <w:t>ие</w:t>
      </w:r>
      <w:r w:rsidR="00014340" w:rsidRPr="00DA665E">
        <w:rPr>
          <w:rFonts w:ascii="Times New Roman" w:eastAsia="Times New Roman" w:hAnsi="Times New Roman" w:cs="Times New Roman"/>
          <w:sz w:val="24"/>
          <w:szCs w:val="24"/>
        </w:rPr>
        <w:t xml:space="preserve"> работа по переселению граждан, проживающих в жилых помещениях, расположенных в 1 и 2 подъездах дома № 14 по улице Пионерская поселка Оротукан, в другие благоустроенные жилые помещения, с целью дальнейшего отключения данных подъездов от всех систем жизнеобеспечения;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проведение плановых проверок в рамках муниципального жилищного контроля;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xml:space="preserve">- проведение конкурсов по отбору управляющих организаций в МКД, где не выбран или не реализован способ управления МКД; </w:t>
      </w:r>
    </w:p>
    <w:p w:rsidR="00841E58" w:rsidRDefault="0057359F" w:rsidP="0057359F">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w:t>
      </w:r>
      <w:r w:rsidR="00014340" w:rsidRPr="00DA665E">
        <w:rPr>
          <w:rFonts w:ascii="Times New Roman" w:hAnsi="Times New Roman" w:cs="Times New Roman"/>
          <w:sz w:val="24"/>
          <w:szCs w:val="24"/>
        </w:rPr>
        <w:t>ение</w:t>
      </w:r>
      <w:r w:rsidR="00014340" w:rsidRPr="00DA665E">
        <w:rPr>
          <w:rFonts w:ascii="Times New Roman" w:eastAsia="Times New Roman" w:hAnsi="Times New Roman" w:cs="Times New Roman"/>
          <w:sz w:val="24"/>
          <w:szCs w:val="24"/>
        </w:rPr>
        <w:t xml:space="preserve"> работ</w:t>
      </w:r>
      <w:r w:rsidR="00014340" w:rsidRPr="00DA665E">
        <w:rPr>
          <w:rFonts w:ascii="Times New Roman" w:hAnsi="Times New Roman" w:cs="Times New Roman"/>
          <w:sz w:val="24"/>
          <w:szCs w:val="24"/>
        </w:rPr>
        <w:t>ы</w:t>
      </w:r>
      <w:r w:rsidR="00014340" w:rsidRPr="00DA665E">
        <w:rPr>
          <w:rFonts w:ascii="Times New Roman" w:eastAsia="Times New Roman" w:hAnsi="Times New Roman" w:cs="Times New Roman"/>
          <w:sz w:val="24"/>
          <w:szCs w:val="24"/>
        </w:rPr>
        <w:t xml:space="preserve"> по уплотнению (оптимизации) жилищного фонда в соответствии с действующим законодательством и в рамках реализации государственных и муниципальных программ, с целью сокращения затрат на содержание пустующих жилых помещений и снижения нагрузки на бюджет Ягоднинского городского округа.</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На территории Ягоднинского городского округа в 2021 г. в рамках муниципальной программы «Формирование современной городской среды в Ягоднинском городском округе» с индивидуальным предпринимателем Дарониным Евгением Сергеевичем заключен муниципальный контракт от 30 марта 2021 года  №12А-2021 на выполнение работ по благоустройству общественной территории по ул. Ленина, д. 15 в п. Ягодное на сумму 2 811 </w:t>
      </w:r>
      <w:r w:rsidRPr="00DA665E">
        <w:rPr>
          <w:rFonts w:ascii="Times New Roman" w:eastAsia="Calibri" w:hAnsi="Times New Roman" w:cs="Times New Roman"/>
          <w:sz w:val="24"/>
          <w:szCs w:val="24"/>
        </w:rPr>
        <w:lastRenderedPageBreak/>
        <w:t xml:space="preserve">949,60 рублей (два миллиона восемьсот одиннадцать тысяч девятьсот сорок девять рублей 60 копеек). Данный контракт расторгнут в одностороннем порядке 18.10.2021 г. в связи с тем, что подрядчик не приступил к исполнению работ. </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На платформе обратной связи (ПОС) с 26.04.2021 г. по 31.05.2021 г. было проведено голосование по выбору территории, подлежащей благоустройству в 2022 году. На голосование были представлены общественная территория по ул. Школьная, д. 8 (сквер) и дворовая территория по ул. Пушкинская, д. 30.</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В голосовании приняло участие 1603 жителя п. Ягодное.</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По результатам голосования </w:t>
      </w:r>
      <w:r>
        <w:rPr>
          <w:rFonts w:ascii="Times New Roman" w:eastAsia="Calibri" w:hAnsi="Times New Roman" w:cs="Times New Roman"/>
          <w:sz w:val="24"/>
          <w:szCs w:val="24"/>
        </w:rPr>
        <w:t xml:space="preserve">благоустройство </w:t>
      </w:r>
      <w:r w:rsidRPr="00DA665E">
        <w:rPr>
          <w:rFonts w:ascii="Times New Roman" w:eastAsia="Calibri" w:hAnsi="Times New Roman" w:cs="Times New Roman"/>
          <w:sz w:val="24"/>
          <w:szCs w:val="24"/>
        </w:rPr>
        <w:t>территори</w:t>
      </w:r>
      <w:r>
        <w:rPr>
          <w:rFonts w:ascii="Times New Roman" w:eastAsia="Calibri" w:hAnsi="Times New Roman" w:cs="Times New Roman"/>
          <w:sz w:val="24"/>
          <w:szCs w:val="24"/>
        </w:rPr>
        <w:t xml:space="preserve">и по ул. Школьная д. 8 поддержало </w:t>
      </w:r>
      <w:r w:rsidRPr="00DA665E">
        <w:rPr>
          <w:rFonts w:ascii="Times New Roman" w:eastAsia="Calibri" w:hAnsi="Times New Roman" w:cs="Times New Roman"/>
          <w:sz w:val="24"/>
          <w:szCs w:val="24"/>
        </w:rPr>
        <w:t xml:space="preserve"> 1423 </w:t>
      </w:r>
      <w:r>
        <w:rPr>
          <w:rFonts w:ascii="Times New Roman" w:eastAsia="Calibri" w:hAnsi="Times New Roman" w:cs="Times New Roman"/>
          <w:sz w:val="24"/>
          <w:szCs w:val="24"/>
        </w:rPr>
        <w:t>человека</w:t>
      </w:r>
      <w:r w:rsidRPr="00DA665E">
        <w:rPr>
          <w:rFonts w:ascii="Times New Roman" w:eastAsia="Calibri" w:hAnsi="Times New Roman" w:cs="Times New Roman"/>
          <w:sz w:val="24"/>
          <w:szCs w:val="24"/>
        </w:rPr>
        <w:t>, территория по ул. Пушкинская, д. 30 набрала 180 голосов.</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В рамках программы «1000 дворов» на платформе обратной связи (ПОС) с 20.11.2021 по 30.11.2021 г. прошло голосование по выбору дворовой территории подлежащей благоустройству. На голосование  были представлены: дворовая территория по ул. Пушкинской д. 30 и дворовая территория по ул. Спортивной, д. 21 и 23. </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По результатам голосования победила дворовая территория по ул. Пушкинская, д. 30. за нее отдано 23 голоса., за дворовую территорию по ул. Спортивной д. 21и д. 23 – 7 голосов.</w:t>
      </w:r>
    </w:p>
    <w:p w:rsidR="00711AA8" w:rsidRPr="00CD6ACE" w:rsidRDefault="00711AA8" w:rsidP="00711AA8">
      <w:pPr>
        <w:ind w:firstLine="708"/>
        <w:jc w:val="both"/>
        <w:rPr>
          <w:rFonts w:ascii="Times New Roman" w:hAnsi="Times New Roman" w:cs="Times New Roman"/>
        </w:rPr>
      </w:pPr>
      <w:r w:rsidRPr="00DA665E">
        <w:rPr>
          <w:rFonts w:ascii="Times New Roman" w:eastAsia="Calibri" w:hAnsi="Times New Roman" w:cs="Times New Roman"/>
          <w:sz w:val="24"/>
          <w:szCs w:val="24"/>
        </w:rPr>
        <w:t xml:space="preserve">Реализация проектов по благоустройству </w:t>
      </w:r>
      <w:r w:rsidRPr="00DA665E">
        <w:rPr>
          <w:rFonts w:ascii="Times New Roman" w:hAnsi="Times New Roman" w:cs="Times New Roman"/>
          <w:sz w:val="24"/>
          <w:szCs w:val="24"/>
        </w:rPr>
        <w:t xml:space="preserve">общественной территории «Сквер по ул. Школьная, д. 8 в п. Ягодное» на сумму </w:t>
      </w:r>
      <w:r w:rsidRPr="009367A3">
        <w:rPr>
          <w:rFonts w:ascii="Times New Roman" w:hAnsi="Times New Roman" w:cs="Times New Roman"/>
          <w:b/>
          <w:bCs/>
          <w:sz w:val="24"/>
          <w:szCs w:val="24"/>
        </w:rPr>
        <w:t>8 140 098,00</w:t>
      </w:r>
      <w:r w:rsidRPr="009367A3">
        <w:rPr>
          <w:rFonts w:ascii="Times New Roman" w:hAnsi="Times New Roman" w:cs="Times New Roman"/>
          <w:sz w:val="24"/>
          <w:szCs w:val="24"/>
        </w:rPr>
        <w:t xml:space="preserve">, дворовой территории в пос. Ягодное, ул. Пушкинская д. 30 на сумму </w:t>
      </w:r>
      <w:r w:rsidRPr="009367A3">
        <w:rPr>
          <w:rFonts w:ascii="Times New Roman" w:hAnsi="Times New Roman" w:cs="Times New Roman"/>
          <w:sz w:val="26"/>
          <w:szCs w:val="26"/>
        </w:rPr>
        <w:t>16 888,32</w:t>
      </w:r>
      <w:r w:rsidRPr="009367A3">
        <w:rPr>
          <w:rFonts w:ascii="Times New Roman" w:hAnsi="Times New Roman" w:cs="Times New Roman"/>
          <w:sz w:val="24"/>
          <w:szCs w:val="24"/>
        </w:rPr>
        <w:t xml:space="preserve">, реконструкция детской спортивной площадки по ул. Спортивная 21-23 в п. Ягодное на сумму </w:t>
      </w:r>
      <w:r w:rsidRPr="009367A3">
        <w:rPr>
          <w:rFonts w:ascii="Times New Roman" w:hAnsi="Times New Roman" w:cs="Times New Roman"/>
          <w:b/>
          <w:bCs/>
          <w:sz w:val="24"/>
          <w:szCs w:val="24"/>
        </w:rPr>
        <w:t>6 378 356,00</w:t>
      </w:r>
      <w:r w:rsidRPr="009367A3">
        <w:rPr>
          <w:rFonts w:ascii="Times New Roman" w:eastAsia="Calibri" w:hAnsi="Times New Roman" w:cs="Times New Roman"/>
          <w:sz w:val="24"/>
          <w:szCs w:val="24"/>
        </w:rPr>
        <w:t xml:space="preserve"> запланирована</w:t>
      </w:r>
      <w:r w:rsidRPr="00DA665E">
        <w:rPr>
          <w:rFonts w:ascii="Times New Roman" w:eastAsia="Calibri" w:hAnsi="Times New Roman" w:cs="Times New Roman"/>
          <w:sz w:val="24"/>
          <w:szCs w:val="24"/>
        </w:rPr>
        <w:t xml:space="preserve"> на 2022 год. </w:t>
      </w:r>
    </w:p>
    <w:p w:rsidR="00711AA8" w:rsidRPr="00DA665E" w:rsidRDefault="00711AA8" w:rsidP="00711AA8">
      <w:pPr>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Постановлением администрации Ягоднинского городского округа от 24.12.2019 г. № 779 утверждена муниципальная программа «Содержание и ремонт автомобильных дорог общего пользования местного значения Ягоднинского городского округа». </w:t>
      </w:r>
    </w:p>
    <w:p w:rsidR="00711AA8" w:rsidRPr="00DA665E" w:rsidRDefault="00711AA8" w:rsidP="00711AA8">
      <w:pPr>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Указанная программа направлена на повышение комплексной безопасности и качества дорог транспортной системы Ягоднинского городского округа. </w:t>
      </w:r>
    </w:p>
    <w:p w:rsidR="00711AA8" w:rsidRPr="00DA665E" w:rsidRDefault="00711AA8" w:rsidP="00711AA8">
      <w:pPr>
        <w:ind w:firstLine="708"/>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В рамках муниципальной программы на 2021 году заключены следующие контракты/договоры: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219"/>
        <w:gridCol w:w="3392"/>
        <w:gridCol w:w="2405"/>
        <w:gridCol w:w="1406"/>
      </w:tblGrid>
      <w:tr w:rsidR="00711AA8" w:rsidRPr="00DA665E" w:rsidTr="00635AEA">
        <w:trPr>
          <w:trHeight w:val="30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Контракт / договор</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Предмет контракта/договора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Подрядчик </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Сумма (т.р.)</w:t>
            </w:r>
          </w:p>
        </w:tc>
      </w:tr>
      <w:tr w:rsidR="00711AA8" w:rsidRPr="00DA665E" w:rsidTr="00635AEA">
        <w:trPr>
          <w:trHeight w:val="150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98А-2020 от 19.10.2020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Производство топографо-геодезических изысканий для разработки проектной и рабочей документации на капитальный ремонт улично-дорожной сети посёлка Ягодное, включая дворовые территории</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«ВПИ»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1 946,000 </w:t>
            </w:r>
          </w:p>
        </w:tc>
      </w:tr>
      <w:tr w:rsidR="00711AA8" w:rsidRPr="00DA665E" w:rsidTr="00635AEA">
        <w:trPr>
          <w:trHeight w:val="885"/>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2</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115-2020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Дебин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240,10 </w:t>
            </w:r>
          </w:p>
        </w:tc>
      </w:tr>
      <w:tr w:rsidR="00711AA8" w:rsidRPr="00DA665E" w:rsidTr="00635AEA">
        <w:trPr>
          <w:trHeight w:val="123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3</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116-2020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Зимнее содержание автомобильных дорог местного значения п. Синегорье в первом полугодии </w:t>
            </w:r>
            <w:r w:rsidRPr="00DA665E">
              <w:rPr>
                <w:rFonts w:ascii="Times New Roman" w:hAnsi="Times New Roman" w:cs="Times New Roman"/>
                <w:bCs/>
                <w:sz w:val="24"/>
                <w:szCs w:val="24"/>
              </w:rPr>
              <w:lastRenderedPageBreak/>
              <w:t>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lastRenderedPageBreak/>
              <w:t>АО «ТК РусГидро»</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311,60 </w:t>
            </w:r>
          </w:p>
        </w:tc>
      </w:tr>
      <w:tr w:rsidR="00711AA8" w:rsidRPr="00DA665E" w:rsidTr="00635AEA">
        <w:trPr>
          <w:trHeight w:val="129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lastRenderedPageBreak/>
              <w:t>4</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117-2020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Ягодное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458,40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5</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118-2020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зимнему содержанию автомобильной дороги Ягодное-Эльген-Таскан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2 901,90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6</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16 от 23.12.2020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Бурхала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Калачев С.И.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201,60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7</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16 от 23.12.2020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Оротукан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«КиТ»</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311,60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8</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Договор № 11ХД-2021 от 01.05.2021 года </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поливу (обеспыливанию) муниципальных дорог общего пользования местного значения в границах поселка Дебин с 01.06.2021 года по 31.08.2021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120,00 </w:t>
            </w:r>
          </w:p>
        </w:tc>
      </w:tr>
      <w:tr w:rsidR="00711AA8" w:rsidRPr="00DA665E" w:rsidTr="00635AEA">
        <w:trPr>
          <w:trHeight w:val="147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9</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Муниципальный контракт № 57ЭК-2021 от 12.08.2021 года </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проектно - изыскательские и строительно - монтажные работы по объекту: «Капитальный ремонт улично - дорожной сети п. Ягодное» с 12.08.2021 года по 25.12.2024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Pr>
                <w:rFonts w:ascii="Times New Roman" w:hAnsi="Times New Roman" w:cs="Times New Roman"/>
                <w:bCs/>
                <w:sz w:val="24"/>
                <w:szCs w:val="24"/>
              </w:rPr>
              <w:t>ПАО</w:t>
            </w:r>
            <w:r w:rsidRPr="00DA665E">
              <w:rPr>
                <w:rFonts w:ascii="Times New Roman" w:hAnsi="Times New Roman" w:cs="Times New Roman"/>
                <w:bCs/>
                <w:sz w:val="24"/>
                <w:szCs w:val="24"/>
              </w:rPr>
              <w:t xml:space="preserve"> «ДОРИСС» </w:t>
            </w:r>
          </w:p>
        </w:tc>
        <w:tc>
          <w:tcPr>
            <w:tcW w:w="1481" w:type="dxa"/>
            <w:shd w:val="clear" w:color="auto" w:fill="auto"/>
            <w:hideMark/>
          </w:tcPr>
          <w:p w:rsidR="00711AA8" w:rsidRPr="002D2201" w:rsidRDefault="00387F84" w:rsidP="00635AEA">
            <w:pPr>
              <w:jc w:val="both"/>
              <w:rPr>
                <w:rFonts w:ascii="Times New Roman" w:hAnsi="Times New Roman" w:cs="Times New Roman"/>
              </w:rPr>
            </w:pPr>
            <w:r>
              <w:rPr>
                <w:rFonts w:ascii="Times New Roman" w:hAnsi="Times New Roman" w:cs="Times New Roman"/>
              </w:rPr>
              <w:t>50,0</w:t>
            </w:r>
          </w:p>
          <w:p w:rsidR="00711AA8" w:rsidRPr="00DA665E" w:rsidRDefault="00711AA8" w:rsidP="00635AEA">
            <w:pPr>
              <w:contextualSpacing/>
              <w:jc w:val="both"/>
              <w:rPr>
                <w:rFonts w:ascii="Times New Roman" w:hAnsi="Times New Roman" w:cs="Times New Roman"/>
                <w:bCs/>
                <w:sz w:val="24"/>
                <w:szCs w:val="24"/>
              </w:rPr>
            </w:pP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10</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17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Бурхала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Калачев С.И.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126,00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lastRenderedPageBreak/>
              <w:t>11</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18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Синегорье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АО «ТК РусГидро»</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194,60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12</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19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Оротукан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«КиТ»</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194,60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13</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20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Дебин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150,00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14</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21 от 15.11.2021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w:t>
            </w:r>
            <w:r>
              <w:rPr>
                <w:rFonts w:ascii="Times New Roman" w:hAnsi="Times New Roman" w:cs="Times New Roman"/>
                <w:bCs/>
                <w:sz w:val="24"/>
                <w:szCs w:val="24"/>
              </w:rPr>
              <w:t>олнение работ по зимнему содержа</w:t>
            </w:r>
            <w:r w:rsidRPr="00DA665E">
              <w:rPr>
                <w:rFonts w:ascii="Times New Roman" w:hAnsi="Times New Roman" w:cs="Times New Roman"/>
                <w:bCs/>
                <w:sz w:val="24"/>
                <w:szCs w:val="24"/>
              </w:rPr>
              <w:t>нию дорог местного значения в п. Ягодное с 15.11.2021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Фесюк Е.А.</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171,80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15</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№80А-2021 от 21.11.2021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зимнему содержанию автомобильной дороги Ягодное-Эльген-Таскан с 21.11.2021 года по 31.12.2021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1 451,00 </w:t>
            </w:r>
          </w:p>
        </w:tc>
      </w:tr>
    </w:tbl>
    <w:p w:rsidR="00711AA8" w:rsidRPr="00DA665E" w:rsidRDefault="00711AA8" w:rsidP="00711AA8">
      <w:pPr>
        <w:contextualSpacing/>
        <w:jc w:val="both"/>
        <w:rPr>
          <w:rFonts w:ascii="Times New Roman" w:hAnsi="Times New Roman" w:cs="Times New Roman"/>
          <w:bCs/>
          <w:sz w:val="24"/>
          <w:szCs w:val="24"/>
        </w:rPr>
      </w:pPr>
    </w:p>
    <w:p w:rsidR="00711AA8" w:rsidRPr="00DA665E" w:rsidRDefault="00711AA8" w:rsidP="00711AA8">
      <w:pPr>
        <w:ind w:firstLine="708"/>
        <w:contextualSpacing/>
        <w:jc w:val="both"/>
        <w:rPr>
          <w:rFonts w:ascii="Times New Roman" w:hAnsi="Times New Roman" w:cs="Times New Roman"/>
          <w:b/>
          <w:sz w:val="24"/>
          <w:szCs w:val="24"/>
        </w:rPr>
      </w:pPr>
      <w:r w:rsidRPr="00DA665E">
        <w:rPr>
          <w:rFonts w:ascii="Times New Roman" w:hAnsi="Times New Roman" w:cs="Times New Roman"/>
          <w:sz w:val="24"/>
          <w:szCs w:val="24"/>
        </w:rPr>
        <w:t>Целевые индикаторы эффективности реализации указанной программы, запланированные на 2021 год, достигнуты не в полном объеме в связи с тем, что электронные аукционы на полив дорог местного значения и электронные аукционы на летнее содержание дороги Ягодное – Эльген – Таскан признаны не состоявшимися в связи с отсутствием заявок, мероприятия по установке дорожных знаков не проводились.</w:t>
      </w:r>
    </w:p>
    <w:p w:rsidR="00711AA8" w:rsidRPr="00DA665E" w:rsidRDefault="00711AA8" w:rsidP="00711AA8">
      <w:pPr>
        <w:autoSpaceDE w:val="0"/>
        <w:autoSpaceDN w:val="0"/>
        <w:adjustRightInd w:val="0"/>
        <w:ind w:right="21" w:firstLine="708"/>
        <w:contextualSpacing/>
        <w:jc w:val="both"/>
        <w:rPr>
          <w:rFonts w:ascii="Times New Roman" w:hAnsi="Times New Roman" w:cs="Times New Roman"/>
          <w:sz w:val="24"/>
          <w:szCs w:val="24"/>
        </w:rPr>
      </w:pPr>
      <w:r>
        <w:rPr>
          <w:rFonts w:ascii="Times New Roman" w:hAnsi="Times New Roman" w:cs="Times New Roman"/>
          <w:sz w:val="24"/>
          <w:szCs w:val="24"/>
        </w:rPr>
        <w:t>Одним из наиболее значимых мероприятий является заключение м</w:t>
      </w:r>
      <w:r w:rsidRPr="00DA665E">
        <w:rPr>
          <w:rFonts w:ascii="Times New Roman" w:hAnsi="Times New Roman" w:cs="Times New Roman"/>
          <w:sz w:val="24"/>
          <w:szCs w:val="24"/>
        </w:rPr>
        <w:t xml:space="preserve">ежду Управлением ЖКХ администрации Ягоднинского городского округа и </w:t>
      </w:r>
      <w:r>
        <w:rPr>
          <w:rFonts w:ascii="Times New Roman" w:hAnsi="Times New Roman" w:cs="Times New Roman"/>
          <w:sz w:val="24"/>
          <w:szCs w:val="24"/>
        </w:rPr>
        <w:t xml:space="preserve">ПАО </w:t>
      </w:r>
      <w:r w:rsidRPr="00DA665E">
        <w:rPr>
          <w:rFonts w:ascii="Times New Roman" w:hAnsi="Times New Roman" w:cs="Times New Roman"/>
          <w:sz w:val="24"/>
          <w:szCs w:val="24"/>
        </w:rPr>
        <w:t>«Дорисс» муниципальн</w:t>
      </w:r>
      <w:r>
        <w:rPr>
          <w:rFonts w:ascii="Times New Roman" w:hAnsi="Times New Roman" w:cs="Times New Roman"/>
          <w:sz w:val="24"/>
          <w:szCs w:val="24"/>
        </w:rPr>
        <w:t>ого</w:t>
      </w:r>
      <w:r w:rsidRPr="00DA665E">
        <w:rPr>
          <w:rFonts w:ascii="Times New Roman" w:hAnsi="Times New Roman" w:cs="Times New Roman"/>
          <w:sz w:val="24"/>
          <w:szCs w:val="24"/>
        </w:rPr>
        <w:t xml:space="preserve"> контракт</w:t>
      </w:r>
      <w:r>
        <w:rPr>
          <w:rFonts w:ascii="Times New Roman" w:hAnsi="Times New Roman" w:cs="Times New Roman"/>
          <w:sz w:val="24"/>
          <w:szCs w:val="24"/>
        </w:rPr>
        <w:t>а</w:t>
      </w:r>
      <w:r w:rsidRPr="00DA665E">
        <w:rPr>
          <w:rFonts w:ascii="Times New Roman" w:hAnsi="Times New Roman" w:cs="Times New Roman"/>
          <w:sz w:val="24"/>
          <w:szCs w:val="24"/>
        </w:rPr>
        <w:t xml:space="preserve"> № 57ЭК-2021 от 12.09.2021 г. на выполнение проектно-изыскательских и строительно-монтажных работы по объекту: «Капитальный ремонт улично-дорожной сети п. Ягодное» (далее – Контракт). На сумму </w:t>
      </w:r>
      <w:r w:rsidRPr="00DA665E">
        <w:rPr>
          <w:rFonts w:ascii="Times New Roman" w:hAnsi="Times New Roman" w:cs="Times New Roman"/>
          <w:b/>
          <w:sz w:val="24"/>
          <w:szCs w:val="24"/>
        </w:rPr>
        <w:t>617 150 430, 00 со с</w:t>
      </w:r>
      <w:r w:rsidRPr="00DA665E">
        <w:rPr>
          <w:rFonts w:ascii="Times New Roman" w:hAnsi="Times New Roman" w:cs="Times New Roman"/>
          <w:sz w:val="24"/>
          <w:szCs w:val="24"/>
        </w:rPr>
        <w:t xml:space="preserve">роком исполнения до 25 декабря 2024 года. </w:t>
      </w:r>
    </w:p>
    <w:p w:rsidR="00711AA8" w:rsidRPr="00DA665E" w:rsidRDefault="00711AA8" w:rsidP="00711AA8">
      <w:pPr>
        <w:autoSpaceDE w:val="0"/>
        <w:autoSpaceDN w:val="0"/>
        <w:adjustRightInd w:val="0"/>
        <w:ind w:right="2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Контрактом предусмотрены следующие мероприятия:</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капитальный ремонт дорожной одежды;</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восстановление дорожной одежды в местах переустройства земляного полотна;</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уширение земляного полотна с целью обустройства тротуаров;</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уширение дорожной одежды;</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капитальный ремонт, удлинение и замена водопропускных труб; </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восстановление (устройство) переходно-скоростных полос, остановочных и посадочных площадок и автопавильонов, площадок для остановки и стоянки автомобилей остановочных площадок и автопавильонов;</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улучшение системы водоотвода, а также создание дренажных канав и выполнение иных мероприятий по отводу паводковых и иных вод;</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обустройство участка дороги недостающими знаками, сигнальными столбиками и другими средствами организации движения;</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замене или ремонт существующей сети освещения улично-дорожной сети;</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ремонт существующих тротуаров, расположенных в границах проектирования, а также обустройство новых тротуаров улично-дорожной сети;</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в местах сопряжения тротуаров с проезжей частью предусмотреть устройство пандусов для передвижения маломобильных групп населения. На остановках общественного транспорта предусмотреть мероприятия для посадки, высадки инвалидов. </w:t>
      </w:r>
    </w:p>
    <w:p w:rsidR="00711AA8" w:rsidRPr="00DA665E" w:rsidRDefault="00711AA8" w:rsidP="00711AA8">
      <w:pPr>
        <w:ind w:right="2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 состоянию на 31.12.2021 год Подрядчиком исполнено мероприятие по выполнению проектно – изыскательских и строительно – монтажных работ по объекту: «Капитальный ремонт улично – дорожной сети п. Ягодное». Данные работы оплачены в размере 50,00 т.р.  </w:t>
      </w: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
          <w:sz w:val="24"/>
          <w:szCs w:val="24"/>
        </w:rPr>
        <w:tab/>
      </w:r>
      <w:r w:rsidRPr="0057359F">
        <w:rPr>
          <w:rFonts w:ascii="Times New Roman" w:hAnsi="Times New Roman" w:cs="Times New Roman"/>
          <w:sz w:val="24"/>
          <w:szCs w:val="24"/>
        </w:rPr>
        <w:t>На 2022</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год на проведение мероприятий в рамках указанной программы предусмотрено 14 136,30 тысяч рублей. Заключены следующие контракты/договоры:</w:t>
      </w:r>
    </w:p>
    <w:tbl>
      <w:tblPr>
        <w:tblW w:w="10236" w:type="dxa"/>
        <w:tblInd w:w="78" w:type="dxa"/>
        <w:tblLayout w:type="fixed"/>
        <w:tblLook w:val="0000" w:firstRow="0" w:lastRow="0" w:firstColumn="0" w:lastColumn="0" w:noHBand="0" w:noVBand="0"/>
      </w:tblPr>
      <w:tblGrid>
        <w:gridCol w:w="516"/>
        <w:gridCol w:w="2066"/>
        <w:gridCol w:w="3685"/>
        <w:gridCol w:w="2410"/>
        <w:gridCol w:w="1559"/>
      </w:tblGrid>
      <w:tr w:rsidR="00711AA8" w:rsidRPr="00DA665E" w:rsidTr="00635AEA">
        <w:trPr>
          <w:trHeight w:val="290"/>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Контракт / договор</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Предмет контракта/договора</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Подрядчик </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Сумма (т.р.)</w:t>
            </w:r>
          </w:p>
        </w:tc>
      </w:tr>
      <w:tr w:rsidR="00711AA8" w:rsidRPr="00DA665E" w:rsidTr="00635AEA">
        <w:trPr>
          <w:trHeight w:val="145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1</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Муниципальный контракт № 57ЭК-2021 от 12.08.2021 года </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Выполнение проектно - изыскательские и строительно - монтажные работы по объекту: «Капитальный ремонт улично - дорожной сети п. Ягодное» с 12.08.2021 года по 25.12.2024 года</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ПАО по СД,ИНиС «ДОРИСС»</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50,00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2</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90А-2021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Дебин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ООО «Теплосеть»</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274,28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3</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91А-2021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Синегорье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АО «ТК РусГидро»</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356,16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4</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89А-2021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Ягодное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Фесюк Е.А.</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523,80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5</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88А-2021 от 10.01.2021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Выполнение работ по зимнему содержанию автомобильной дороги Ягодное-Эльген-Таскан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Григоренко Е.В.</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3 157,20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6</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Договор № 22 от 16.12.2021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Бурхала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Калачев С.И.</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229,92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lastRenderedPageBreak/>
              <w:t>7</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Договор № 1 от 21.01.2022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Оротукан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Федоров А.А.</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356,16 </w:t>
            </w:r>
          </w:p>
        </w:tc>
      </w:tr>
    </w:tbl>
    <w:p w:rsidR="00711AA8" w:rsidRPr="00DA665E" w:rsidRDefault="00711AA8" w:rsidP="00711AA8">
      <w:pPr>
        <w:autoSpaceDE w:val="0"/>
        <w:autoSpaceDN w:val="0"/>
        <w:adjustRightInd w:val="0"/>
        <w:spacing w:after="0"/>
        <w:ind w:firstLine="709"/>
        <w:contextualSpacing/>
        <w:jc w:val="both"/>
        <w:rPr>
          <w:rFonts w:ascii="Times New Roman" w:hAnsi="Times New Roman" w:cs="Times New Roman"/>
          <w:sz w:val="24"/>
          <w:szCs w:val="24"/>
        </w:rPr>
      </w:pP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В рамках муниципальной программы </w:t>
      </w:r>
      <w:r w:rsidRPr="00DA665E">
        <w:rPr>
          <w:rFonts w:ascii="Times New Roman" w:hAnsi="Times New Roman" w:cs="Times New Roman"/>
          <w:b/>
          <w:sz w:val="24"/>
          <w:szCs w:val="24"/>
        </w:rPr>
        <w:t>«</w:t>
      </w:r>
      <w:r w:rsidRPr="0057359F">
        <w:rPr>
          <w:rFonts w:ascii="Times New Roman" w:hAnsi="Times New Roman" w:cs="Times New Roman"/>
          <w:sz w:val="24"/>
          <w:szCs w:val="24"/>
        </w:rPr>
        <w:t>Развитие системы обращения с отходами производства и потребления на территории Ягоднинского городского округа», утвержденной постановлением администрации Ягоднинского городского округа от 24.12.2019 года № 781</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между Управлением ЖКХ администрации Ягоднинского городского округа и ООО «Аванград» заключен муниципальный контракт № 79А-2020 от 17.08.2020 года на выполнение работ по разработке проектно-сметной документации по объекту «Реконструкция свалки ТКО в поселке Ягодное в межпоселенческий полигон ТКО».</w:t>
      </w: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Первый этап работ (разработка проектно-сметной документации) подрядчиком исполнен в 2020 году. К выполнению второго этапа (прохождение государственной экологической экспертизы) – </w:t>
      </w:r>
      <w:r w:rsidRPr="00DA665E">
        <w:rPr>
          <w:rFonts w:ascii="Times New Roman" w:hAnsi="Times New Roman" w:cs="Times New Roman"/>
          <w:b/>
          <w:sz w:val="24"/>
          <w:szCs w:val="24"/>
        </w:rPr>
        <w:t xml:space="preserve">до 01 августа 2021 года, </w:t>
      </w:r>
      <w:r w:rsidRPr="00DA665E">
        <w:rPr>
          <w:rFonts w:ascii="Times New Roman" w:hAnsi="Times New Roman" w:cs="Times New Roman"/>
          <w:bCs/>
          <w:sz w:val="24"/>
          <w:szCs w:val="24"/>
        </w:rPr>
        <w:t xml:space="preserve">третьего этапа (прохождение государственной экспертизы) – </w:t>
      </w:r>
      <w:r w:rsidRPr="00DA665E">
        <w:rPr>
          <w:rFonts w:ascii="Times New Roman" w:hAnsi="Times New Roman" w:cs="Times New Roman"/>
          <w:b/>
          <w:sz w:val="24"/>
          <w:szCs w:val="24"/>
        </w:rPr>
        <w:t xml:space="preserve">до 01 ноября 2021 года, </w:t>
      </w:r>
      <w:r w:rsidRPr="00DA665E">
        <w:rPr>
          <w:rFonts w:ascii="Times New Roman" w:hAnsi="Times New Roman" w:cs="Times New Roman"/>
          <w:bCs/>
          <w:sz w:val="24"/>
          <w:szCs w:val="24"/>
        </w:rPr>
        <w:t xml:space="preserve">четвертого этапа (прохождение государственной экспертизы в части проверки достоверности определения сметной стоимости работ) – </w:t>
      </w:r>
      <w:r w:rsidRPr="00DA665E">
        <w:rPr>
          <w:rFonts w:ascii="Times New Roman" w:hAnsi="Times New Roman" w:cs="Times New Roman"/>
          <w:b/>
          <w:sz w:val="24"/>
          <w:szCs w:val="24"/>
        </w:rPr>
        <w:t xml:space="preserve">до 30 ноября 2021 года </w:t>
      </w:r>
      <w:r w:rsidRPr="00DA665E">
        <w:rPr>
          <w:rFonts w:ascii="Times New Roman" w:hAnsi="Times New Roman" w:cs="Times New Roman"/>
          <w:sz w:val="24"/>
          <w:szCs w:val="24"/>
        </w:rPr>
        <w:t>подрядчик не приступил по причине</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 xml:space="preserve">выявления нарушений в проведении общественных слушаний проектной документации, в том числе оценки воздействия на окружающую среду по объекту «Реконструкция свалки ТКО в межпоселенческий полигон ТКО». Соответственно, средства областного бюджета в размере 2 487,0 тысяч рублей, предусмотренные в государственной программе Магаданской области «Развитие системы обращения с отходами производства и потребления на территории Магаданской области», утвержденной </w:t>
      </w:r>
      <w:r>
        <w:rPr>
          <w:rFonts w:ascii="Times New Roman" w:hAnsi="Times New Roman" w:cs="Times New Roman"/>
          <w:bCs/>
          <w:sz w:val="24"/>
          <w:szCs w:val="24"/>
        </w:rPr>
        <w:t>п</w:t>
      </w:r>
      <w:r w:rsidRPr="00DA665E">
        <w:rPr>
          <w:rFonts w:ascii="Times New Roman" w:hAnsi="Times New Roman" w:cs="Times New Roman"/>
          <w:bCs/>
          <w:sz w:val="24"/>
          <w:szCs w:val="24"/>
        </w:rPr>
        <w:t>остановлением Правительства Магаданской области от 05.02.2015 № 50-пп, не были освоены и возвращены в бюджет Магаданской области.</w:t>
      </w:r>
    </w:p>
    <w:p w:rsidR="00711AA8" w:rsidRPr="00DA665E" w:rsidRDefault="00711AA8" w:rsidP="00711AA8">
      <w:pPr>
        <w:tabs>
          <w:tab w:val="left" w:pos="709"/>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Прохождение государственной экологической экспертизы, государственной экспертизы проектной документации, государственной экспертизы в части проверки достоверности определения сметной стоимости с получением положительных заключений планируется в 2022 году. </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В рамках подготовки к ОЗП 2021-2022 годов Управлением ЖКХ были заключены следующие муниципальные контракты и договор</w:t>
      </w:r>
      <w:r w:rsidRPr="00DA665E">
        <w:rPr>
          <w:rFonts w:ascii="Times New Roman" w:hAnsi="Times New Roman" w:cs="Times New Roman"/>
          <w:iCs/>
          <w:sz w:val="24"/>
          <w:szCs w:val="24"/>
        </w:rPr>
        <w:t>ы</w:t>
      </w:r>
      <w:r w:rsidRPr="00DA665E">
        <w:rPr>
          <w:rFonts w:ascii="Times New Roman" w:eastAsia="Times New Roman" w:hAnsi="Times New Roman" w:cs="Times New Roman"/>
          <w:iCs/>
          <w:sz w:val="24"/>
          <w:szCs w:val="24"/>
        </w:rPr>
        <w:t>:</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06.05.2021 года № 23А-2021 на выполнение работ по модернизации (капитальному ремонту) парового котла (замена трубной части) ДКВР 20-13-250С №3 пос. Ягодное. Работы по контракту исполнены 27.08.2021 года;</w:t>
      </w:r>
    </w:p>
    <w:p w:rsidR="00711AA8" w:rsidRPr="00DA665E" w:rsidRDefault="00711AA8" w:rsidP="00711AA8">
      <w:pPr>
        <w:tabs>
          <w:tab w:val="left" w:pos="851"/>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xml:space="preserve">- муниципальный контракт от 23.07.2021 года № 58А-2021 на выполнение работ по модернизации (капитальному ремонту) инженерных сетей от ТК 80А – до перекрестка ул. Гагарина – Т. Маландиной (отопление) и от ТК 80А – до ТК 114 (ГВС) с переврезами на вводы домов Гагарина д. 6, Гагарина д.8 и поворотных затворов в ООО «Регионтеплоресурс» пос. Оротукан. </w:t>
      </w:r>
    </w:p>
    <w:p w:rsidR="00711AA8" w:rsidRPr="00DA665E" w:rsidRDefault="00711AA8" w:rsidP="00711AA8">
      <w:pPr>
        <w:tabs>
          <w:tab w:val="left" w:pos="993"/>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23.07.2021 года № 59А-2021 на выполнение работ по модернизации (капитальному ремонту) магистральной сети (ГВС) на участке ТК</w:t>
      </w:r>
      <w:r w:rsidRPr="00DA665E">
        <w:rPr>
          <w:rFonts w:ascii="Times New Roman" w:hAnsi="Times New Roman" w:cs="Times New Roman"/>
          <w:iCs/>
          <w:sz w:val="24"/>
          <w:szCs w:val="24"/>
        </w:rPr>
        <w:t xml:space="preserve"> </w:t>
      </w:r>
      <w:r w:rsidRPr="00DA665E">
        <w:rPr>
          <w:rFonts w:ascii="Times New Roman" w:eastAsia="Times New Roman" w:hAnsi="Times New Roman" w:cs="Times New Roman"/>
          <w:iCs/>
          <w:sz w:val="24"/>
          <w:szCs w:val="24"/>
        </w:rPr>
        <w:t>№2 до ТК «КИМ» (труба 219х8), протяженность 475 м с последующим утеплением в ООО «Регионтеплоресурс» пос. Оротукан. Работы по Контракту исполнены 10.08.2021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23.07.2021 года № 60А-2021 на выполнение работ по модернизации (капитальному ремонту) магистральной сети (ГВС) на участке ТК №26 до ТК №41А, ул. Пушкина (труба 114*6мм) с соответствующей запорной арматурой, с переврезками вводов в жилые дома, ООО «Регионтеплоресурс» пос. Оротукан;</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r>
      <w:r w:rsidRPr="00DA665E">
        <w:rPr>
          <w:rFonts w:ascii="Times New Roman" w:eastAsia="Times New Roman" w:hAnsi="Times New Roman" w:cs="Times New Roman"/>
          <w:iCs/>
          <w:sz w:val="24"/>
          <w:szCs w:val="24"/>
        </w:rPr>
        <w:t>- договор от 15.07.2021 года № 21/5 на поставку трубной продукции. Поставка трубной продукции произведена 17.08.2021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договор от 23.07.2021 года № 21/6 на поставку трубной продукции. Поставка трубной продукции произведена 17.08.2021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 xml:space="preserve">Уведомлением Управления Федерального казначейства по Магаданской области о приостановлении операций по расходованию средств в связи с неисполнением требований исполнительного документа от 30.06.2021 года № УБЛ-21-443D5002-8 приостановлено осуществление операций по расходованию средств на всех лицевых счетах Управления ЖКХ. В связи с чем, администрацией Ягоднинского городского округа было принято решение о замене заказчика </w:t>
      </w:r>
      <w:r w:rsidRPr="00DA665E">
        <w:rPr>
          <w:rFonts w:ascii="Times New Roman" w:hAnsi="Times New Roman" w:cs="Times New Roman"/>
          <w:iCs/>
          <w:sz w:val="24"/>
          <w:szCs w:val="24"/>
        </w:rPr>
        <w:t xml:space="preserve">по заключенным </w:t>
      </w:r>
      <w:r w:rsidRPr="00DA665E">
        <w:rPr>
          <w:rFonts w:ascii="Times New Roman" w:eastAsia="Times New Roman" w:hAnsi="Times New Roman" w:cs="Times New Roman"/>
          <w:iCs/>
          <w:sz w:val="24"/>
          <w:szCs w:val="24"/>
        </w:rPr>
        <w:t>муниципальны</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xml:space="preserve"> контракта</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xml:space="preserve"> и договора</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работы по которым выполнены в полном объеме, для оплаты их в кратчайшие сроки.</w:t>
      </w:r>
    </w:p>
    <w:p w:rsidR="00711AA8" w:rsidRPr="00DA665E" w:rsidRDefault="00711AA8" w:rsidP="00635AEA">
      <w:pPr>
        <w:shd w:val="clear" w:color="auto" w:fill="FFFFFF" w:themeFill="background1"/>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Распоряжением от 22.03.2021 года № 61-р «О выделении средств» из средств внебюджетного фонда социально – экономического развития Магаданской области в условиях деятельности Особой экономической зоны на реализацию мероприятия «Модернизация и реконструкция объектов инженерной и коммунальной инфраструктуры в населенных пунктах городских округов, распложенных на территории Магаданской области» муниципальному образованию «Ягоднинский городской округ» выделены 39 160,8 тысяч рублей. Распоряжением от 02.11.2021 года № 317-р внесены изменения в вышеуказанное распоряжение, сумма средств, предусмотренная муниципальному образованию, уменьшена до 912,6 тысяч рублей.</w:t>
      </w:r>
    </w:p>
    <w:p w:rsidR="00711AA8" w:rsidRDefault="00635AEA" w:rsidP="00635AEA">
      <w:pPr>
        <w:shd w:val="clear" w:color="auto" w:fill="FFFFFF" w:themeFill="background1"/>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711AA8" w:rsidRPr="00DA665E">
        <w:rPr>
          <w:rFonts w:ascii="Times New Roman" w:eastAsia="Times New Roman" w:hAnsi="Times New Roman" w:cs="Times New Roman"/>
          <w:iCs/>
          <w:sz w:val="24"/>
          <w:szCs w:val="24"/>
        </w:rPr>
        <w:t xml:space="preserve">Постановлением правительства Магаданской области от 25.11.2021 года № 891-пп бюджету Ягоднинского городского округа распределена субсидия на модернизацию и реконструкцию объектов инженерной и коммунальной инфраструктуры в населенных пунктах муниципального образования Ягоднинского городского округа на 2021 год в размере 37 852,2 тысяч рублей. </w:t>
      </w:r>
    </w:p>
    <w:p w:rsidR="00192169" w:rsidRPr="00DA665E" w:rsidRDefault="00192169" w:rsidP="00192169">
      <w:pPr>
        <w:shd w:val="clear" w:color="auto" w:fill="FFFFFF" w:themeFill="background1"/>
        <w:ind w:firstLine="708"/>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w:t>
      </w:r>
      <w:r w:rsidR="00E37275">
        <w:rPr>
          <w:rFonts w:ascii="Times New Roman" w:eastAsia="Times New Roman" w:hAnsi="Times New Roman" w:cs="Times New Roman"/>
          <w:iCs/>
          <w:sz w:val="24"/>
          <w:szCs w:val="24"/>
        </w:rPr>
        <w:t xml:space="preserve">, в рамках </w:t>
      </w:r>
      <w:r>
        <w:rPr>
          <w:rFonts w:ascii="Times New Roman" w:eastAsia="Times New Roman" w:hAnsi="Times New Roman" w:cs="Times New Roman"/>
          <w:iCs/>
          <w:sz w:val="24"/>
          <w:szCs w:val="24"/>
        </w:rPr>
        <w:t xml:space="preserve"> подготовк</w:t>
      </w:r>
      <w:r w:rsidR="00E37275">
        <w:rPr>
          <w:rFonts w:ascii="Times New Roman" w:eastAsia="Times New Roman" w:hAnsi="Times New Roman" w:cs="Times New Roman"/>
          <w:iCs/>
          <w:sz w:val="24"/>
          <w:szCs w:val="24"/>
        </w:rPr>
        <w:t>и</w:t>
      </w:r>
      <w:r>
        <w:rPr>
          <w:rFonts w:ascii="Times New Roman" w:eastAsia="Times New Roman" w:hAnsi="Times New Roman" w:cs="Times New Roman"/>
          <w:iCs/>
          <w:sz w:val="24"/>
          <w:szCs w:val="24"/>
        </w:rPr>
        <w:t xml:space="preserve"> к ОЗП 2021-2022 </w:t>
      </w:r>
      <w:r w:rsidR="00E37275">
        <w:rPr>
          <w:rFonts w:ascii="Times New Roman" w:eastAsia="Times New Roman" w:hAnsi="Times New Roman" w:cs="Times New Roman"/>
          <w:iCs/>
          <w:sz w:val="24"/>
          <w:szCs w:val="24"/>
        </w:rPr>
        <w:t>исполнено мероприятий</w:t>
      </w:r>
      <w:r>
        <w:rPr>
          <w:rFonts w:ascii="Times New Roman" w:eastAsia="Times New Roman" w:hAnsi="Times New Roman" w:cs="Times New Roman"/>
          <w:iCs/>
          <w:sz w:val="24"/>
          <w:szCs w:val="24"/>
        </w:rPr>
        <w:t xml:space="preserve"> </w:t>
      </w:r>
      <w:r w:rsidR="00E37275">
        <w:rPr>
          <w:rFonts w:ascii="Times New Roman" w:eastAsia="Times New Roman" w:hAnsi="Times New Roman" w:cs="Times New Roman"/>
          <w:iCs/>
          <w:sz w:val="24"/>
          <w:szCs w:val="24"/>
        </w:rPr>
        <w:t xml:space="preserve">на сумму </w:t>
      </w:r>
      <w:r>
        <w:rPr>
          <w:rFonts w:ascii="Times New Roman" w:eastAsia="Times New Roman" w:hAnsi="Times New Roman" w:cs="Times New Roman"/>
          <w:iCs/>
          <w:sz w:val="24"/>
          <w:szCs w:val="24"/>
        </w:rPr>
        <w:t>38 764,8 тыс. руб.</w:t>
      </w:r>
    </w:p>
    <w:p w:rsidR="00711AA8"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Управлением ЖКХ с целью внесения изменений в существующие схемы, а также корректировки информации касательно цен, тарифов, потребителей, поставщиков ресурсов, мероприятий по ремонту и капитальному ремонту оборудования, проведена актуализация схем теплоснабжения и водоснабжения. Постановлением администрации Ягоднинского городского округа от 08.07.2021 года № 351 утверждена схема водоснабжения и водоотведения на территории муниципального образования «Ягоднинский городской округ» до 2030 года. Постановлением администрации Ягоднинского городского округа от 20.07.2021 года № 373 утверждена схема теплоснабжения на территории муниципального образования «Ягоднинский городской округ» до 2040 года</w:t>
      </w:r>
      <w:r w:rsidR="003D48BD">
        <w:rPr>
          <w:rFonts w:ascii="Times New Roman" w:eastAsia="Times New Roman" w:hAnsi="Times New Roman" w:cs="Times New Roman"/>
          <w:iCs/>
          <w:sz w:val="24"/>
          <w:szCs w:val="24"/>
        </w:rPr>
        <w:t>.</w:t>
      </w:r>
    </w:p>
    <w:p w:rsidR="003D48BD" w:rsidRPr="00DA665E" w:rsidRDefault="003D48BD" w:rsidP="00711AA8">
      <w:pPr>
        <w:tabs>
          <w:tab w:val="left" w:pos="709"/>
        </w:tabs>
        <w:contextualSpacing/>
        <w:jc w:val="both"/>
        <w:rPr>
          <w:rFonts w:ascii="Times New Roman" w:hAnsi="Times New Roman" w:cs="Times New Roman"/>
          <w:b/>
          <w:sz w:val="24"/>
          <w:szCs w:val="24"/>
        </w:rPr>
      </w:pPr>
    </w:p>
    <w:p w:rsidR="00711AA8" w:rsidRDefault="003D48BD" w:rsidP="003D48BD">
      <w:pPr>
        <w:tabs>
          <w:tab w:val="left" w:pos="2520"/>
        </w:tabs>
        <w:spacing w:after="0"/>
        <w:contextualSpacing/>
        <w:jc w:val="center"/>
        <w:rPr>
          <w:rFonts w:ascii="Times New Roman" w:hAnsi="Times New Roman" w:cs="Times New Roman"/>
          <w:b/>
          <w:bCs/>
          <w:iCs/>
          <w:sz w:val="24"/>
          <w:szCs w:val="24"/>
          <w:u w:val="single"/>
        </w:rPr>
      </w:pPr>
      <w:r w:rsidRPr="003D48BD">
        <w:rPr>
          <w:rFonts w:ascii="Times New Roman" w:hAnsi="Times New Roman" w:cs="Times New Roman"/>
          <w:b/>
          <w:bCs/>
          <w:iCs/>
          <w:sz w:val="24"/>
          <w:szCs w:val="24"/>
          <w:u w:val="single"/>
        </w:rPr>
        <w:t>ОБРАЩЕНИЕ С ЖИВОТНЫМИ БЕЗ ВЛАДЕЛЬЦЕВ</w:t>
      </w:r>
    </w:p>
    <w:p w:rsidR="003D48BD" w:rsidRPr="003D48BD" w:rsidRDefault="003D48BD" w:rsidP="003D48BD">
      <w:pPr>
        <w:tabs>
          <w:tab w:val="left" w:pos="2520"/>
        </w:tabs>
        <w:spacing w:after="0"/>
        <w:contextualSpacing/>
        <w:jc w:val="center"/>
        <w:rPr>
          <w:rFonts w:ascii="Times New Roman" w:hAnsi="Times New Roman" w:cs="Times New Roman"/>
          <w:b/>
          <w:bCs/>
          <w:iCs/>
          <w:sz w:val="24"/>
          <w:szCs w:val="24"/>
          <w:u w:val="single"/>
        </w:rPr>
      </w:pPr>
    </w:p>
    <w:p w:rsid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544851">
        <w:rPr>
          <w:rFonts w:ascii="Times New Roman" w:hAnsi="Times New Roman" w:cs="Times New Roman"/>
          <w:sz w:val="24"/>
          <w:szCs w:val="24"/>
        </w:rPr>
        <w:t xml:space="preserve">2021 году Ягоднинскому городскому округу </w:t>
      </w:r>
      <w:r w:rsidRPr="00544851">
        <w:rPr>
          <w:rFonts w:ascii="Times New Roman" w:eastAsia="Calibri" w:hAnsi="Times New Roman" w:cs="Times New Roman"/>
          <w:sz w:val="24"/>
          <w:szCs w:val="24"/>
          <w:lang w:eastAsia="en-US"/>
        </w:rPr>
        <w:t xml:space="preserve">распределена субвенция из областного бюджета на осуществление 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 в размере </w:t>
      </w:r>
      <w:r>
        <w:rPr>
          <w:rFonts w:ascii="Times New Roman" w:hAnsi="Times New Roman" w:cs="Times New Roman"/>
          <w:sz w:val="24"/>
          <w:szCs w:val="24"/>
        </w:rPr>
        <w:t xml:space="preserve">1 </w:t>
      </w:r>
      <w:r w:rsidRPr="00544851">
        <w:rPr>
          <w:rFonts w:ascii="Times New Roman" w:hAnsi="Times New Roman" w:cs="Times New Roman"/>
          <w:sz w:val="24"/>
          <w:szCs w:val="24"/>
        </w:rPr>
        <w:t>358,50 т.р.</w:t>
      </w:r>
    </w:p>
    <w:p w:rsidR="00544851" w:rsidRP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sidRPr="00544851">
        <w:rPr>
          <w:rFonts w:ascii="Times New Roman" w:hAnsi="Times New Roman" w:cs="Times New Roman"/>
          <w:color w:val="000000"/>
          <w:sz w:val="24"/>
          <w:szCs w:val="24"/>
        </w:rPr>
        <w:t xml:space="preserve">В связи с тем, что на протяжении 2021 года все проводимые электронные аукционы на оказание услуг по осуществлению деятельности по обращению с животными без владельцев на территории Ягоднинского городского округа по причине отсутствия заявок на участие в электронном аукционе (ч. 16 ст. 66 Федерального закона от 05.04.2013 № 44-ФЗ «О контрактной системе в сфере закупок товаров, работ, услуг для обеспечения государственных и муниципальных нужд») были признаны несостоявшимися, </w:t>
      </w:r>
      <w:r>
        <w:rPr>
          <w:rFonts w:ascii="Times New Roman" w:hAnsi="Times New Roman" w:cs="Times New Roman"/>
          <w:color w:val="000000"/>
          <w:sz w:val="24"/>
          <w:szCs w:val="24"/>
        </w:rPr>
        <w:t xml:space="preserve">администраций округа </w:t>
      </w:r>
      <w:r w:rsidRPr="00544851">
        <w:rPr>
          <w:rFonts w:ascii="Times New Roman" w:hAnsi="Times New Roman" w:cs="Times New Roman"/>
          <w:color w:val="000000"/>
          <w:sz w:val="24"/>
          <w:szCs w:val="24"/>
        </w:rPr>
        <w:t xml:space="preserve">принято </w:t>
      </w:r>
      <w:r w:rsidRPr="00544851">
        <w:rPr>
          <w:rFonts w:ascii="Times New Roman" w:hAnsi="Times New Roman" w:cs="Times New Roman"/>
          <w:color w:val="000000"/>
          <w:sz w:val="24"/>
          <w:szCs w:val="24"/>
        </w:rPr>
        <w:lastRenderedPageBreak/>
        <w:t>решение о</w:t>
      </w:r>
      <w:r>
        <w:rPr>
          <w:rFonts w:ascii="Times New Roman" w:hAnsi="Times New Roman" w:cs="Times New Roman"/>
          <w:color w:val="000000"/>
          <w:sz w:val="24"/>
          <w:szCs w:val="24"/>
        </w:rPr>
        <w:t xml:space="preserve"> передаче </w:t>
      </w:r>
      <w:r w:rsidRPr="00544851">
        <w:rPr>
          <w:rFonts w:ascii="Times New Roman" w:hAnsi="Times New Roman" w:cs="Times New Roman"/>
          <w:color w:val="000000"/>
          <w:sz w:val="24"/>
          <w:szCs w:val="24"/>
        </w:rPr>
        <w:t xml:space="preserve"> осуществлени</w:t>
      </w:r>
      <w:r>
        <w:rPr>
          <w:rFonts w:ascii="Times New Roman" w:hAnsi="Times New Roman" w:cs="Times New Roman"/>
          <w:color w:val="000000"/>
          <w:sz w:val="24"/>
          <w:szCs w:val="24"/>
        </w:rPr>
        <w:t>я</w:t>
      </w:r>
      <w:r w:rsidRPr="00544851">
        <w:rPr>
          <w:rFonts w:ascii="Times New Roman" w:hAnsi="Times New Roman" w:cs="Times New Roman"/>
          <w:color w:val="000000"/>
          <w:sz w:val="24"/>
          <w:szCs w:val="24"/>
        </w:rPr>
        <w:t xml:space="preserve"> вышеуказанных мероприятий муниципальным казенным учреждением «Ягоднинский ресурсный центр» (далее – МКУ «ЯРЦ»</w:t>
      </w:r>
      <w:r w:rsidR="003D48BD">
        <w:rPr>
          <w:rFonts w:ascii="Times New Roman" w:hAnsi="Times New Roman" w:cs="Times New Roman"/>
          <w:color w:val="000000"/>
          <w:sz w:val="24"/>
          <w:szCs w:val="24"/>
        </w:rPr>
        <w:t>)</w:t>
      </w:r>
      <w:r w:rsidRPr="00544851">
        <w:rPr>
          <w:rFonts w:ascii="Times New Roman" w:hAnsi="Times New Roman" w:cs="Times New Roman"/>
          <w:color w:val="000000"/>
          <w:sz w:val="24"/>
          <w:szCs w:val="24"/>
        </w:rPr>
        <w:t>.</w:t>
      </w:r>
    </w:p>
    <w:p w:rsidR="00544851" w:rsidRPr="00544851" w:rsidRDefault="00544851" w:rsidP="00544851">
      <w:pPr>
        <w:spacing w:before="100" w:beforeAutospacing="1" w:after="100" w:afterAutospacing="1"/>
        <w:ind w:firstLine="709"/>
        <w:contextualSpacing/>
        <w:jc w:val="both"/>
        <w:rPr>
          <w:rFonts w:ascii="Times New Roman" w:hAnsi="Times New Roman" w:cs="Times New Roman"/>
          <w:color w:val="000000"/>
          <w:sz w:val="24"/>
          <w:szCs w:val="24"/>
        </w:rPr>
      </w:pPr>
      <w:r w:rsidRPr="00544851">
        <w:rPr>
          <w:rFonts w:ascii="Times New Roman" w:hAnsi="Times New Roman" w:cs="Times New Roman"/>
          <w:color w:val="000000"/>
          <w:sz w:val="24"/>
          <w:szCs w:val="24"/>
        </w:rPr>
        <w:t>В дополнительные виды деятельности МКУ «ЯРЦ» внесен вид деятельности ветеринария - ОКВЭД 2: 75.00. В настоящее время услуги по осуществлению деятельности по обращению с животными без владельцев на территории Ягоднинского городского округа оказывает</w:t>
      </w:r>
      <w:r>
        <w:rPr>
          <w:rFonts w:ascii="Times New Roman" w:hAnsi="Times New Roman" w:cs="Times New Roman"/>
          <w:color w:val="000000"/>
          <w:sz w:val="24"/>
          <w:szCs w:val="24"/>
        </w:rPr>
        <w:t xml:space="preserve"> </w:t>
      </w:r>
      <w:r w:rsidRPr="00544851">
        <w:rPr>
          <w:rFonts w:ascii="Times New Roman" w:hAnsi="Times New Roman" w:cs="Times New Roman"/>
          <w:color w:val="000000"/>
          <w:sz w:val="24"/>
          <w:szCs w:val="24"/>
        </w:rPr>
        <w:t>МКУ «ЯРЦ».</w:t>
      </w:r>
    </w:p>
    <w:p w:rsid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sidRPr="00544851">
        <w:rPr>
          <w:rFonts w:ascii="Times New Roman" w:hAnsi="Times New Roman" w:cs="Times New Roman"/>
          <w:color w:val="000000"/>
          <w:sz w:val="24"/>
          <w:szCs w:val="24"/>
        </w:rPr>
        <w:t>За 2021 год отловлено 34 животных без владельца, из них: проведена стерилизация 22 особям женского пола и 12 особям мужского пола. Приобретено оборудование на 916,136 т.р. (в</w:t>
      </w:r>
      <w:r w:rsidR="00F81046">
        <w:rPr>
          <w:rFonts w:ascii="Times New Roman" w:hAnsi="Times New Roman" w:cs="Times New Roman"/>
          <w:color w:val="000000"/>
          <w:sz w:val="24"/>
          <w:szCs w:val="24"/>
        </w:rPr>
        <w:t>о</w:t>
      </w:r>
      <w:r w:rsidRPr="00544851">
        <w:rPr>
          <w:rFonts w:ascii="Times New Roman" w:hAnsi="Times New Roman" w:cs="Times New Roman"/>
          <w:color w:val="000000"/>
          <w:sz w:val="24"/>
          <w:szCs w:val="24"/>
        </w:rPr>
        <w:t>льеры, миски, клетки – ловушк</w:t>
      </w:r>
      <w:r w:rsidR="00F81046">
        <w:rPr>
          <w:rFonts w:ascii="Times New Roman" w:hAnsi="Times New Roman" w:cs="Times New Roman"/>
          <w:color w:val="000000"/>
          <w:sz w:val="24"/>
          <w:szCs w:val="24"/>
        </w:rPr>
        <w:t xml:space="preserve">и </w:t>
      </w:r>
      <w:r w:rsidRPr="00544851">
        <w:rPr>
          <w:rFonts w:ascii="Times New Roman" w:hAnsi="Times New Roman" w:cs="Times New Roman"/>
          <w:color w:val="000000"/>
          <w:sz w:val="24"/>
          <w:szCs w:val="24"/>
        </w:rPr>
        <w:t xml:space="preserve">и т.д.). </w:t>
      </w:r>
      <w:r>
        <w:rPr>
          <w:rFonts w:ascii="Times New Roman" w:hAnsi="Times New Roman" w:cs="Times New Roman"/>
          <w:sz w:val="24"/>
          <w:szCs w:val="24"/>
        </w:rPr>
        <w:t>С</w:t>
      </w:r>
      <w:r w:rsidRPr="00544851">
        <w:rPr>
          <w:rFonts w:ascii="Times New Roman" w:hAnsi="Times New Roman" w:cs="Times New Roman"/>
          <w:sz w:val="24"/>
          <w:szCs w:val="24"/>
        </w:rPr>
        <w:t>убвенция использована в полном объеме.</w:t>
      </w:r>
    </w:p>
    <w:p w:rsidR="00A4372D" w:rsidRDefault="00A4372D" w:rsidP="00274E90">
      <w:pPr>
        <w:tabs>
          <w:tab w:val="left" w:pos="748"/>
        </w:tabs>
        <w:contextualSpacing/>
        <w:jc w:val="center"/>
        <w:rPr>
          <w:rFonts w:ascii="Times New Roman" w:eastAsia="Times New Roman" w:hAnsi="Times New Roman" w:cs="Times New Roman"/>
          <w:b/>
          <w:sz w:val="24"/>
          <w:szCs w:val="24"/>
          <w:u w:val="single"/>
        </w:rPr>
      </w:pPr>
    </w:p>
    <w:p w:rsidR="00711AA8" w:rsidRPr="00274E90" w:rsidRDefault="00711AA8" w:rsidP="00274E90">
      <w:pPr>
        <w:tabs>
          <w:tab w:val="left" w:pos="748"/>
        </w:tabs>
        <w:contextualSpacing/>
        <w:jc w:val="center"/>
        <w:rPr>
          <w:rFonts w:ascii="Times New Roman" w:eastAsia="Times New Roman" w:hAnsi="Times New Roman" w:cs="Times New Roman"/>
          <w:b/>
          <w:sz w:val="24"/>
          <w:szCs w:val="24"/>
          <w:u w:val="single"/>
        </w:rPr>
      </w:pPr>
      <w:r w:rsidRPr="00274E90">
        <w:rPr>
          <w:rFonts w:ascii="Times New Roman" w:eastAsia="Times New Roman" w:hAnsi="Times New Roman" w:cs="Times New Roman"/>
          <w:b/>
          <w:sz w:val="24"/>
          <w:szCs w:val="24"/>
          <w:u w:val="single"/>
        </w:rPr>
        <w:t>ИНИЦИАТИВНОЕ БЮДЖЕТИРОВАНИЕ</w:t>
      </w:r>
    </w:p>
    <w:p w:rsidR="00274E90" w:rsidRPr="00274E90" w:rsidRDefault="00274E90" w:rsidP="00274E90">
      <w:pPr>
        <w:tabs>
          <w:tab w:val="left" w:pos="748"/>
        </w:tabs>
        <w:contextualSpacing/>
        <w:jc w:val="center"/>
        <w:rPr>
          <w:rFonts w:ascii="Times New Roman" w:hAnsi="Times New Roman" w:cs="Times New Roman"/>
          <w:b/>
          <w:sz w:val="24"/>
          <w:szCs w:val="24"/>
          <w:u w:val="single"/>
        </w:rPr>
      </w:pPr>
    </w:p>
    <w:p w:rsidR="00711AA8" w:rsidRPr="00274E90" w:rsidRDefault="00711AA8" w:rsidP="00711AA8">
      <w:pPr>
        <w:adjustRightInd w:val="0"/>
        <w:ind w:firstLine="851"/>
        <w:contextualSpacing/>
        <w:jc w:val="both"/>
        <w:outlineLvl w:val="1"/>
        <w:rPr>
          <w:rFonts w:ascii="Times New Roman" w:eastAsia="Times New Roman" w:hAnsi="Times New Roman" w:cs="Times New Roman"/>
          <w:sz w:val="24"/>
          <w:szCs w:val="24"/>
        </w:rPr>
      </w:pPr>
      <w:r w:rsidRPr="00274E90">
        <w:rPr>
          <w:rFonts w:ascii="Times New Roman" w:hAnsi="Times New Roman" w:cs="Times New Roman"/>
          <w:sz w:val="24"/>
          <w:szCs w:val="24"/>
        </w:rPr>
        <w:t xml:space="preserve">В 2021 году начата реализация инициативного проекта </w:t>
      </w:r>
      <w:r w:rsidRPr="00274E90">
        <w:rPr>
          <w:rFonts w:ascii="Times New Roman" w:eastAsia="Times New Roman" w:hAnsi="Times New Roman" w:cs="Times New Roman"/>
          <w:sz w:val="24"/>
          <w:szCs w:val="24"/>
        </w:rPr>
        <w:t>«Благоустройство детской игровой площадки (Магаданская обл., п. Ягодное, ул. Ленина, д.4)»</w:t>
      </w:r>
      <w:r w:rsidRPr="00274E90">
        <w:rPr>
          <w:rFonts w:ascii="Times New Roman" w:hAnsi="Times New Roman" w:cs="Times New Roman"/>
          <w:sz w:val="24"/>
          <w:szCs w:val="24"/>
        </w:rPr>
        <w:t xml:space="preserve">, выдвинутого </w:t>
      </w:r>
      <w:r w:rsidRPr="00274E90">
        <w:rPr>
          <w:rFonts w:ascii="Times New Roman" w:eastAsia="Times New Roman" w:hAnsi="Times New Roman" w:cs="Times New Roman"/>
          <w:sz w:val="24"/>
          <w:szCs w:val="24"/>
        </w:rPr>
        <w:t>инициативной группой жителей Ягоднинского городского округа</w:t>
      </w:r>
      <w:r w:rsidRPr="00274E90">
        <w:rPr>
          <w:rFonts w:ascii="Times New Roman" w:hAnsi="Times New Roman" w:cs="Times New Roman"/>
          <w:sz w:val="24"/>
          <w:szCs w:val="24"/>
        </w:rPr>
        <w:t xml:space="preserve">. </w:t>
      </w:r>
      <w:r w:rsidRPr="00274E90">
        <w:rPr>
          <w:rFonts w:ascii="Times New Roman" w:eastAsia="Times New Roman" w:hAnsi="Times New Roman" w:cs="Times New Roman"/>
          <w:sz w:val="24"/>
          <w:szCs w:val="24"/>
        </w:rPr>
        <w:t>Областной конкурсной комиссией инициативный проект представленный администрацией Ягоднинского городского округа, признан одним из победителей конкурсного отбора инициативных проектов.</w:t>
      </w:r>
    </w:p>
    <w:p w:rsidR="00711AA8" w:rsidRPr="00274E90" w:rsidRDefault="00711AA8" w:rsidP="00711AA8">
      <w:pPr>
        <w:adjustRightInd w:val="0"/>
        <w:ind w:firstLine="851"/>
        <w:contextualSpacing/>
        <w:jc w:val="both"/>
        <w:outlineLvl w:val="1"/>
        <w:rPr>
          <w:rFonts w:ascii="Times New Roman" w:eastAsia="Times New Roman" w:hAnsi="Times New Roman" w:cs="Times New Roman"/>
          <w:sz w:val="24"/>
          <w:szCs w:val="24"/>
        </w:rPr>
      </w:pPr>
      <w:r w:rsidRPr="00274E90">
        <w:rPr>
          <w:rFonts w:ascii="Times New Roman" w:eastAsia="Times New Roman" w:hAnsi="Times New Roman" w:cs="Times New Roman"/>
          <w:sz w:val="24"/>
          <w:szCs w:val="24"/>
        </w:rPr>
        <w:t xml:space="preserve">Инициативный проект «Благоустройство детской игровой площадки (Магаданская обл., п. Ягодное, ул. Ленина, д.4)» является первым инициативным проектом, реализация которого осуществляется на территории Ягоднинского городского округа в рамках </w:t>
      </w:r>
      <w:r w:rsidRPr="00274E90">
        <w:rPr>
          <w:rFonts w:ascii="Times New Roman" w:hAnsi="Times New Roman" w:cs="Times New Roman"/>
          <w:sz w:val="24"/>
          <w:szCs w:val="24"/>
        </w:rPr>
        <w:t>инициативного</w:t>
      </w:r>
      <w:r w:rsidRPr="00274E90">
        <w:rPr>
          <w:rFonts w:ascii="Times New Roman" w:eastAsia="Times New Roman" w:hAnsi="Times New Roman" w:cs="Times New Roman"/>
          <w:sz w:val="24"/>
          <w:szCs w:val="24"/>
        </w:rPr>
        <w:t xml:space="preserve"> бюджетирования.</w:t>
      </w:r>
    </w:p>
    <w:p w:rsidR="00711AA8" w:rsidRPr="00274E90" w:rsidRDefault="00711AA8" w:rsidP="00711AA8">
      <w:pPr>
        <w:tabs>
          <w:tab w:val="left" w:pos="709"/>
        </w:tabs>
        <w:spacing w:before="40"/>
        <w:contextualSpacing/>
        <w:jc w:val="both"/>
        <w:rPr>
          <w:rFonts w:ascii="Times New Roman" w:hAnsi="Times New Roman" w:cs="Times New Roman"/>
          <w:sz w:val="24"/>
          <w:szCs w:val="24"/>
        </w:rPr>
      </w:pPr>
      <w:r w:rsidRPr="00274E90">
        <w:rPr>
          <w:rFonts w:ascii="Times New Roman" w:hAnsi="Times New Roman" w:cs="Times New Roman"/>
          <w:sz w:val="24"/>
          <w:szCs w:val="24"/>
        </w:rPr>
        <w:tab/>
      </w:r>
      <w:r w:rsidRPr="00274E90">
        <w:rPr>
          <w:rFonts w:ascii="Times New Roman" w:eastAsia="Times New Roman" w:hAnsi="Times New Roman" w:cs="Times New Roman"/>
          <w:sz w:val="24"/>
          <w:szCs w:val="24"/>
        </w:rPr>
        <w:t>Общий объем бюджетных ассигнований, предусматриваемых в местном бюджете муниципального образования «Ягоднинский городской округ»» на финансовое обеспечение расходных обязательств, в целях софинансирования которых предоставляется субсидия, составил в 2021 году 4</w:t>
      </w:r>
      <w:r w:rsidRPr="00274E90">
        <w:rPr>
          <w:rFonts w:ascii="Times New Roman" w:hAnsi="Times New Roman" w:cs="Times New Roman"/>
          <w:sz w:val="24"/>
          <w:szCs w:val="24"/>
        </w:rPr>
        <w:t> </w:t>
      </w:r>
      <w:r w:rsidRPr="00274E90">
        <w:rPr>
          <w:rFonts w:ascii="Times New Roman" w:eastAsia="Times New Roman" w:hAnsi="Times New Roman" w:cs="Times New Roman"/>
          <w:sz w:val="24"/>
          <w:szCs w:val="24"/>
        </w:rPr>
        <w:t>279</w:t>
      </w:r>
      <w:r w:rsidRPr="00274E90">
        <w:rPr>
          <w:rFonts w:ascii="Times New Roman" w:hAnsi="Times New Roman" w:cs="Times New Roman"/>
          <w:sz w:val="24"/>
          <w:szCs w:val="24"/>
        </w:rPr>
        <w:t>,5 млн. руб., из них средства областного бюджета – 4 104,0 млн. руб., местного бюджета – 175,5 млн. руб.</w:t>
      </w:r>
    </w:p>
    <w:p w:rsidR="00711AA8" w:rsidRPr="00274E90" w:rsidRDefault="00711AA8" w:rsidP="00711AA8">
      <w:pPr>
        <w:tabs>
          <w:tab w:val="left" w:pos="709"/>
        </w:tabs>
        <w:spacing w:before="40"/>
        <w:contextualSpacing/>
        <w:jc w:val="both"/>
        <w:rPr>
          <w:rFonts w:ascii="Times New Roman" w:eastAsia="Times New Roman" w:hAnsi="Times New Roman" w:cs="Times New Roman"/>
          <w:sz w:val="24"/>
          <w:szCs w:val="24"/>
        </w:rPr>
      </w:pPr>
      <w:r w:rsidRPr="00274E90">
        <w:rPr>
          <w:rFonts w:ascii="Times New Roman" w:hAnsi="Times New Roman" w:cs="Times New Roman"/>
          <w:sz w:val="24"/>
          <w:szCs w:val="24"/>
        </w:rPr>
        <w:tab/>
        <w:t xml:space="preserve">За отчетный период проведены работы по </w:t>
      </w:r>
      <w:r w:rsidRPr="00274E90">
        <w:rPr>
          <w:rFonts w:ascii="Times New Roman" w:eastAsia="Times New Roman" w:hAnsi="Times New Roman" w:cs="Times New Roman"/>
          <w:sz w:val="24"/>
          <w:szCs w:val="24"/>
        </w:rPr>
        <w:t xml:space="preserve">подготовке территории для установки </w:t>
      </w:r>
      <w:r w:rsidRPr="00274E90">
        <w:rPr>
          <w:rFonts w:ascii="Times New Roman" w:eastAsia="Times New Roman" w:hAnsi="Times New Roman" w:cs="Times New Roman"/>
          <w:bCs/>
          <w:sz w:val="24"/>
          <w:szCs w:val="20"/>
        </w:rPr>
        <w:t>детского игровой площадки</w:t>
      </w:r>
      <w:r w:rsidRPr="00274E90">
        <w:rPr>
          <w:rFonts w:ascii="Times New Roman" w:eastAsia="Times New Roman" w:hAnsi="Times New Roman" w:cs="Times New Roman"/>
          <w:sz w:val="24"/>
          <w:szCs w:val="24"/>
        </w:rPr>
        <w:t xml:space="preserve">  (завозка грунта, завозка песка, планирование), приобретены строительные материалы и материал для укладки водопроницаемого травмобезопасного однослойного покрытия «Мастерфайбр-плюс, оплачены работы по устройству водопроницаемого травмобезопасного однослойного покрытия, заключен контракт на поставку детского игрового комплекса. Реализацию инициативного проекта планируется завершить в 2022 году. </w:t>
      </w:r>
    </w:p>
    <w:p w:rsidR="00711AA8" w:rsidRPr="00274E90" w:rsidRDefault="00711AA8" w:rsidP="00711AA8">
      <w:pPr>
        <w:spacing w:after="0"/>
        <w:ind w:firstLine="709"/>
        <w:contextualSpacing/>
        <w:jc w:val="both"/>
        <w:rPr>
          <w:rFonts w:ascii="Times New Roman" w:hAnsi="Times New Roman" w:cs="Times New Roman"/>
          <w:b/>
          <w:sz w:val="24"/>
          <w:szCs w:val="24"/>
        </w:rPr>
      </w:pPr>
    </w:p>
    <w:p w:rsidR="0062573E" w:rsidRDefault="0062573E" w:rsidP="0062573E">
      <w:pPr>
        <w:spacing w:after="0"/>
        <w:contextualSpacing/>
        <w:jc w:val="center"/>
        <w:rPr>
          <w:rFonts w:ascii="Times New Roman" w:hAnsi="Times New Roman" w:cs="Times New Roman"/>
          <w:b/>
          <w:sz w:val="24"/>
          <w:szCs w:val="24"/>
          <w:u w:val="single"/>
        </w:rPr>
      </w:pPr>
      <w:r w:rsidRPr="0062573E">
        <w:rPr>
          <w:rFonts w:ascii="Times New Roman" w:hAnsi="Times New Roman" w:cs="Times New Roman"/>
          <w:b/>
          <w:sz w:val="24"/>
          <w:szCs w:val="24"/>
          <w:u w:val="single"/>
        </w:rPr>
        <w:t>СЕЛЬСКОЕ ХОЗЯЙСТВО</w:t>
      </w:r>
    </w:p>
    <w:p w:rsidR="00274E90" w:rsidRPr="0062573E" w:rsidRDefault="00274E90" w:rsidP="0062573E">
      <w:pPr>
        <w:spacing w:after="0"/>
        <w:contextualSpacing/>
        <w:jc w:val="center"/>
        <w:rPr>
          <w:rFonts w:ascii="Times New Roman" w:hAnsi="Times New Roman" w:cs="Times New Roman"/>
          <w:b/>
          <w:sz w:val="24"/>
          <w:szCs w:val="24"/>
          <w:u w:val="single"/>
        </w:rPr>
      </w:pPr>
    </w:p>
    <w:p w:rsidR="00014340" w:rsidRPr="00DA665E" w:rsidRDefault="00014340"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Структура сельскохозяйственного производства остается прежней: основными производителями продукции являются крестьянско-фермерские хозяйства «Орион» (фермер Липилин), «Эсчан» (фермер Чашкин), которые занимаются выращиванием основных продуктов растениеводства картофеля и капусты. Объем реализованной продукции на 70% компенсирует потребность населения района в этих продуктах. </w:t>
      </w:r>
    </w:p>
    <w:p w:rsidR="00014340" w:rsidRPr="00DA665E" w:rsidRDefault="00014340"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урожайность сельскохозяйственных культур  крестьянских (фермерских) хозяйств составила: картофель – 1900 центнера; овощей всего (капуста, свекла, морковь) – 3283 центнера с гектар убранной площади.</w:t>
      </w:r>
    </w:p>
    <w:p w:rsidR="00014340" w:rsidRPr="0062573E" w:rsidRDefault="00014340" w:rsidP="00DA665E">
      <w:pPr>
        <w:pStyle w:val="a3"/>
        <w:spacing w:line="276" w:lineRule="auto"/>
        <w:ind w:firstLine="709"/>
        <w:contextualSpacing/>
        <w:jc w:val="both"/>
        <w:rPr>
          <w:rFonts w:ascii="Times New Roman" w:hAnsi="Times New Roman" w:cs="Times New Roman"/>
          <w:b/>
          <w:sz w:val="24"/>
          <w:szCs w:val="24"/>
        </w:rPr>
      </w:pPr>
      <w:r w:rsidRPr="00DA665E">
        <w:rPr>
          <w:rFonts w:ascii="Times New Roman" w:hAnsi="Times New Roman" w:cs="Times New Roman"/>
          <w:sz w:val="24"/>
          <w:szCs w:val="24"/>
        </w:rPr>
        <w:t xml:space="preserve">В округе зарегистрировано 2 личных подсобных хозяйства, которые занимаются выращиванием огородных культур, </w:t>
      </w:r>
      <w:r w:rsidRPr="0062573E">
        <w:rPr>
          <w:rStyle w:val="af7"/>
          <w:rFonts w:ascii="Times New Roman" w:hAnsi="Times New Roman" w:cs="Times New Roman"/>
          <w:b w:val="0"/>
          <w:sz w:val="24"/>
          <w:szCs w:val="24"/>
        </w:rPr>
        <w:t>разводом домашней птицы, мелкого рогатого скота, свиней</w:t>
      </w:r>
      <w:r w:rsidRPr="0062573E">
        <w:rPr>
          <w:rFonts w:ascii="Times New Roman" w:hAnsi="Times New Roman" w:cs="Times New Roman"/>
          <w:b/>
          <w:sz w:val="24"/>
          <w:szCs w:val="24"/>
        </w:rPr>
        <w:t xml:space="preserve"> </w:t>
      </w:r>
      <w:r w:rsidRPr="0062573E">
        <w:rPr>
          <w:rFonts w:ascii="Times New Roman" w:hAnsi="Times New Roman" w:cs="Times New Roman"/>
          <w:sz w:val="24"/>
          <w:szCs w:val="24"/>
        </w:rPr>
        <w:t>для собственных нужд.</w:t>
      </w:r>
    </w:p>
    <w:p w:rsidR="00014340" w:rsidRPr="00DA665E" w:rsidRDefault="00014340" w:rsidP="00DA665E">
      <w:pPr>
        <w:pStyle w:val="a3"/>
        <w:spacing w:line="276" w:lineRule="auto"/>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2021 году на территории Ягоднинского городского округа запланировано проведение 4 областных универсальных совместных ярмарок товаропроизводителей, но в связи с </w:t>
      </w:r>
      <w:r w:rsidRPr="00DA665E">
        <w:rPr>
          <w:rFonts w:ascii="Times New Roman" w:hAnsi="Times New Roman" w:cs="Times New Roman"/>
          <w:sz w:val="24"/>
          <w:szCs w:val="24"/>
        </w:rPr>
        <w:lastRenderedPageBreak/>
        <w:t>ограничительными мерами связанными с эпидемиологической обстановкой в округе запланированные мероприятия н</w:t>
      </w:r>
      <w:r w:rsidR="00C04243" w:rsidRPr="00DA665E">
        <w:rPr>
          <w:rFonts w:ascii="Times New Roman" w:hAnsi="Times New Roman" w:cs="Times New Roman"/>
          <w:sz w:val="24"/>
          <w:szCs w:val="24"/>
        </w:rPr>
        <w:t>е</w:t>
      </w:r>
      <w:r w:rsidRPr="00DA665E">
        <w:rPr>
          <w:rFonts w:ascii="Times New Roman" w:hAnsi="Times New Roman" w:cs="Times New Roman"/>
          <w:sz w:val="24"/>
          <w:szCs w:val="24"/>
        </w:rPr>
        <w:t xml:space="preserve">  осуществлялись</w:t>
      </w:r>
      <w:r w:rsidR="00C04243" w:rsidRPr="00DA665E">
        <w:rPr>
          <w:rFonts w:ascii="Times New Roman" w:hAnsi="Times New Roman" w:cs="Times New Roman"/>
          <w:sz w:val="24"/>
          <w:szCs w:val="24"/>
        </w:rPr>
        <w:t>.</w:t>
      </w:r>
    </w:p>
    <w:p w:rsidR="00014340" w:rsidRPr="00DA665E" w:rsidRDefault="00014340" w:rsidP="00DA665E">
      <w:pPr>
        <w:spacing w:after="0"/>
        <w:ind w:firstLine="709"/>
        <w:contextualSpacing/>
        <w:jc w:val="both"/>
        <w:rPr>
          <w:rFonts w:ascii="Times New Roman" w:hAnsi="Times New Roman" w:cs="Times New Roman"/>
          <w:sz w:val="24"/>
          <w:szCs w:val="24"/>
        </w:rPr>
      </w:pPr>
    </w:p>
    <w:p w:rsidR="00342609" w:rsidRPr="009F73E9" w:rsidRDefault="009F73E9" w:rsidP="009F73E9">
      <w:pPr>
        <w:pStyle w:val="a3"/>
        <w:spacing w:line="276" w:lineRule="auto"/>
        <w:contextualSpacing/>
        <w:jc w:val="center"/>
        <w:rPr>
          <w:rFonts w:ascii="Times New Roman" w:eastAsia="Times New Roman" w:hAnsi="Times New Roman" w:cs="Times New Roman"/>
          <w:b/>
          <w:sz w:val="24"/>
          <w:szCs w:val="24"/>
          <w:u w:val="single"/>
        </w:rPr>
      </w:pPr>
      <w:r w:rsidRPr="009F73E9">
        <w:rPr>
          <w:rFonts w:ascii="Times New Roman" w:eastAsia="Times New Roman" w:hAnsi="Times New Roman" w:cs="Times New Roman"/>
          <w:b/>
          <w:sz w:val="24"/>
          <w:szCs w:val="24"/>
          <w:u w:val="single"/>
        </w:rPr>
        <w:t>ЗДРАВООХРАНЕНИЕ</w:t>
      </w:r>
    </w:p>
    <w:p w:rsidR="00B3687E" w:rsidRPr="00DA665E" w:rsidRDefault="00B3687E" w:rsidP="00DA665E">
      <w:pPr>
        <w:pStyle w:val="a3"/>
        <w:spacing w:line="276" w:lineRule="auto"/>
        <w:ind w:firstLine="709"/>
        <w:contextualSpacing/>
        <w:jc w:val="both"/>
        <w:rPr>
          <w:rFonts w:ascii="Times New Roman" w:eastAsia="Times New Roman" w:hAnsi="Times New Roman" w:cs="Times New Roman"/>
          <w:b/>
          <w:sz w:val="24"/>
          <w:szCs w:val="24"/>
          <w:highlight w:val="yellow"/>
          <w:u w:val="single"/>
        </w:rPr>
      </w:pPr>
    </w:p>
    <w:p w:rsidR="00274E90" w:rsidRPr="00274E90" w:rsidRDefault="009E559D" w:rsidP="00274E90">
      <w:pPr>
        <w:pStyle w:val="a3"/>
        <w:spacing w:line="276" w:lineRule="auto"/>
        <w:ind w:firstLine="708"/>
        <w:contextualSpacing/>
        <w:jc w:val="both"/>
        <w:rPr>
          <w:rFonts w:ascii="Times New Roman" w:hAnsi="Times New Roman" w:cs="Times New Roman"/>
          <w:color w:val="000000" w:themeColor="text1"/>
          <w:sz w:val="24"/>
          <w:szCs w:val="24"/>
        </w:rPr>
      </w:pPr>
      <w:r w:rsidRPr="00274E90">
        <w:rPr>
          <w:rFonts w:ascii="Times New Roman" w:hAnsi="Times New Roman" w:cs="Times New Roman"/>
          <w:color w:val="000000" w:themeColor="text1"/>
          <w:sz w:val="24"/>
          <w:szCs w:val="24"/>
        </w:rPr>
        <w:t xml:space="preserve">На территории Ягоднинского городского округа осуществляет свою деятельность </w:t>
      </w:r>
      <w:r w:rsidR="00274E90" w:rsidRPr="00274E90">
        <w:rPr>
          <w:rFonts w:ascii="Times New Roman" w:hAnsi="Times New Roman" w:cs="Times New Roman"/>
          <w:sz w:val="24"/>
          <w:szCs w:val="24"/>
        </w:rPr>
        <w:t>филиал «Ягоднинская районная больница» ГБУЗ «МОБ»</w:t>
      </w:r>
      <w:r w:rsidRPr="00274E90">
        <w:rPr>
          <w:rFonts w:ascii="Times New Roman" w:hAnsi="Times New Roman" w:cs="Times New Roman"/>
          <w:color w:val="000000" w:themeColor="text1"/>
          <w:sz w:val="24"/>
          <w:szCs w:val="24"/>
        </w:rPr>
        <w:t xml:space="preserve"> в состав которо</w:t>
      </w:r>
      <w:r w:rsidR="00274E90" w:rsidRPr="00274E90">
        <w:rPr>
          <w:rFonts w:ascii="Times New Roman" w:hAnsi="Times New Roman" w:cs="Times New Roman"/>
          <w:color w:val="000000" w:themeColor="text1"/>
          <w:sz w:val="24"/>
          <w:szCs w:val="24"/>
        </w:rPr>
        <w:t>го</w:t>
      </w:r>
      <w:r w:rsidRPr="00274E90">
        <w:rPr>
          <w:rFonts w:ascii="Times New Roman" w:hAnsi="Times New Roman" w:cs="Times New Roman"/>
          <w:color w:val="000000" w:themeColor="text1"/>
          <w:sz w:val="24"/>
          <w:szCs w:val="24"/>
        </w:rPr>
        <w:t xml:space="preserve"> вход</w:t>
      </w:r>
      <w:r w:rsidR="00274E90" w:rsidRPr="00274E90">
        <w:rPr>
          <w:rFonts w:ascii="Times New Roman" w:hAnsi="Times New Roman" w:cs="Times New Roman"/>
          <w:color w:val="000000" w:themeColor="text1"/>
          <w:sz w:val="24"/>
          <w:szCs w:val="24"/>
        </w:rPr>
        <w:t>я</w:t>
      </w:r>
      <w:r w:rsidRPr="00274E90">
        <w:rPr>
          <w:rFonts w:ascii="Times New Roman" w:hAnsi="Times New Roman" w:cs="Times New Roman"/>
          <w:color w:val="000000" w:themeColor="text1"/>
          <w:sz w:val="24"/>
          <w:szCs w:val="24"/>
        </w:rPr>
        <w:t>т</w:t>
      </w:r>
      <w:r w:rsidR="00274E90" w:rsidRPr="00274E90">
        <w:rPr>
          <w:rFonts w:ascii="Times New Roman" w:hAnsi="Times New Roman" w:cs="Times New Roman"/>
          <w:color w:val="000000" w:themeColor="text1"/>
          <w:sz w:val="24"/>
          <w:szCs w:val="24"/>
        </w:rPr>
        <w:t xml:space="preserve">: районная больница п. Ягодное, </w:t>
      </w:r>
      <w:r w:rsidRPr="00274E90">
        <w:rPr>
          <w:rFonts w:ascii="Times New Roman" w:hAnsi="Times New Roman" w:cs="Times New Roman"/>
          <w:color w:val="000000" w:themeColor="text1"/>
          <w:sz w:val="24"/>
          <w:szCs w:val="24"/>
        </w:rPr>
        <w:t xml:space="preserve">Синегорьевская больница, врачебная амбулатория п. Оротукан, а также два ФАПа в п. Дебин и п.Бурхала. </w:t>
      </w:r>
    </w:p>
    <w:p w:rsidR="009E559D" w:rsidRPr="00274E90" w:rsidRDefault="009E559D" w:rsidP="00274E90">
      <w:pPr>
        <w:pStyle w:val="a3"/>
        <w:spacing w:line="276" w:lineRule="auto"/>
        <w:ind w:firstLine="708"/>
        <w:contextualSpacing/>
        <w:jc w:val="both"/>
        <w:rPr>
          <w:rFonts w:ascii="Times New Roman" w:hAnsi="Times New Roman" w:cs="Times New Roman"/>
          <w:color w:val="000000" w:themeColor="text1"/>
          <w:sz w:val="24"/>
          <w:szCs w:val="24"/>
        </w:rPr>
      </w:pPr>
      <w:r w:rsidRPr="00274E90">
        <w:rPr>
          <w:rFonts w:ascii="Times New Roman" w:hAnsi="Times New Roman" w:cs="Times New Roman"/>
          <w:color w:val="000000" w:themeColor="text1"/>
          <w:sz w:val="24"/>
          <w:szCs w:val="24"/>
        </w:rPr>
        <w:t>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9F73E9" w:rsidRPr="0061548D" w:rsidRDefault="009F73E9" w:rsidP="009F73E9">
      <w:pPr>
        <w:pStyle w:val="13"/>
        <w:ind w:firstLine="708"/>
      </w:pPr>
      <w:r w:rsidRPr="0061548D">
        <w:t>Амбулаторно-поликлиническая служба представлена следующими лечебными учреждениями:</w:t>
      </w:r>
    </w:p>
    <w:p w:rsidR="009F73E9" w:rsidRPr="0061548D" w:rsidRDefault="009F73E9" w:rsidP="009F73E9">
      <w:pPr>
        <w:pStyle w:val="13"/>
        <w:spacing w:line="276" w:lineRule="auto"/>
        <w:ind w:firstLine="708"/>
      </w:pPr>
      <w:r>
        <w:t xml:space="preserve">1. </w:t>
      </w:r>
      <w:r w:rsidRPr="0061548D">
        <w:t>Районная поликлиника в п. Ягодное на 196 посещений в смену.</w:t>
      </w:r>
    </w:p>
    <w:p w:rsidR="009F73E9" w:rsidRPr="0061548D" w:rsidRDefault="009F73E9" w:rsidP="009F73E9">
      <w:pPr>
        <w:pStyle w:val="13"/>
        <w:spacing w:line="276" w:lineRule="auto"/>
        <w:ind w:firstLine="708"/>
      </w:pPr>
      <w:r>
        <w:t>2. Врачебная амбулатория</w:t>
      </w:r>
      <w:r w:rsidRPr="0061548D">
        <w:t xml:space="preserve"> п.</w:t>
      </w:r>
      <w:r>
        <w:t>О</w:t>
      </w:r>
      <w:r w:rsidRPr="0061548D">
        <w:t>ротукан на 138 посещений в смену.</w:t>
      </w:r>
    </w:p>
    <w:p w:rsidR="009F73E9" w:rsidRPr="0061548D" w:rsidRDefault="009F73E9" w:rsidP="009F73E9">
      <w:pPr>
        <w:pStyle w:val="13"/>
        <w:spacing w:line="276" w:lineRule="auto"/>
        <w:ind w:firstLine="708"/>
      </w:pPr>
      <w:r>
        <w:t xml:space="preserve">3. </w:t>
      </w:r>
      <w:r w:rsidRPr="0061548D">
        <w:t>Поликлиника больницы п.</w:t>
      </w:r>
      <w:r>
        <w:t>С</w:t>
      </w:r>
      <w:r w:rsidRPr="0061548D">
        <w:t>инегорье на 147 посещений в смену.</w:t>
      </w:r>
    </w:p>
    <w:p w:rsidR="009F73E9" w:rsidRPr="0061548D" w:rsidRDefault="009F73E9" w:rsidP="009F73E9">
      <w:pPr>
        <w:pStyle w:val="13"/>
        <w:spacing w:line="276" w:lineRule="auto"/>
        <w:ind w:firstLine="708"/>
      </w:pPr>
      <w:r>
        <w:t xml:space="preserve">4. ФАПы </w:t>
      </w:r>
      <w:r w:rsidRPr="0061548D">
        <w:t xml:space="preserve">пп. Бурхала, Дебин. </w:t>
      </w:r>
    </w:p>
    <w:p w:rsidR="009F73E9" w:rsidRPr="0061548D" w:rsidRDefault="009F73E9" w:rsidP="009F73E9">
      <w:pPr>
        <w:pStyle w:val="13"/>
        <w:spacing w:line="276" w:lineRule="auto"/>
        <w:ind w:firstLine="708"/>
      </w:pPr>
      <w:r>
        <w:t xml:space="preserve">5. </w:t>
      </w:r>
      <w:r w:rsidRPr="0061548D">
        <w:t>Детская консультация п.</w:t>
      </w:r>
      <w:r w:rsidR="00D87264">
        <w:t xml:space="preserve"> </w:t>
      </w:r>
      <w:r w:rsidRPr="0061548D">
        <w:t>Ягодное на 40 посещений в смену.</w:t>
      </w:r>
    </w:p>
    <w:p w:rsidR="009F73E9" w:rsidRPr="0061548D" w:rsidRDefault="009F73E9" w:rsidP="009F73E9">
      <w:pPr>
        <w:pStyle w:val="13"/>
        <w:spacing w:line="276" w:lineRule="auto"/>
        <w:ind w:firstLine="708"/>
      </w:pPr>
      <w:r>
        <w:t xml:space="preserve">6. </w:t>
      </w:r>
      <w:r w:rsidRPr="0061548D">
        <w:t xml:space="preserve">Отделение скорой </w:t>
      </w:r>
      <w:r>
        <w:t xml:space="preserve">медицинской </w:t>
      </w:r>
      <w:r w:rsidRPr="0061548D">
        <w:t>помощи:</w:t>
      </w:r>
      <w:r w:rsidR="00D87264">
        <w:t xml:space="preserve"> </w:t>
      </w:r>
      <w:r w:rsidRPr="0061548D">
        <w:t>п.</w:t>
      </w:r>
      <w:r w:rsidR="004D2CA5">
        <w:t xml:space="preserve"> </w:t>
      </w:r>
      <w:r w:rsidRPr="0061548D">
        <w:t>Ягодное– одна фельдшерская бригада</w:t>
      </w:r>
      <w:r>
        <w:t xml:space="preserve">, </w:t>
      </w:r>
      <w:r w:rsidRPr="0061548D">
        <w:t>п.</w:t>
      </w:r>
      <w:r>
        <w:t>С</w:t>
      </w:r>
      <w:r w:rsidRPr="0061548D">
        <w:t>инегорье – одна фельдшерская бригада</w:t>
      </w:r>
      <w:r>
        <w:t xml:space="preserve">, </w:t>
      </w:r>
      <w:r w:rsidRPr="0061548D">
        <w:t>п</w:t>
      </w:r>
      <w:r>
        <w:t xml:space="preserve">. </w:t>
      </w:r>
      <w:r w:rsidRPr="0061548D">
        <w:t>Оротукан – одна фельдшерская бригада</w:t>
      </w:r>
      <w:r>
        <w:t>.</w:t>
      </w:r>
    </w:p>
    <w:p w:rsidR="009F73E9" w:rsidRPr="009F73E9" w:rsidRDefault="009F73E9" w:rsidP="009F73E9">
      <w:pPr>
        <w:shd w:val="clear" w:color="auto" w:fill="FFFFFF"/>
        <w:spacing w:after="0"/>
        <w:ind w:firstLine="709"/>
        <w:contextualSpacing/>
        <w:jc w:val="both"/>
        <w:rPr>
          <w:rFonts w:ascii="Times New Roman" w:hAnsi="Times New Roman" w:cs="Times New Roman"/>
          <w:color w:val="000000" w:themeColor="text1"/>
          <w:sz w:val="24"/>
          <w:szCs w:val="24"/>
        </w:rPr>
      </w:pPr>
      <w:r w:rsidRPr="009F73E9">
        <w:rPr>
          <w:rFonts w:ascii="Times New Roman" w:hAnsi="Times New Roman" w:cs="Times New Roman"/>
          <w:sz w:val="24"/>
          <w:szCs w:val="24"/>
        </w:rPr>
        <w:t>Медицинская помощь в округе оказывается в достаточном объеме. Имеются специализированные кабинеты терапевтический,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хирургический,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дерматовенерологический,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противотуберкулезный,</w:t>
      </w:r>
      <w:r>
        <w:rPr>
          <w:rFonts w:ascii="Times New Roman" w:hAnsi="Times New Roman" w:cs="Times New Roman"/>
          <w:sz w:val="24"/>
          <w:szCs w:val="24"/>
        </w:rPr>
        <w:t xml:space="preserve"> </w:t>
      </w:r>
      <w:r w:rsidRPr="009F73E9">
        <w:rPr>
          <w:rFonts w:ascii="Times New Roman" w:hAnsi="Times New Roman" w:cs="Times New Roman"/>
          <w:sz w:val="24"/>
          <w:szCs w:val="24"/>
        </w:rPr>
        <w:t>психиатрический,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наркологический,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стоматологический, инфекционный, неврологический, офтальмологический, отоларингологический, эндокринологический, женская консультация в составе районной поликлиники, зубопротезный кабинет, детское поликлиническое отделение</w:t>
      </w:r>
    </w:p>
    <w:p w:rsidR="00027FE3" w:rsidRDefault="009E559D" w:rsidP="00DA665E">
      <w:pPr>
        <w:shd w:val="clear" w:color="auto" w:fill="FFFFFF"/>
        <w:spacing w:after="0"/>
        <w:ind w:firstLine="709"/>
        <w:contextualSpacing/>
        <w:jc w:val="both"/>
        <w:rPr>
          <w:rFonts w:ascii="Times New Roman" w:hAnsi="Times New Roman" w:cs="Times New Roman"/>
          <w:sz w:val="24"/>
          <w:szCs w:val="24"/>
        </w:rPr>
      </w:pPr>
      <w:r w:rsidRPr="00274E90">
        <w:rPr>
          <w:rFonts w:ascii="Times New Roman" w:hAnsi="Times New Roman" w:cs="Times New Roman"/>
          <w:color w:val="000000" w:themeColor="text1"/>
          <w:sz w:val="24"/>
          <w:szCs w:val="24"/>
        </w:rPr>
        <w:t xml:space="preserve">В настоящее время в </w:t>
      </w:r>
      <w:r w:rsidR="00274E90" w:rsidRPr="00274E90">
        <w:rPr>
          <w:rFonts w:ascii="Times New Roman" w:hAnsi="Times New Roman" w:cs="Times New Roman"/>
          <w:sz w:val="24"/>
          <w:szCs w:val="24"/>
        </w:rPr>
        <w:t>филиал «Ягоднинская районная больница» ГБУЗ «МОБ»</w:t>
      </w:r>
      <w:r w:rsidR="00274E90">
        <w:rPr>
          <w:rFonts w:ascii="Times New Roman" w:hAnsi="Times New Roman" w:cs="Times New Roman"/>
          <w:sz w:val="24"/>
          <w:szCs w:val="24"/>
        </w:rPr>
        <w:t xml:space="preserve"> </w:t>
      </w:r>
      <w:r w:rsidR="00274E90">
        <w:rPr>
          <w:rFonts w:ascii="Times New Roman" w:hAnsi="Times New Roman" w:cs="Times New Roman"/>
          <w:color w:val="000000" w:themeColor="text1"/>
          <w:sz w:val="24"/>
          <w:szCs w:val="24"/>
        </w:rPr>
        <w:t>численность врачей – 40 человек</w:t>
      </w:r>
      <w:r w:rsidR="00027FE3">
        <w:rPr>
          <w:rFonts w:ascii="Times New Roman" w:hAnsi="Times New Roman" w:cs="Times New Roman"/>
          <w:color w:val="000000" w:themeColor="text1"/>
          <w:sz w:val="24"/>
          <w:szCs w:val="24"/>
        </w:rPr>
        <w:t xml:space="preserve"> </w:t>
      </w:r>
      <w:r w:rsidR="00027FE3" w:rsidRPr="00027FE3">
        <w:rPr>
          <w:rFonts w:ascii="Times New Roman" w:hAnsi="Times New Roman" w:cs="Times New Roman"/>
          <w:color w:val="000000" w:themeColor="text1"/>
          <w:sz w:val="24"/>
          <w:szCs w:val="24"/>
        </w:rPr>
        <w:t>(</w:t>
      </w:r>
      <w:r w:rsidR="00027FE3" w:rsidRPr="00027FE3">
        <w:rPr>
          <w:rFonts w:ascii="Times New Roman" w:hAnsi="Times New Roman" w:cs="Times New Roman"/>
          <w:sz w:val="24"/>
          <w:szCs w:val="24"/>
        </w:rPr>
        <w:t>укомплектованность – 53,3%)</w:t>
      </w:r>
      <w:r w:rsidR="00274E90" w:rsidRPr="00027FE3">
        <w:rPr>
          <w:rFonts w:ascii="Times New Roman" w:hAnsi="Times New Roman" w:cs="Times New Roman"/>
          <w:color w:val="000000" w:themeColor="text1"/>
          <w:sz w:val="24"/>
          <w:szCs w:val="24"/>
        </w:rPr>
        <w:t>,</w:t>
      </w:r>
      <w:r w:rsidR="00027FE3" w:rsidRPr="00027FE3">
        <w:rPr>
          <w:sz w:val="28"/>
          <w:szCs w:val="28"/>
        </w:rPr>
        <w:t xml:space="preserve"> </w:t>
      </w:r>
      <w:r w:rsidR="00027FE3" w:rsidRPr="00027FE3">
        <w:rPr>
          <w:rFonts w:ascii="Times New Roman" w:hAnsi="Times New Roman" w:cs="Times New Roman"/>
          <w:sz w:val="24"/>
          <w:szCs w:val="24"/>
        </w:rPr>
        <w:t xml:space="preserve">специалистов со средним медицинским образованием – 106 </w:t>
      </w:r>
      <w:r w:rsidR="00027FE3">
        <w:rPr>
          <w:rFonts w:ascii="Times New Roman" w:hAnsi="Times New Roman" w:cs="Times New Roman"/>
          <w:sz w:val="24"/>
          <w:szCs w:val="24"/>
        </w:rPr>
        <w:t>человек (</w:t>
      </w:r>
      <w:r w:rsidR="00027FE3" w:rsidRPr="00027FE3">
        <w:rPr>
          <w:rFonts w:ascii="Times New Roman" w:hAnsi="Times New Roman" w:cs="Times New Roman"/>
          <w:sz w:val="24"/>
          <w:szCs w:val="24"/>
        </w:rPr>
        <w:t xml:space="preserve"> укомплектованность –64%</w:t>
      </w:r>
      <w:r w:rsidR="00027FE3">
        <w:rPr>
          <w:rFonts w:ascii="Times New Roman" w:hAnsi="Times New Roman" w:cs="Times New Roman"/>
          <w:sz w:val="24"/>
          <w:szCs w:val="24"/>
        </w:rPr>
        <w:t>)</w:t>
      </w:r>
      <w:r w:rsidR="00027FE3" w:rsidRPr="00027FE3">
        <w:rPr>
          <w:rFonts w:ascii="Times New Roman" w:hAnsi="Times New Roman" w:cs="Times New Roman"/>
          <w:sz w:val="24"/>
          <w:szCs w:val="24"/>
        </w:rPr>
        <w:t>.</w:t>
      </w:r>
    </w:p>
    <w:p w:rsidR="00027FE3" w:rsidRPr="00027FE3" w:rsidRDefault="00027FE3" w:rsidP="00DA665E">
      <w:pPr>
        <w:shd w:val="clear" w:color="auto" w:fill="FFFFFF"/>
        <w:spacing w:after="0"/>
        <w:ind w:firstLine="709"/>
        <w:contextualSpacing/>
        <w:jc w:val="both"/>
        <w:rPr>
          <w:rFonts w:ascii="Times New Roman" w:hAnsi="Times New Roman" w:cs="Times New Roman"/>
          <w:sz w:val="24"/>
          <w:szCs w:val="24"/>
        </w:rPr>
      </w:pPr>
      <w:r w:rsidRPr="00027FE3">
        <w:rPr>
          <w:rFonts w:ascii="Times New Roman" w:hAnsi="Times New Roman" w:cs="Times New Roman"/>
          <w:color w:val="000000" w:themeColor="text1"/>
          <w:sz w:val="24"/>
          <w:szCs w:val="24"/>
        </w:rPr>
        <w:t>Принято на работу в учреждение 11 человек (6 врачей и 5 СМП). В том числе по программе «Земский доктор» 4 врача и по программе «Земский фельдшер» - 1 фельдшер СМП</w:t>
      </w:r>
      <w:r>
        <w:rPr>
          <w:rFonts w:ascii="Times New Roman" w:hAnsi="Times New Roman" w:cs="Times New Roman"/>
          <w:color w:val="000000" w:themeColor="text1"/>
          <w:sz w:val="24"/>
          <w:szCs w:val="24"/>
        </w:rPr>
        <w:t>.</w:t>
      </w:r>
    </w:p>
    <w:p w:rsidR="00027FE3" w:rsidRDefault="00027FE3" w:rsidP="00027FE3">
      <w:pPr>
        <w:pStyle w:val="13"/>
        <w:ind w:firstLine="708"/>
      </w:pPr>
      <w:r w:rsidRPr="00027FE3">
        <w:t>Круглосуточный стационар</w:t>
      </w:r>
      <w:r>
        <w:t xml:space="preserve"> – 82 койки:</w:t>
      </w:r>
    </w:p>
    <w:p w:rsidR="00027FE3" w:rsidRPr="004D2CA5" w:rsidRDefault="00027FE3" w:rsidP="009F73E9">
      <w:pPr>
        <w:pStyle w:val="13"/>
        <w:ind w:firstLine="708"/>
      </w:pPr>
      <w:r w:rsidRPr="004D2CA5">
        <w:t xml:space="preserve">- круглосуточный стационар – 46 коек ОМС, </w:t>
      </w:r>
    </w:p>
    <w:p w:rsidR="00027FE3" w:rsidRPr="004D2CA5" w:rsidRDefault="00027FE3" w:rsidP="009F73E9">
      <w:pPr>
        <w:pStyle w:val="13"/>
        <w:ind w:firstLine="708"/>
      </w:pPr>
      <w:r w:rsidRPr="004D2CA5">
        <w:t xml:space="preserve">- стационар дневного пребывания –9 коек, </w:t>
      </w:r>
    </w:p>
    <w:p w:rsidR="00027FE3" w:rsidRPr="004D2CA5" w:rsidRDefault="00027FE3" w:rsidP="009F73E9">
      <w:pPr>
        <w:pStyle w:val="13"/>
        <w:ind w:firstLine="708"/>
      </w:pPr>
      <w:r w:rsidRPr="004D2CA5">
        <w:t>- бюджетные – 27 коек</w:t>
      </w:r>
      <w:r w:rsidR="00232FD0" w:rsidRPr="004D2CA5">
        <w:t>.</w:t>
      </w:r>
    </w:p>
    <w:p w:rsidR="004D2CA5" w:rsidRPr="004D2CA5" w:rsidRDefault="004D2CA5" w:rsidP="00027FE3">
      <w:pPr>
        <w:pStyle w:val="13"/>
        <w:ind w:firstLine="708"/>
      </w:pPr>
      <w:r w:rsidRPr="004D2CA5">
        <w:t>Ввиду необходимости развертывания инфекционного госпиталя дополнительно вводились до  40 инфекционных коек.</w:t>
      </w:r>
    </w:p>
    <w:p w:rsidR="009E559D" w:rsidRPr="00B575AA" w:rsidRDefault="009E559D" w:rsidP="00B575AA">
      <w:pPr>
        <w:spacing w:after="0"/>
        <w:ind w:firstLine="709"/>
        <w:contextualSpacing/>
        <w:jc w:val="both"/>
        <w:rPr>
          <w:rFonts w:ascii="Times New Roman" w:hAnsi="Times New Roman" w:cs="Times New Roman"/>
          <w:sz w:val="24"/>
          <w:szCs w:val="24"/>
        </w:rPr>
      </w:pPr>
      <w:r w:rsidRPr="009F73E9">
        <w:rPr>
          <w:rFonts w:ascii="Times New Roman" w:hAnsi="Times New Roman" w:cs="Times New Roman"/>
          <w:sz w:val="24"/>
          <w:szCs w:val="24"/>
        </w:rPr>
        <w:t>В целях оказания выездной лечебно - консультативной помощи жителям населенных пунктов Ягоднинского городского округа в 202</w:t>
      </w:r>
      <w:r w:rsidR="00B575AA">
        <w:rPr>
          <w:rFonts w:ascii="Times New Roman" w:hAnsi="Times New Roman" w:cs="Times New Roman"/>
          <w:sz w:val="24"/>
          <w:szCs w:val="24"/>
        </w:rPr>
        <w:t>1</w:t>
      </w:r>
      <w:r w:rsidRPr="009F73E9">
        <w:rPr>
          <w:rFonts w:ascii="Times New Roman" w:hAnsi="Times New Roman" w:cs="Times New Roman"/>
          <w:sz w:val="24"/>
          <w:szCs w:val="24"/>
        </w:rPr>
        <w:t xml:space="preserve"> году </w:t>
      </w:r>
      <w:r w:rsidR="00B575AA" w:rsidRPr="009F73E9">
        <w:rPr>
          <w:rFonts w:ascii="Times New Roman" w:hAnsi="Times New Roman" w:cs="Times New Roman"/>
          <w:sz w:val="24"/>
          <w:szCs w:val="24"/>
        </w:rPr>
        <w:t>в соответствии с утвержденным планом-</w:t>
      </w:r>
      <w:r w:rsidR="00B575AA">
        <w:rPr>
          <w:rFonts w:ascii="Times New Roman" w:hAnsi="Times New Roman" w:cs="Times New Roman"/>
          <w:sz w:val="24"/>
          <w:szCs w:val="24"/>
        </w:rPr>
        <w:t xml:space="preserve">графиком было </w:t>
      </w:r>
      <w:r w:rsidR="00B575AA" w:rsidRPr="00B575AA">
        <w:rPr>
          <w:rFonts w:ascii="Times New Roman" w:hAnsi="Times New Roman" w:cs="Times New Roman"/>
          <w:sz w:val="24"/>
          <w:szCs w:val="24"/>
          <w:shd w:val="clear" w:color="auto" w:fill="FFFFFF" w:themeFill="background1"/>
        </w:rPr>
        <w:t>осуществлено 4 выезда</w:t>
      </w:r>
      <w:r w:rsidR="00B575AA" w:rsidRPr="009F73E9">
        <w:rPr>
          <w:rFonts w:ascii="Times New Roman" w:hAnsi="Times New Roman" w:cs="Times New Roman"/>
          <w:sz w:val="24"/>
          <w:szCs w:val="24"/>
        </w:rPr>
        <w:t xml:space="preserve"> бригады узких специалистов ГБУЗ «Магаданская областная больница»</w:t>
      </w:r>
      <w:r w:rsidRPr="009F73E9">
        <w:rPr>
          <w:rFonts w:ascii="Times New Roman" w:hAnsi="Times New Roman" w:cs="Times New Roman"/>
          <w:sz w:val="24"/>
          <w:szCs w:val="24"/>
        </w:rPr>
        <w:t xml:space="preserve"> </w:t>
      </w:r>
      <w:r w:rsidR="00B575AA">
        <w:rPr>
          <w:rFonts w:ascii="Times New Roman" w:hAnsi="Times New Roman" w:cs="Times New Roman"/>
          <w:sz w:val="24"/>
          <w:szCs w:val="24"/>
        </w:rPr>
        <w:t>и 4 выезда специалистов</w:t>
      </w:r>
      <w:r w:rsidR="00B575AA" w:rsidRPr="00B575AA">
        <w:rPr>
          <w:rFonts w:ascii="Times New Roman" w:hAnsi="Times New Roman" w:cs="Times New Roman"/>
          <w:sz w:val="24"/>
          <w:szCs w:val="24"/>
        </w:rPr>
        <w:t xml:space="preserve"> </w:t>
      </w:r>
      <w:r w:rsidR="00B575AA">
        <w:rPr>
          <w:rFonts w:ascii="Times New Roman" w:hAnsi="Times New Roman" w:cs="Times New Roman"/>
          <w:sz w:val="24"/>
          <w:szCs w:val="24"/>
        </w:rPr>
        <w:t xml:space="preserve">филиала </w:t>
      </w:r>
      <w:r w:rsidR="00B575AA" w:rsidRPr="00274E90">
        <w:rPr>
          <w:rFonts w:ascii="Times New Roman" w:hAnsi="Times New Roman" w:cs="Times New Roman"/>
          <w:sz w:val="24"/>
          <w:szCs w:val="24"/>
        </w:rPr>
        <w:t>«Ягоднинская районная больница» ГБУЗ «МОБ»</w:t>
      </w:r>
      <w:r w:rsidR="00B575AA">
        <w:rPr>
          <w:rFonts w:ascii="Times New Roman" w:hAnsi="Times New Roman" w:cs="Times New Roman"/>
          <w:sz w:val="24"/>
          <w:szCs w:val="24"/>
        </w:rPr>
        <w:t xml:space="preserve">. </w:t>
      </w:r>
      <w:r w:rsidRPr="009F73E9">
        <w:rPr>
          <w:rFonts w:ascii="Times New Roman" w:hAnsi="Times New Roman" w:cs="Times New Roman"/>
          <w:sz w:val="24"/>
          <w:szCs w:val="24"/>
        </w:rPr>
        <w:t>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9F73E9">
        <w:rPr>
          <w:rFonts w:ascii="Times New Roman" w:hAnsi="Times New Roman" w:cs="Times New Roman"/>
          <w:b/>
          <w:bCs/>
          <w:sz w:val="24"/>
          <w:szCs w:val="24"/>
        </w:rPr>
        <w:t xml:space="preserve">.  </w:t>
      </w:r>
    </w:p>
    <w:p w:rsidR="009E559D" w:rsidRPr="00DA665E" w:rsidRDefault="009E559D" w:rsidP="00DA665E">
      <w:pPr>
        <w:pStyle w:val="130"/>
        <w:spacing w:line="276" w:lineRule="auto"/>
        <w:ind w:firstLine="709"/>
        <w:contextualSpacing/>
        <w:rPr>
          <w:rStyle w:val="41"/>
          <w:color w:val="000000" w:themeColor="text1"/>
          <w:sz w:val="24"/>
          <w:szCs w:val="24"/>
        </w:rPr>
      </w:pPr>
      <w:r w:rsidRPr="00DA665E">
        <w:rPr>
          <w:rStyle w:val="41"/>
          <w:color w:val="000000" w:themeColor="text1"/>
          <w:sz w:val="24"/>
          <w:szCs w:val="24"/>
        </w:rPr>
        <w:t>С целью раннего выявления, профилактики и лечения социально-значимых заболеваний ежегодно проводится дисп</w:t>
      </w:r>
      <w:r w:rsidR="009F73E9">
        <w:rPr>
          <w:rStyle w:val="41"/>
          <w:color w:val="000000" w:themeColor="text1"/>
          <w:sz w:val="24"/>
          <w:szCs w:val="24"/>
        </w:rPr>
        <w:t xml:space="preserve">ансеризация определенных групп </w:t>
      </w:r>
      <w:r w:rsidRPr="00DA665E">
        <w:rPr>
          <w:rStyle w:val="41"/>
          <w:color w:val="000000" w:themeColor="text1"/>
          <w:sz w:val="24"/>
          <w:szCs w:val="24"/>
        </w:rPr>
        <w:t xml:space="preserve"> населения.</w:t>
      </w:r>
    </w:p>
    <w:p w:rsidR="00A20068" w:rsidRPr="00DA665E" w:rsidRDefault="00A20068" w:rsidP="00DA665E">
      <w:pPr>
        <w:pStyle w:val="a3"/>
        <w:spacing w:line="276" w:lineRule="auto"/>
        <w:ind w:firstLine="709"/>
        <w:contextualSpacing/>
        <w:jc w:val="both"/>
        <w:rPr>
          <w:rFonts w:ascii="Times New Roman" w:hAnsi="Times New Roman" w:cs="Times New Roman"/>
          <w:sz w:val="24"/>
          <w:szCs w:val="24"/>
          <w:highlight w:val="yellow"/>
          <w:lang w:bidi="ru-RU"/>
        </w:rPr>
      </w:pPr>
    </w:p>
    <w:p w:rsidR="00C921FB" w:rsidRPr="00DA665E" w:rsidRDefault="00353D4B" w:rsidP="00353D4B">
      <w:pPr>
        <w:pStyle w:val="a3"/>
        <w:spacing w:line="276" w:lineRule="auto"/>
        <w:contextualSpacing/>
        <w:jc w:val="cente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lastRenderedPageBreak/>
        <w:t>СПОРТ</w:t>
      </w:r>
    </w:p>
    <w:p w:rsidR="009F73E9" w:rsidRDefault="000F37F6" w:rsidP="009F73E9">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heme="minorHAnsi" w:hAnsi="Times New Roman" w:cs="Times New Roman"/>
          <w:bCs/>
          <w:sz w:val="24"/>
          <w:szCs w:val="24"/>
        </w:rPr>
        <w:t>Для привлечения внимания общественности к проблеме сохранения и укрепления здоровья, долголетия и повышения качества жизни населения  администрацией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009F73E9">
        <w:rPr>
          <w:rFonts w:ascii="Times New Roman" w:eastAsia="Times New Roman" w:hAnsi="Times New Roman" w:cs="Times New Roman"/>
          <w:sz w:val="24"/>
          <w:szCs w:val="24"/>
        </w:rPr>
        <w:t>.</w:t>
      </w:r>
    </w:p>
    <w:p w:rsidR="00B575AA" w:rsidRDefault="009F73E9" w:rsidP="009F73E9">
      <w:pPr>
        <w:pStyle w:val="a3"/>
        <w:spacing w:line="276" w:lineRule="auto"/>
        <w:ind w:firstLine="709"/>
        <w:contextualSpacing/>
        <w:jc w:val="both"/>
        <w:rPr>
          <w:rFonts w:ascii="Times New Roman" w:hAnsi="Times New Roman" w:cs="Times New Roman"/>
          <w:sz w:val="24"/>
          <w:szCs w:val="24"/>
        </w:rPr>
      </w:pPr>
      <w:r w:rsidRPr="007C6789">
        <w:rPr>
          <w:rFonts w:ascii="Times New Roman" w:hAnsi="Times New Roman" w:cs="Times New Roman"/>
          <w:sz w:val="24"/>
          <w:szCs w:val="24"/>
        </w:rPr>
        <w:t>За отчётный период в развитие муниципа</w:t>
      </w:r>
      <w:r w:rsidR="008007A0">
        <w:rPr>
          <w:rFonts w:ascii="Times New Roman" w:hAnsi="Times New Roman" w:cs="Times New Roman"/>
          <w:sz w:val="24"/>
          <w:szCs w:val="24"/>
        </w:rPr>
        <w:t xml:space="preserve">льного спорта вложено 103 871,9 </w:t>
      </w:r>
      <w:r w:rsidRPr="007C6789">
        <w:rPr>
          <w:rFonts w:ascii="Times New Roman" w:hAnsi="Times New Roman" w:cs="Times New Roman"/>
          <w:sz w:val="24"/>
          <w:szCs w:val="24"/>
        </w:rPr>
        <w:t>тыс. рублей, в том числе на проведение спортивных мероприятий 2 42</w:t>
      </w:r>
      <w:r w:rsidR="008007A0">
        <w:rPr>
          <w:rFonts w:ascii="Times New Roman" w:hAnsi="Times New Roman" w:cs="Times New Roman"/>
          <w:sz w:val="24"/>
          <w:szCs w:val="24"/>
        </w:rPr>
        <w:t xml:space="preserve">8,1 </w:t>
      </w:r>
      <w:r w:rsidRPr="007C6789">
        <w:rPr>
          <w:rFonts w:ascii="Times New Roman" w:hAnsi="Times New Roman" w:cs="Times New Roman"/>
          <w:sz w:val="24"/>
          <w:szCs w:val="24"/>
        </w:rPr>
        <w:t>тыс. рублей, приобретение спортивного инвентаря и оборудования 879,2 тыс. рублей, на заработную плату работников физиче</w:t>
      </w:r>
      <w:r w:rsidR="008007A0">
        <w:rPr>
          <w:rFonts w:ascii="Times New Roman" w:hAnsi="Times New Roman" w:cs="Times New Roman"/>
          <w:sz w:val="24"/>
          <w:szCs w:val="24"/>
        </w:rPr>
        <w:t xml:space="preserve">ской культуры и спорта 72 292,5 </w:t>
      </w:r>
      <w:r w:rsidRPr="007C6789">
        <w:rPr>
          <w:rFonts w:ascii="Times New Roman" w:hAnsi="Times New Roman" w:cs="Times New Roman"/>
          <w:sz w:val="24"/>
          <w:szCs w:val="24"/>
        </w:rPr>
        <w:t>тыс. рублей, на содержание</w:t>
      </w:r>
      <w:r w:rsidR="008007A0">
        <w:rPr>
          <w:rFonts w:ascii="Times New Roman" w:hAnsi="Times New Roman" w:cs="Times New Roman"/>
          <w:sz w:val="24"/>
          <w:szCs w:val="24"/>
        </w:rPr>
        <w:t xml:space="preserve"> спортивных сооружений 28 272,1 </w:t>
      </w:r>
      <w:r w:rsidRPr="007C6789">
        <w:rPr>
          <w:rFonts w:ascii="Times New Roman" w:hAnsi="Times New Roman" w:cs="Times New Roman"/>
          <w:sz w:val="24"/>
          <w:szCs w:val="24"/>
        </w:rPr>
        <w:t xml:space="preserve">тыс. рублей. </w:t>
      </w:r>
    </w:p>
    <w:p w:rsidR="00B575AA" w:rsidRDefault="00B575AA" w:rsidP="009F73E9">
      <w:pPr>
        <w:pStyle w:val="a3"/>
        <w:spacing w:line="276" w:lineRule="auto"/>
        <w:ind w:firstLine="709"/>
        <w:contextualSpacing/>
        <w:jc w:val="both"/>
        <w:rPr>
          <w:rFonts w:ascii="Times New Roman" w:hAnsi="Times New Roman" w:cs="Times New Roman"/>
          <w:sz w:val="24"/>
          <w:szCs w:val="24"/>
        </w:rPr>
      </w:pPr>
      <w:r w:rsidRPr="00B575AA">
        <w:rPr>
          <w:rFonts w:ascii="Times New Roman" w:hAnsi="Times New Roman" w:cs="Times New Roman"/>
          <w:sz w:val="24"/>
          <w:szCs w:val="24"/>
        </w:rPr>
        <w:t>В 2021 году в рамках муниципальной программы «Молодежь Ягоднинского городского округа», учреждены 14 (7*2 полугодия) стипендий лучшим спортсменам из числа учащейся молодежи и 3 стипендии специалистам, работающим с детьми и молодежью в физкультурно-спортивных учреждениях Ягоднинского городского округа.</w:t>
      </w:r>
    </w:p>
    <w:p w:rsidR="00353D4B" w:rsidRPr="007C6789" w:rsidRDefault="00353D4B" w:rsidP="00353D4B">
      <w:pPr>
        <w:shd w:val="clear" w:color="auto" w:fill="FFFFFF" w:themeFill="background1"/>
        <w:spacing w:after="0"/>
        <w:ind w:firstLine="709"/>
        <w:contextualSpacing/>
        <w:jc w:val="both"/>
        <w:rPr>
          <w:rFonts w:ascii="Times New Roman" w:eastAsia="Times New Roman" w:hAnsi="Times New Roman" w:cs="Times New Roman"/>
          <w:sz w:val="24"/>
          <w:szCs w:val="24"/>
        </w:rPr>
      </w:pPr>
      <w:r w:rsidRPr="007C6789">
        <w:rPr>
          <w:rFonts w:ascii="Times New Roman" w:eastAsia="Times New Roman" w:hAnsi="Times New Roman" w:cs="Times New Roman"/>
          <w:sz w:val="24"/>
          <w:szCs w:val="24"/>
        </w:rPr>
        <w:t>Среднемесячная номинальная начисленная заработная плата работников муниципальных учреждений физической культуры и спорта в 2021году выше уровня 2020 года и составляет 65 158,5 рублей. Основной рост заработной платы приходится за счёт увеличения окладов.</w:t>
      </w:r>
    </w:p>
    <w:p w:rsidR="00EF2569" w:rsidRPr="00DA665E" w:rsidRDefault="00EF2569" w:rsidP="00DA665E">
      <w:pPr>
        <w:spacing w:after="0"/>
        <w:ind w:firstLine="709"/>
        <w:contextualSpacing/>
        <w:jc w:val="both"/>
        <w:rPr>
          <w:rFonts w:ascii="Times New Roman" w:eastAsia="Times New Roman" w:hAnsi="Times New Roman" w:cs="Times New Roman"/>
          <w:sz w:val="24"/>
          <w:szCs w:val="24"/>
        </w:rPr>
      </w:pPr>
      <w:r w:rsidRPr="007C6789">
        <w:rPr>
          <w:rFonts w:ascii="Times New Roman" w:eastAsia="Times New Roman" w:hAnsi="Times New Roman" w:cs="Times New Roman"/>
          <w:sz w:val="24"/>
          <w:szCs w:val="24"/>
        </w:rPr>
        <w:t>В округе успешно развиваются 19 видов спорта, самыми массовыми из</w:t>
      </w:r>
      <w:r w:rsidRPr="00DA665E">
        <w:rPr>
          <w:rFonts w:ascii="Times New Roman" w:eastAsia="Times New Roman" w:hAnsi="Times New Roman" w:cs="Times New Roman"/>
          <w:sz w:val="24"/>
          <w:szCs w:val="24"/>
        </w:rPr>
        <w:t xml:space="preserve"> которых являются баскетбол, бокс, волейбол, пауэрлифтинг, настольный теннис, силовой фитнес, футбол, хоккей. </w:t>
      </w:r>
    </w:p>
    <w:p w:rsidR="00C53EEA" w:rsidRPr="00DA665E" w:rsidRDefault="00C53EEA"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На базах физкультурно-спортивных учреждений созданы все условия для занятия спортом и оздоровления населения. Работают спортивные секции по различным видам спорта, функционируют тренажерные залы, большой популярностью пользуются занятия в бассейне (аквааэробика, плавание) а также занятия шейпингом и силовым фитнесом. В основном занятия оказываются на бесплатной основе.</w:t>
      </w:r>
    </w:p>
    <w:p w:rsidR="00C53EEA" w:rsidRPr="00DA665E" w:rsidRDefault="00C53EEA" w:rsidP="00DA665E">
      <w:pPr>
        <w:pStyle w:val="22"/>
        <w:spacing w:after="0" w:line="276" w:lineRule="auto"/>
        <w:ind w:left="0" w:firstLine="709"/>
        <w:contextualSpacing/>
        <w:jc w:val="both"/>
      </w:pPr>
      <w:r w:rsidRPr="00DA665E">
        <w:t>В 2021 году, доля населения, систематически занимающегося физической культурой и спортом, в общей численности населения в возрасте 3 – 79 лет увеличилась на 2,8 % (2261 человека) и составила 40,1 %. В 2020 году данный показатель составлял 37,3 %.</w:t>
      </w:r>
    </w:p>
    <w:p w:rsidR="00C53EEA" w:rsidRPr="00DA665E" w:rsidRDefault="00C53EEA" w:rsidP="00DA665E">
      <w:pPr>
        <w:pStyle w:val="22"/>
        <w:spacing w:after="0" w:line="276" w:lineRule="auto"/>
        <w:ind w:left="0" w:firstLine="709"/>
        <w:contextualSpacing/>
        <w:jc w:val="both"/>
      </w:pPr>
      <w:r w:rsidRPr="00DA665E">
        <w:t>Функционируют спортивные секции по различным видам спорта на базах спортивных учреждений округа во внеурочное время. Все занятия проводятся абсолютно бесплатно, что позволяет заниматься в них различным категориям подростков, в том числе, находящимся в трудной жизненной ситуации и состоящих на учете в комиссии по делам несовершеннолетних.</w:t>
      </w:r>
    </w:p>
    <w:p w:rsidR="00C53EEA" w:rsidRPr="00DA665E" w:rsidRDefault="00C53EEA" w:rsidP="00DA665E">
      <w:pPr>
        <w:pStyle w:val="22"/>
        <w:spacing w:after="0" w:line="276" w:lineRule="auto"/>
        <w:ind w:left="0" w:firstLine="709"/>
        <w:contextualSpacing/>
        <w:jc w:val="both"/>
      </w:pPr>
      <w:r w:rsidRPr="00DA665E">
        <w:t>Доля обучающихся, систематически занимающихся физической культурой и спортом, в общей численности обучающихся по сравнению с 2020 годом возросла на 3,1 %. В 2021 году этот показатель был равен – 691 человек.</w:t>
      </w:r>
    </w:p>
    <w:p w:rsidR="00C53EEA" w:rsidRPr="00DA665E" w:rsidRDefault="00C53EE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рамках пропаганды здорового образа жизни, популяризации физической культуры и спорта на территории Ягоднинского городского округа в течении всего года проводились физкультурно-оздоровительные и спортивно-массовые мероприятия, в которых принимают участие все возрастные группы населения.</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В 2021 году на территории Ягоднинского городского округа было проведено 36 спортивных мероприятий по различным видам спорта (4 – областного, 5 – межрайонного, 7 – районного и 20 – поселкового уровней), принято участие в 14 областных соревнованиях. </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Традиционно проводились соревнования по футболу, мини-футболу, волейболу, настольному теннису, пулевой стрельбе, боксу, спортивные мероприятия в новогодние праздничные дни. </w:t>
      </w:r>
    </w:p>
    <w:p w:rsidR="002F58AF" w:rsidRPr="00DA665E" w:rsidRDefault="002F58AF" w:rsidP="00DA665E">
      <w:pPr>
        <w:spacing w:after="0"/>
        <w:ind w:firstLine="709"/>
        <w:contextualSpacing/>
        <w:jc w:val="both"/>
        <w:rPr>
          <w:rFonts w:ascii="Times New Roman" w:eastAsia="Times New Roman" w:hAnsi="Times New Roman" w:cs="Times New Roman"/>
          <w:bCs/>
          <w:sz w:val="24"/>
          <w:szCs w:val="24"/>
        </w:rPr>
      </w:pPr>
      <w:r w:rsidRPr="00DA665E">
        <w:rPr>
          <w:rFonts w:ascii="Times New Roman" w:eastAsia="Times New Roman" w:hAnsi="Times New Roman" w:cs="Times New Roman"/>
          <w:bCs/>
          <w:sz w:val="24"/>
          <w:szCs w:val="24"/>
        </w:rPr>
        <w:t>К большому сожалению в 2021 году</w:t>
      </w:r>
      <w:r w:rsidR="0029089E" w:rsidRPr="00DA665E">
        <w:rPr>
          <w:rFonts w:ascii="Times New Roman" w:eastAsia="Times New Roman" w:hAnsi="Times New Roman" w:cs="Times New Roman"/>
          <w:bCs/>
          <w:sz w:val="24"/>
          <w:szCs w:val="24"/>
        </w:rPr>
        <w:t xml:space="preserve"> большинство мероприятий, запланированных на 2021 год, проведены не были, в том числе </w:t>
      </w:r>
      <w:r w:rsidRPr="00DA665E">
        <w:rPr>
          <w:rFonts w:ascii="Times New Roman" w:eastAsia="Times New Roman" w:hAnsi="Times New Roman" w:cs="Times New Roman"/>
          <w:bCs/>
          <w:sz w:val="24"/>
          <w:szCs w:val="24"/>
        </w:rPr>
        <w:t xml:space="preserve"> в посёлке Ягодное не состоялся традиционный турнир по боксу класса «Б» памяти героя французского «Сопротивления» Якова Антоновича Высоцкого </w:t>
      </w:r>
      <w:r w:rsidRPr="00DA665E">
        <w:rPr>
          <w:rFonts w:ascii="Times New Roman" w:eastAsia="Times New Roman" w:hAnsi="Times New Roman" w:cs="Times New Roman"/>
          <w:bCs/>
          <w:sz w:val="24"/>
          <w:szCs w:val="24"/>
          <w:shd w:val="clear" w:color="auto" w:fill="FFFFFF" w:themeFill="background1"/>
        </w:rPr>
        <w:t xml:space="preserve">с приглашением иностранных спортсменов. Отмена соревнований была обусловлена </w:t>
      </w:r>
      <w:r w:rsidRPr="00DA665E">
        <w:rPr>
          <w:rFonts w:ascii="Times New Roman" w:eastAsia="Times New Roman" w:hAnsi="Times New Roman" w:cs="Times New Roman"/>
          <w:bCs/>
          <w:sz w:val="24"/>
          <w:szCs w:val="24"/>
          <w:shd w:val="clear" w:color="auto" w:fill="FFFFFF" w:themeFill="background1"/>
        </w:rPr>
        <w:lastRenderedPageBreak/>
        <w:t>неблагополучной</w:t>
      </w:r>
      <w:r w:rsidRPr="00DA665E">
        <w:rPr>
          <w:rFonts w:ascii="Times New Roman" w:eastAsia="Times New Roman" w:hAnsi="Times New Roman" w:cs="Times New Roman"/>
          <w:bCs/>
          <w:sz w:val="24"/>
          <w:szCs w:val="24"/>
        </w:rPr>
        <w:t xml:space="preserve"> </w:t>
      </w:r>
      <w:r w:rsidR="0029089E" w:rsidRPr="00DA665E">
        <w:rPr>
          <w:rFonts w:ascii="Times New Roman" w:eastAsia="Times New Roman" w:hAnsi="Times New Roman" w:cs="Times New Roman"/>
          <w:bCs/>
          <w:sz w:val="24"/>
          <w:szCs w:val="24"/>
        </w:rPr>
        <w:t>эпидемиологической обстановкой в области и запретом на проведение массовых мероприятий</w:t>
      </w:r>
      <w:r w:rsidRPr="00DA665E">
        <w:rPr>
          <w:rFonts w:ascii="Times New Roman" w:eastAsia="Times New Roman" w:hAnsi="Times New Roman" w:cs="Times New Roman"/>
          <w:bCs/>
          <w:sz w:val="24"/>
          <w:szCs w:val="24"/>
        </w:rPr>
        <w:t>.</w:t>
      </w:r>
    </w:p>
    <w:p w:rsidR="002F58AF" w:rsidRPr="00DA665E" w:rsidRDefault="002F58AF" w:rsidP="00DA665E">
      <w:pPr>
        <w:spacing w:after="0"/>
        <w:ind w:firstLine="709"/>
        <w:contextualSpacing/>
        <w:jc w:val="both"/>
        <w:rPr>
          <w:rFonts w:ascii="Times New Roman" w:eastAsia="Times New Roman" w:hAnsi="Times New Roman" w:cs="Times New Roman"/>
          <w:bCs/>
          <w:sz w:val="24"/>
          <w:szCs w:val="24"/>
        </w:rPr>
      </w:pPr>
      <w:r w:rsidRPr="00DA665E">
        <w:rPr>
          <w:rFonts w:ascii="Times New Roman" w:eastAsia="Times New Roman" w:hAnsi="Times New Roman" w:cs="Times New Roman"/>
          <w:bCs/>
          <w:sz w:val="24"/>
          <w:szCs w:val="24"/>
        </w:rPr>
        <w:t>В 2021 году спортсмены и сборные команды Ягоднинского городского округа приняли участие в 22 выездных соревнованиях, из них – в 4 соревнованиях межрайонного уровня, в 14 областного уровня, 2 Дальневосточного федерального округа, в 1 соревновании межрегионального уровня и в 1 всероссийского уровня.</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Дальневосточные: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rPr>
        <w:t>Первенство Дальневосточного федерального округа по боксу среди девочек 13-14 лет;</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2. </w:t>
      </w:r>
      <w:r w:rsidRPr="00DA665E">
        <w:rPr>
          <w:rFonts w:ascii="Times New Roman" w:eastAsia="Times New Roman" w:hAnsi="Times New Roman" w:cs="Times New Roman"/>
          <w:sz w:val="24"/>
          <w:szCs w:val="24"/>
        </w:rPr>
        <w:t>Первенство Дальневосточного федерального округа по боксу среди юношей 2007-2008 г.р.</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Межрегиональные: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lang w:val="en-US"/>
        </w:rPr>
        <w:t>XIX</w:t>
      </w:r>
      <w:r w:rsidRPr="00DA665E">
        <w:rPr>
          <w:rFonts w:ascii="Times New Roman" w:eastAsia="Times New Roman" w:hAnsi="Times New Roman" w:cs="Times New Roman"/>
          <w:sz w:val="24"/>
          <w:szCs w:val="24"/>
        </w:rPr>
        <w:t xml:space="preserve"> Межрегиональное соревнование по боксу класса «Б», </w:t>
      </w:r>
      <w:r w:rsidR="0069275B">
        <w:rPr>
          <w:rFonts w:ascii="Times New Roman" w:eastAsia="Times New Roman" w:hAnsi="Times New Roman" w:cs="Times New Roman"/>
          <w:sz w:val="24"/>
          <w:szCs w:val="24"/>
        </w:rPr>
        <w:t>«Кубок Мэра города Хабаровска»</w:t>
      </w:r>
      <w:r w:rsidRPr="00DA665E">
        <w:rPr>
          <w:rFonts w:ascii="Times New Roman" w:eastAsia="Times New Roman" w:hAnsi="Times New Roman" w:cs="Times New Roman"/>
          <w:sz w:val="24"/>
          <w:szCs w:val="24"/>
        </w:rPr>
        <w:t>.</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u w:val="single"/>
        </w:rPr>
        <w:t>Всероссийские: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rPr>
        <w:t>Открытый турнир по боксу класса «Б» на призы Заслуженного мастера спорта, финалистки Олимпийских игр 2012 года, 2-кратной чемпионки мира и 3-кратной чемпионки Европы Очигава Софьи Альбе</w:t>
      </w:r>
      <w:r w:rsidR="0069275B">
        <w:rPr>
          <w:rFonts w:ascii="Times New Roman" w:eastAsia="Times New Roman" w:hAnsi="Times New Roman" w:cs="Times New Roman"/>
          <w:sz w:val="24"/>
          <w:szCs w:val="24"/>
        </w:rPr>
        <w:t>ртовны среди девочек 13-14 лет</w:t>
      </w:r>
      <w:r w:rsidRPr="00DA665E">
        <w:rPr>
          <w:rFonts w:ascii="Times New Roman" w:eastAsia="Times New Roman" w:hAnsi="Times New Roman" w:cs="Times New Roman"/>
          <w:sz w:val="24"/>
          <w:szCs w:val="24"/>
        </w:rPr>
        <w:t>.</w:t>
      </w:r>
    </w:p>
    <w:p w:rsidR="002F58AF" w:rsidRPr="00DA665E" w:rsidRDefault="002F58AF" w:rsidP="00DA665E">
      <w:pPr>
        <w:pStyle w:val="a3"/>
        <w:spacing w:line="276" w:lineRule="auto"/>
        <w:ind w:firstLine="709"/>
        <w:contextualSpacing/>
        <w:jc w:val="both"/>
        <w:rPr>
          <w:rFonts w:ascii="Times New Roman" w:eastAsia="Times New Roman" w:hAnsi="Times New Roman" w:cs="Times New Roman"/>
          <w:b/>
          <w:sz w:val="24"/>
          <w:szCs w:val="24"/>
          <w:u w:val="single"/>
        </w:rPr>
      </w:pPr>
    </w:p>
    <w:p w:rsidR="00C12193" w:rsidRPr="00DA665E" w:rsidRDefault="00353D4B" w:rsidP="00353D4B">
      <w:pPr>
        <w:pStyle w:val="a3"/>
        <w:spacing w:line="276" w:lineRule="auto"/>
        <w:contextualSpacing/>
        <w:jc w:val="center"/>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ОБРАЗОВАНИЕ</w:t>
      </w:r>
    </w:p>
    <w:p w:rsidR="00551F02" w:rsidRPr="00DA665E" w:rsidRDefault="00551F02" w:rsidP="00DA665E">
      <w:pPr>
        <w:pStyle w:val="a3"/>
        <w:spacing w:line="276" w:lineRule="auto"/>
        <w:ind w:firstLine="709"/>
        <w:contextualSpacing/>
        <w:jc w:val="both"/>
        <w:rPr>
          <w:rFonts w:ascii="Times New Roman" w:eastAsia="Times New Roman" w:hAnsi="Times New Roman" w:cs="Times New Roman"/>
          <w:b/>
          <w:sz w:val="24"/>
          <w:szCs w:val="24"/>
          <w:u w:val="single"/>
        </w:rPr>
      </w:pPr>
    </w:p>
    <w:p w:rsidR="00353D4B" w:rsidRDefault="009225B2" w:rsidP="00CD2251">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Система образования Ягоднинского городского округа представлена </w:t>
      </w:r>
      <w:r w:rsidR="00A257EA">
        <w:rPr>
          <w:rFonts w:ascii="Times New Roman" w:eastAsia="Times New Roman" w:hAnsi="Times New Roman" w:cs="Times New Roman"/>
          <w:sz w:val="24"/>
          <w:szCs w:val="24"/>
        </w:rPr>
        <w:t>8</w:t>
      </w:r>
      <w:r w:rsidR="00353D4B">
        <w:rPr>
          <w:rFonts w:ascii="Times New Roman" w:eastAsia="Times New Roman" w:hAnsi="Times New Roman" w:cs="Times New Roman"/>
          <w:sz w:val="24"/>
          <w:szCs w:val="24"/>
        </w:rPr>
        <w:t xml:space="preserve"> </w:t>
      </w:r>
      <w:r w:rsidRPr="00DA665E">
        <w:rPr>
          <w:rFonts w:ascii="Times New Roman" w:eastAsia="Times New Roman" w:hAnsi="Times New Roman" w:cs="Times New Roman"/>
          <w:sz w:val="24"/>
          <w:szCs w:val="24"/>
        </w:rPr>
        <w:t>образовательными организациями:</w:t>
      </w:r>
    </w:p>
    <w:p w:rsidR="00881451" w:rsidRPr="00DA665E" w:rsidRDefault="00A257EA" w:rsidP="00CD2251">
      <w:pPr>
        <w:pStyle w:val="a3"/>
        <w:spacing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81451" w:rsidRPr="00353D4B">
        <w:rPr>
          <w:rFonts w:ascii="Times New Roman" w:eastAsia="Times New Roman" w:hAnsi="Times New Roman" w:cs="Times New Roman"/>
          <w:sz w:val="24"/>
          <w:szCs w:val="24"/>
        </w:rPr>
        <w:t>- дошкольные образовательные организации</w:t>
      </w:r>
      <w:r w:rsidR="00881451" w:rsidRPr="00DA665E">
        <w:rPr>
          <w:rFonts w:ascii="Times New Roman" w:eastAsia="Times New Roman" w:hAnsi="Times New Roman" w:cs="Times New Roman"/>
          <w:sz w:val="24"/>
          <w:szCs w:val="24"/>
        </w:rPr>
        <w:t xml:space="preserve"> (МБДОУ «Детский сад «Радуга» п. Синегорье», МБДОУ «Детский сад «Ромашка» п. Ягодное», МБДОУ «Детский сад «Солнышко» п. Ягодное»);</w:t>
      </w:r>
    </w:p>
    <w:p w:rsidR="00A257EA" w:rsidRDefault="00881451" w:rsidP="00A257EA">
      <w:pPr>
        <w:spacing w:after="0"/>
        <w:ind w:firstLine="709"/>
        <w:contextualSpacing/>
        <w:jc w:val="both"/>
        <w:rPr>
          <w:rFonts w:ascii="Times New Roman" w:eastAsia="Times New Roman" w:hAnsi="Times New Roman" w:cs="Times New Roman"/>
          <w:sz w:val="24"/>
          <w:szCs w:val="24"/>
        </w:rPr>
      </w:pPr>
      <w:r w:rsidRPr="00353D4B">
        <w:rPr>
          <w:rFonts w:ascii="Times New Roman" w:eastAsia="Times New Roman" w:hAnsi="Times New Roman" w:cs="Times New Roman"/>
          <w:sz w:val="24"/>
          <w:szCs w:val="24"/>
        </w:rPr>
        <w:t>4 – средние общеобразовательные организации</w:t>
      </w:r>
      <w:r w:rsidRPr="00DA665E">
        <w:rPr>
          <w:rFonts w:ascii="Times New Roman" w:eastAsia="Times New Roman" w:hAnsi="Times New Roman" w:cs="Times New Roman"/>
          <w:sz w:val="24"/>
          <w:szCs w:val="24"/>
        </w:rPr>
        <w:t xml:space="preserve"> (МБОУ «СОШ п. Дебин», МБОУ «СОШ п. Оротукан», МБОУ «СОШ п. Синегорье», МБОУ «СОШ п. Ягодное»); </w:t>
      </w:r>
    </w:p>
    <w:p w:rsidR="00881451" w:rsidRPr="00DA665E" w:rsidRDefault="0029089E" w:rsidP="00A257EA">
      <w:pPr>
        <w:spacing w:after="0"/>
        <w:ind w:firstLine="709"/>
        <w:contextualSpacing/>
        <w:jc w:val="both"/>
        <w:rPr>
          <w:rFonts w:ascii="Times New Roman" w:eastAsia="Times New Roman" w:hAnsi="Times New Roman" w:cs="Times New Roman"/>
          <w:sz w:val="24"/>
          <w:szCs w:val="24"/>
        </w:rPr>
      </w:pPr>
      <w:r w:rsidRPr="00353D4B">
        <w:rPr>
          <w:rFonts w:ascii="Times New Roman" w:eastAsia="Times New Roman" w:hAnsi="Times New Roman" w:cs="Times New Roman"/>
          <w:sz w:val="24"/>
          <w:szCs w:val="24"/>
        </w:rPr>
        <w:t xml:space="preserve">1 </w:t>
      </w:r>
      <w:r w:rsidR="00881451" w:rsidRPr="00353D4B">
        <w:rPr>
          <w:rFonts w:ascii="Times New Roman" w:eastAsia="Times New Roman" w:hAnsi="Times New Roman" w:cs="Times New Roman"/>
          <w:sz w:val="24"/>
          <w:szCs w:val="24"/>
        </w:rPr>
        <w:t>– образовательная организация дополнительного образования</w:t>
      </w:r>
      <w:r w:rsidR="00881451" w:rsidRPr="00DA665E">
        <w:rPr>
          <w:rFonts w:ascii="Times New Roman" w:eastAsia="Times New Roman" w:hAnsi="Times New Roman" w:cs="Times New Roman"/>
          <w:sz w:val="24"/>
          <w:szCs w:val="24"/>
        </w:rPr>
        <w:t xml:space="preserve"> (МБООДО «ЦДТ п. Ягодное). </w:t>
      </w:r>
    </w:p>
    <w:p w:rsidR="009225B2" w:rsidRPr="00DA665E" w:rsidRDefault="00881451" w:rsidP="00CD2251">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На базе МБОУ «СОШ п. Синегорье», МБОУ «СОШ п. Ягодное»  функционировали учебно-консультационные пункты (УКП).</w:t>
      </w:r>
    </w:p>
    <w:p w:rsidR="0029089E" w:rsidRPr="00DA665E" w:rsidRDefault="0029089E" w:rsidP="00CD2251">
      <w:pPr>
        <w:ind w:firstLine="709"/>
        <w:contextualSpacing/>
        <w:jc w:val="both"/>
        <w:rPr>
          <w:rFonts w:ascii="Times New Roman" w:hAnsi="Times New Roman" w:cs="Times New Roman"/>
          <w:b/>
          <w:sz w:val="24"/>
          <w:szCs w:val="24"/>
        </w:rPr>
      </w:pPr>
      <w:bookmarkStart w:id="1" w:name="bookmark1"/>
      <w:r w:rsidRPr="00DA665E">
        <w:rPr>
          <w:rFonts w:ascii="Times New Roman" w:hAnsi="Times New Roman" w:cs="Times New Roman"/>
          <w:b/>
          <w:sz w:val="24"/>
          <w:szCs w:val="24"/>
        </w:rPr>
        <w:t>Средняя заработная плата за 2021 год в образовательных организациях Ягоднинского городского округа по данным статистики составила:</w:t>
      </w:r>
    </w:p>
    <w:p w:rsidR="0029089E" w:rsidRP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работников муниципальных дошкольных образовательных учреждений – 63</w:t>
      </w:r>
      <w:r w:rsidR="007C6789">
        <w:rPr>
          <w:rFonts w:ascii="Times New Roman" w:hAnsi="Times New Roman" w:cs="Times New Roman"/>
          <w:sz w:val="24"/>
          <w:szCs w:val="24"/>
        </w:rPr>
        <w:t xml:space="preserve"> </w:t>
      </w:r>
      <w:r w:rsidRPr="00353D4B">
        <w:rPr>
          <w:rFonts w:ascii="Times New Roman" w:hAnsi="Times New Roman" w:cs="Times New Roman"/>
          <w:sz w:val="24"/>
          <w:szCs w:val="24"/>
        </w:rPr>
        <w:t>120,00 руб., что на 3,64 % выше, чем в 2020 году (60 910,00 руб.);</w:t>
      </w:r>
    </w:p>
    <w:p w:rsidR="0029089E" w:rsidRP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xml:space="preserve">- педагогических работников дошкольных образовательных учреждений – 82 930,0 руб., что на 1,2% выше, чем в 2020 году (81 940,00 руб.); </w:t>
      </w:r>
    </w:p>
    <w:p w:rsid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работников муниципальных общеобразовательных учреждений – 69 480,00 руб., что на 3,8 % выше, чем в 2020 году (66 910,00руб.);</w:t>
      </w:r>
    </w:p>
    <w:p w:rsid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учителей муниципальных общеобразовательных учреждений</w:t>
      </w:r>
      <w:r w:rsidRPr="00DA665E">
        <w:rPr>
          <w:rFonts w:ascii="Times New Roman" w:hAnsi="Times New Roman" w:cs="Times New Roman"/>
          <w:sz w:val="24"/>
          <w:szCs w:val="24"/>
        </w:rPr>
        <w:t xml:space="preserve"> – 99 600,00 руб., что на 8 % выше, чем в 2020 году (92 306,00 руб.);</w:t>
      </w:r>
    </w:p>
    <w:p w:rsidR="00353D4B" w:rsidRDefault="0029089E"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работников образовательных учреждений дополнительного образования (МБООДО ЦДТ) – 82 200,00 руб., что на 6,9% выше, чем в 2020 году (75 000,00 руб.)</w:t>
      </w:r>
      <w:r w:rsidR="00353D4B">
        <w:rPr>
          <w:rFonts w:ascii="Times New Roman" w:hAnsi="Times New Roman" w:cs="Times New Roman"/>
          <w:sz w:val="24"/>
          <w:szCs w:val="24"/>
        </w:rPr>
        <w:t>;</w:t>
      </w:r>
    </w:p>
    <w:p w:rsidR="0029089E" w:rsidRPr="00DA665E" w:rsidRDefault="0029089E"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-педагогических работников образовательных учреждений дополнительного образования (МБООДО ЦДТ) – 99 260 руб., что на 11,7% выше, чем в 2020году (88 840 руб.).</w:t>
      </w:r>
    </w:p>
    <w:p w:rsidR="0072324C" w:rsidRPr="00DA665E" w:rsidRDefault="0072324C" w:rsidP="00CD2251">
      <w:pPr>
        <w:ind w:right="-1"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Комитет образования участвовал в реализации 8 мероприятий муниципальных целевых программ. При плане 497 440,65 тыс. руб. исполнение составило 491 770,74 тыс. руб. Таким образом исполнение составило 98,86 %.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xml:space="preserve">На территории Ягоднинского городского округа в 2021 году успешно реализовывались федеральные проекты «Современная школа», «Успех каждого ребенка», «Социальная активность», «Патриотическое воспитание» приоритетного национального проекта «Образование».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рамках федерального проекта «Современная школа» национального проекта «Образование» в 2021 году продолжил функционировать созданный в 2020 году на базе МБОУ «СОШ п. Ягодное» Центр образования цифрового и гуманитарного профилей «Точка роста» (далее - Центр). Так, на базе Центра проводятся уроки основ безопасности жизнедеятельности, технологии, информатики, финансовой грамотности, занятия по программам дополнительного образования «Шахматы», «Юный мейкер» и «Нейрончик», а также открытые уроки и мастер-классы профориентационной направленности.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Кроме этого, в рамках сетевого взаимодействия</w:t>
      </w:r>
      <w:r w:rsidR="00E50EE0">
        <w:rPr>
          <w:rFonts w:ascii="Times New Roman" w:hAnsi="Times New Roman" w:cs="Times New Roman"/>
          <w:sz w:val="24"/>
          <w:szCs w:val="24"/>
        </w:rPr>
        <w:t xml:space="preserve"> </w:t>
      </w:r>
      <w:r w:rsidRPr="00DA665E">
        <w:rPr>
          <w:rFonts w:ascii="Times New Roman" w:hAnsi="Times New Roman" w:cs="Times New Roman"/>
          <w:sz w:val="24"/>
          <w:szCs w:val="24"/>
        </w:rPr>
        <w:t xml:space="preserve">с целью вовлечения обучающихся в активную творческую и научно-техническую деятельность на основе освоения дополнительных образовательных программ на базе Центра в 2021 году специалистами Детского мобильного технопарка «Кванториум» г. Магадана было проведено 3 образовательные сессии (январь, апрель, декабрь) с общим охватом более 150 учащихся. </w:t>
      </w:r>
    </w:p>
    <w:p w:rsidR="00353D4B"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рамках реализации мероприятия «Создание в общеобразовательных организациях, расположенных в сельской местности и малых городах, условий для занятия физической культуры и спортом» федерального проекта «Успех каждого ребенка» с июля по октябрь 2021 года был проведен капитальный ремонт спортивного зала в МБОУ «СОШ п. Синегорье» на общую сумму 3 284,31 тыс. руб. Подрядчиком выступила ООО «Северо-Восточная Строительная Компания». По итогам проведения работ в спортивном зале была произведена заменена освещения, оконных блоков, реечного потолка на подвесной, дверных блоков, а также осуществлен ремонт стен.</w:t>
      </w:r>
    </w:p>
    <w:p w:rsidR="00353D4B"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С целью реализации федеральных проектов «Социальная активность» и «Патриотическое воспитание» на территории Ягоднинского городского округа Комитетом образования, администрациями образовательных организаций округа были организованы и проведены мероприятия по развитию и поддержке добровольчества (волонтерства),</w:t>
      </w:r>
      <w:r w:rsidR="00353D4B">
        <w:rPr>
          <w:rFonts w:ascii="Times New Roman" w:hAnsi="Times New Roman" w:cs="Times New Roman"/>
          <w:sz w:val="24"/>
          <w:szCs w:val="24"/>
        </w:rPr>
        <w:t xml:space="preserve"> </w:t>
      </w:r>
      <w:r w:rsidRPr="00DA665E">
        <w:rPr>
          <w:rFonts w:ascii="Times New Roman" w:hAnsi="Times New Roman" w:cs="Times New Roman"/>
          <w:sz w:val="24"/>
          <w:szCs w:val="24"/>
        </w:rPr>
        <w:t xml:space="preserve">обеспечения функционирования системы патриотического воспитания обучающихся. Так, в 2021 году на территории округа функционировали 4 волонтерских объединения: «Школа лидера. Волонтеры», «Доброта», «Мы», «Волонтер» на базе МБОУ «СОШ п. Ягодное», МБОУ «СОШ п. Синегорье», МБОУ «СОШ п. Оротукан», МБООДО «ЦДТ п. Ягодное» соответственно.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волонтерами было организовано и проведено более 60 мероприятий различной направленности, среди которых: </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участие в Акциях: «Георгиевская лента», «Окна победы», «Бессмертный полк», «Наследники Победы» - стихи о войне», «Сад Победы», «Чистые берега», «День земли», «Дом, в котором ты живешь», «Бросают все!», «Я выбираю жизнь!», «Мы против наркотиков», «Вторые руки», «Безопасное лето – 2021»;</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разработка буклета экологической направленности «Сохраним нашу экологию», профилактической направленности «Я выбираю ЗОЖ!»;</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участие во Всероссийском экологическом субботнике «Зеленая Россия»;</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разработка и проведение мероприятий в рамках «Недели здоровья», «Недели учителя», «Дня отказа от курения», «Дня молодого избирателя», «Дня защиты детей», «Дня матери», «Дня отца», «Дня рождения магаданской области».</w:t>
      </w:r>
    </w:p>
    <w:p w:rsidR="0072324C" w:rsidRPr="00DA665E" w:rsidRDefault="0072324C" w:rsidP="00CD2251">
      <w:pPr>
        <w:pStyle w:val="aa"/>
        <w:ind w:left="0" w:firstLine="709"/>
        <w:jc w:val="both"/>
        <w:rPr>
          <w:rFonts w:ascii="Times New Roman" w:hAnsi="Times New Roman" w:cs="Times New Roman"/>
          <w:sz w:val="24"/>
          <w:szCs w:val="24"/>
        </w:rPr>
      </w:pPr>
      <w:r w:rsidRPr="00DA665E">
        <w:rPr>
          <w:rFonts w:ascii="Times New Roman" w:hAnsi="Times New Roman" w:cs="Times New Roman"/>
          <w:sz w:val="24"/>
          <w:szCs w:val="24"/>
        </w:rPr>
        <w:t>В рамках реализации федерального проекта «Патриотическое воспитание» национального проекта «Образование» для обучающихся образовательных организаций округа было проведено 150 мероприятий патриотической направленности с общим охватом 1200 учащихся.</w:t>
      </w:r>
    </w:p>
    <w:p w:rsidR="0072324C" w:rsidRPr="00DA665E" w:rsidRDefault="0072324C" w:rsidP="00CD2251">
      <w:pPr>
        <w:pStyle w:val="aa"/>
        <w:ind w:left="0" w:firstLine="709"/>
        <w:jc w:val="both"/>
        <w:rPr>
          <w:rFonts w:ascii="Times New Roman" w:hAnsi="Times New Roman" w:cs="Times New Roman"/>
          <w:sz w:val="24"/>
          <w:szCs w:val="24"/>
        </w:rPr>
      </w:pPr>
      <w:r w:rsidRPr="00DA665E">
        <w:rPr>
          <w:rFonts w:ascii="Times New Roman" w:hAnsi="Times New Roman" w:cs="Times New Roman"/>
          <w:sz w:val="24"/>
          <w:szCs w:val="24"/>
        </w:rPr>
        <w:t>Помимо этого, Комитетом образования организованы и проведены 4 окружных слета:</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3987"/>
        <w:gridCol w:w="2240"/>
        <w:gridCol w:w="2431"/>
      </w:tblGrid>
      <w:tr w:rsidR="0072324C" w:rsidRPr="00DA665E" w:rsidTr="00766B4C">
        <w:trPr>
          <w:trHeight w:val="70"/>
        </w:trPr>
        <w:tc>
          <w:tcPr>
            <w:tcW w:w="551" w:type="pct"/>
            <w:tcBorders>
              <w:top w:val="single" w:sz="4" w:space="0" w:color="auto"/>
              <w:left w:val="single" w:sz="4" w:space="0" w:color="auto"/>
              <w:bottom w:val="single" w:sz="4" w:space="0" w:color="auto"/>
              <w:right w:val="single" w:sz="4" w:space="0" w:color="auto"/>
            </w:tcBorders>
            <w:vAlign w:val="center"/>
            <w:hideMark/>
          </w:tcPr>
          <w:p w:rsidR="0072324C" w:rsidRPr="00DA665E" w:rsidRDefault="00766B4C" w:rsidP="00CD2251">
            <w:pPr>
              <w:ind w:firstLine="709"/>
              <w:contextualSpacing/>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72324C" w:rsidRPr="00DA665E">
              <w:rPr>
                <w:rFonts w:ascii="Times New Roman" w:hAnsi="Times New Roman" w:cs="Times New Roman"/>
                <w:sz w:val="24"/>
                <w:szCs w:val="24"/>
              </w:rPr>
              <w:t>п/п</w:t>
            </w:r>
          </w:p>
        </w:tc>
        <w:tc>
          <w:tcPr>
            <w:tcW w:w="2207"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Наименование мероприятия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Численность участников </w:t>
            </w:r>
          </w:p>
        </w:tc>
        <w:tc>
          <w:tcPr>
            <w:tcW w:w="1415" w:type="pct"/>
            <w:tcBorders>
              <w:top w:val="single" w:sz="4" w:space="0" w:color="auto"/>
              <w:left w:val="single" w:sz="4" w:space="0" w:color="auto"/>
              <w:right w:val="single" w:sz="4" w:space="0" w:color="auto"/>
            </w:tcBorders>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Объем финансирования</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экологический слет учащихся Ягоднинского городского округа «Зеленая планета»</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26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 – 15,0 тыс. руб.</w:t>
            </w:r>
          </w:p>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10,0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военно-патриотических клубов «ЮНАРМИЯ»</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13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50,0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органов ученического самоуправления</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20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45,0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волонтерских объединений</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40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15,0 тыс. руб.</w:t>
            </w:r>
          </w:p>
        </w:tc>
      </w:tr>
    </w:tbl>
    <w:p w:rsidR="0072324C" w:rsidRPr="00DA665E" w:rsidRDefault="0072324C" w:rsidP="00CD2251">
      <w:pPr>
        <w:pStyle w:val="22"/>
        <w:spacing w:line="276" w:lineRule="auto"/>
        <w:ind w:firstLine="709"/>
        <w:contextualSpacing/>
      </w:pPr>
    </w:p>
    <w:p w:rsidR="0072324C" w:rsidRPr="00DA665E" w:rsidRDefault="0072324C" w:rsidP="00766B4C">
      <w:pPr>
        <w:pStyle w:val="22"/>
        <w:spacing w:line="276" w:lineRule="auto"/>
        <w:ind w:left="0" w:firstLine="708"/>
        <w:contextualSpacing/>
        <w:jc w:val="both"/>
      </w:pPr>
      <w:r w:rsidRPr="00DA665E">
        <w:t>Комитет образования администрации</w:t>
      </w:r>
      <w:r w:rsidR="00766B4C">
        <w:t xml:space="preserve"> Ягоднинского городского округа, </w:t>
      </w:r>
      <w:r w:rsidRPr="00DA665E">
        <w:t>образовательные организации начиная с 2020 года, принима</w:t>
      </w:r>
      <w:r w:rsidR="00766B4C">
        <w:t>ю</w:t>
      </w:r>
      <w:r w:rsidRPr="00DA665E">
        <w:t>т активное участие в реализации проекта «Земский учитель» государственной программы Российской Федерации «Развитие образования». В результате конкурсного отбора на замещение вакантной должности в 2021 году в МБОУ «СОШ п. Дебин» приступил к работе учитель истории и обществознания высшей квалификационной категории</w:t>
      </w:r>
      <w:r w:rsidR="00353D4B">
        <w:t>.</w:t>
      </w:r>
      <w:r w:rsidRPr="00DA665E">
        <w:t xml:space="preserve"> </w:t>
      </w:r>
    </w:p>
    <w:p w:rsidR="0072324C" w:rsidRPr="00DA665E" w:rsidRDefault="0072324C" w:rsidP="00766B4C">
      <w:pPr>
        <w:pStyle w:val="22"/>
        <w:spacing w:line="276" w:lineRule="auto"/>
        <w:ind w:left="0" w:firstLine="708"/>
        <w:contextualSpacing/>
        <w:jc w:val="both"/>
        <w:rPr>
          <w:b/>
        </w:rPr>
      </w:pPr>
      <w:r w:rsidRPr="00DA665E">
        <w:t>При этом, следует отметить, что одним из приоритетных направлений работы Комитета образования, администраций образовательных организаций в 2021 году явл</w:t>
      </w:r>
      <w:r w:rsidR="00982A6C" w:rsidRPr="00DA665E">
        <w:t>я</w:t>
      </w:r>
      <w:r w:rsidRPr="00DA665E">
        <w:t>лась</w:t>
      </w:r>
      <w:r w:rsidR="00982A6C" w:rsidRPr="00DA665E">
        <w:t xml:space="preserve"> </w:t>
      </w:r>
      <w:r w:rsidRPr="00DA665E">
        <w:t>целенаправленная работа по привлечению педагогических работников из ЦРС для работы в школах и детских садах округа. Необходимо отметить, что в 2021 году образовательных организациях округа к трудовой деятельности приступили 11 педагогов. Образовательный ценз педагогов Ягоднинского городского округа довольно высок</w:t>
      </w:r>
      <w:r w:rsidR="00353D4B">
        <w:t xml:space="preserve"> </w:t>
      </w:r>
      <w:r w:rsidRPr="00DA665E">
        <w:t>- 81% из них имеют высшее образование. Обеспеченность педагогическими кадрами составила 96%. 6 имеющихся вакансий в учреждениях образования разрабатываются педагогами счет внутреннего совмещения.</w:t>
      </w:r>
    </w:p>
    <w:p w:rsidR="00EF2569" w:rsidRPr="00353D4B" w:rsidRDefault="00353D4B" w:rsidP="00CD2251">
      <w:pPr>
        <w:spacing w:after="0"/>
        <w:ind w:firstLine="709"/>
        <w:contextualSpacing/>
        <w:jc w:val="both"/>
        <w:rPr>
          <w:rFonts w:ascii="Times New Roman" w:hAnsi="Times New Roman" w:cs="Times New Roman"/>
          <w:b/>
          <w:bCs/>
          <w:sz w:val="24"/>
          <w:szCs w:val="24"/>
          <w:u w:val="single"/>
        </w:rPr>
      </w:pPr>
      <w:r w:rsidRPr="00353D4B">
        <w:rPr>
          <w:rFonts w:ascii="Times New Roman" w:hAnsi="Times New Roman" w:cs="Times New Roman"/>
          <w:b/>
          <w:bCs/>
          <w:sz w:val="24"/>
          <w:szCs w:val="24"/>
          <w:u w:val="single"/>
        </w:rPr>
        <w:t>Дошкольное образование</w:t>
      </w:r>
    </w:p>
    <w:p w:rsidR="0029089E" w:rsidRPr="00DA665E" w:rsidRDefault="0029089E" w:rsidP="00CD2251">
      <w:pPr>
        <w:ind w:firstLine="709"/>
        <w:contextualSpacing/>
        <w:jc w:val="both"/>
        <w:rPr>
          <w:rFonts w:ascii="Times New Roman" w:hAnsi="Times New Roman" w:cs="Times New Roman"/>
          <w:sz w:val="24"/>
          <w:szCs w:val="24"/>
        </w:rPr>
      </w:pPr>
      <w:r w:rsidRPr="00CD6ACE">
        <w:rPr>
          <w:rFonts w:ascii="Times New Roman" w:hAnsi="Times New Roman" w:cs="Times New Roman"/>
          <w:sz w:val="24"/>
          <w:szCs w:val="24"/>
          <w:bdr w:val="none" w:sz="0" w:space="0" w:color="auto" w:frame="1"/>
          <w:shd w:val="clear" w:color="auto" w:fill="FFFFFF"/>
        </w:rPr>
        <w:t xml:space="preserve">Анализ контингента детей дошкольного возраста показывает, что в 2021 году в Ягоднинском городском круге численность детского населения дошкольного возраста остается стабильной, прекратился отток семей с детьми, из поселков Ягодное, Синегорье, что положительно сказалось на общей численности детей дошкольного возраста. </w:t>
      </w:r>
      <w:r w:rsidRPr="00CD6ACE">
        <w:rPr>
          <w:rFonts w:ascii="Times New Roman" w:hAnsi="Times New Roman" w:cs="Times New Roman"/>
          <w:sz w:val="24"/>
          <w:szCs w:val="24"/>
        </w:rPr>
        <w:t>Так, в 2021 году численность детей дошкольного возраста, проживающих на территории Ягоднинского городского округа составила 505 чел. (2018 год – 499 детей, 2019 год – 499 детей, 2020 – 5</w:t>
      </w:r>
      <w:r w:rsidR="00CD6ACE" w:rsidRPr="00CD6ACE">
        <w:rPr>
          <w:rFonts w:ascii="Times New Roman" w:hAnsi="Times New Roman" w:cs="Times New Roman"/>
          <w:sz w:val="24"/>
          <w:szCs w:val="24"/>
        </w:rPr>
        <w:t>0</w:t>
      </w:r>
      <w:r w:rsidRPr="00CD6ACE">
        <w:rPr>
          <w:rFonts w:ascii="Times New Roman" w:hAnsi="Times New Roman" w:cs="Times New Roman"/>
          <w:sz w:val="24"/>
          <w:szCs w:val="24"/>
        </w:rPr>
        <w:t>3 ребенка).</w:t>
      </w:r>
      <w:r w:rsidRPr="00DA665E">
        <w:rPr>
          <w:rFonts w:ascii="Times New Roman" w:hAnsi="Times New Roman" w:cs="Times New Roman"/>
          <w:sz w:val="24"/>
          <w:szCs w:val="24"/>
        </w:rPr>
        <w:t xml:space="preserve"> </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В отчётном 2021 году система дошкольного образования Ягоднинского городского округа не претерпела изменений и по состоянию на 31.12.2021 года представлена:</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 xml:space="preserve">- </w:t>
      </w:r>
      <w:r w:rsidR="00CD2251">
        <w:rPr>
          <w:sz w:val="24"/>
          <w:szCs w:val="24"/>
        </w:rPr>
        <w:t>3</w:t>
      </w:r>
      <w:r w:rsidRPr="00DA665E">
        <w:rPr>
          <w:sz w:val="24"/>
          <w:szCs w:val="24"/>
        </w:rPr>
        <w:t xml:space="preserve"> муниципальными бюджетными дошкольными образовательными учреждениями, </w:t>
      </w:r>
      <w:r w:rsidR="00CD2251">
        <w:rPr>
          <w:sz w:val="24"/>
          <w:szCs w:val="24"/>
        </w:rPr>
        <w:t>2</w:t>
      </w:r>
      <w:r w:rsidRPr="00DA665E">
        <w:rPr>
          <w:sz w:val="24"/>
          <w:szCs w:val="24"/>
        </w:rPr>
        <w:t xml:space="preserve"> из которых располагаются на территории п. Ягодное </w:t>
      </w:r>
      <w:r w:rsidRPr="00DA665E">
        <w:rPr>
          <w:rFonts w:eastAsia="Courier New"/>
          <w:sz w:val="24"/>
          <w:szCs w:val="24"/>
        </w:rPr>
        <w:t>(</w:t>
      </w:r>
      <w:r w:rsidRPr="00DA665E">
        <w:rPr>
          <w:sz w:val="24"/>
          <w:szCs w:val="24"/>
        </w:rPr>
        <w:t>МБДОУ «Детский сад «Ромашка» и МБДОУ «Детский сад «Солнышко»), и один в п. Синегорье (МБДОУ «Детский сад «Радуга»). Общий охват воспитанников составляет 319 человек;</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 xml:space="preserve">- </w:t>
      </w:r>
      <w:r w:rsidR="00CD2251">
        <w:rPr>
          <w:sz w:val="24"/>
          <w:szCs w:val="24"/>
        </w:rPr>
        <w:t>2</w:t>
      </w:r>
      <w:r w:rsidRPr="00DA665E">
        <w:rPr>
          <w:sz w:val="24"/>
          <w:szCs w:val="24"/>
        </w:rPr>
        <w:t xml:space="preserve"> разновозрастными дошкольными группами при образовательных организациях МБОУ «СОШ п. Дебин» и МБОУ «СОШ п. Оротукан» с общим охватом 36 воспитанников.</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Таким образом, охват детей дошкольного возраста, посещающих муниципальные бюджетные дошкольные образовательные организации и разновозрастные дошкольные группы, </w:t>
      </w:r>
      <w:r w:rsidRPr="00DA665E">
        <w:rPr>
          <w:rFonts w:ascii="Times New Roman" w:hAnsi="Times New Roman" w:cs="Times New Roman"/>
          <w:sz w:val="24"/>
          <w:szCs w:val="24"/>
        </w:rPr>
        <w:lastRenderedPageBreak/>
        <w:t>реализующие основную общеобразовательную программу дошкольного образования, по состоянию на 31.12.2021 года составляет 355 человек.</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Зачисление детей в дошкольные учреждения на территории округа осуществляется посредством использования АИС «Электронный детский сад». </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как и прежде, сохранен 100% охват детей в возрасте от трех до семи лет дошкольным образованием. Так, по состоянию на 31.12.2021 года желающих получить место в детском саду для детей данной возрастной категории не зарегистрировано. Учет детей в возрасте от 1 до 2 лет составляет 4 человека, что на 2 чел</w:t>
      </w:r>
      <w:r w:rsidR="00CD2251">
        <w:rPr>
          <w:rFonts w:ascii="Times New Roman" w:hAnsi="Times New Roman" w:cs="Times New Roman"/>
          <w:sz w:val="24"/>
          <w:szCs w:val="24"/>
        </w:rPr>
        <w:t>овека</w:t>
      </w:r>
      <w:r w:rsidRPr="00DA665E">
        <w:rPr>
          <w:rFonts w:ascii="Times New Roman" w:hAnsi="Times New Roman" w:cs="Times New Roman"/>
          <w:sz w:val="24"/>
          <w:szCs w:val="24"/>
        </w:rPr>
        <w:t xml:space="preserve"> меньше чем в предыдущем отчетном периоде и на 13 чел. меньше, чем в 2019 году (в 2018 году – 35 чел., в 2019 – 17 чел., в 2020 – 6 чел.). Родителям (законным представителям), изъявившим желание посещения детьми дошкольных образовательных учреждений округа, предоставляются места. </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2021 году на учете в актуальной очереди на получение мест в дошкольные образовательные учреждения </w:t>
      </w:r>
      <w:r w:rsidR="00CD2251">
        <w:rPr>
          <w:rFonts w:ascii="Times New Roman" w:hAnsi="Times New Roman" w:cs="Times New Roman"/>
          <w:sz w:val="24"/>
          <w:szCs w:val="24"/>
        </w:rPr>
        <w:t xml:space="preserve">детей не </w:t>
      </w:r>
      <w:r w:rsidRPr="00DA665E">
        <w:rPr>
          <w:rFonts w:ascii="Times New Roman" w:hAnsi="Times New Roman" w:cs="Times New Roman"/>
          <w:sz w:val="24"/>
          <w:szCs w:val="24"/>
        </w:rPr>
        <w:t>состояло</w:t>
      </w:r>
      <w:r w:rsidR="00CD2251">
        <w:rPr>
          <w:rFonts w:ascii="Times New Roman" w:hAnsi="Times New Roman" w:cs="Times New Roman"/>
          <w:sz w:val="24"/>
          <w:szCs w:val="24"/>
        </w:rPr>
        <w:t xml:space="preserve">. </w:t>
      </w:r>
    </w:p>
    <w:bookmarkEnd w:id="1"/>
    <w:p w:rsidR="00EF2569" w:rsidRPr="00CD2251" w:rsidRDefault="00CD2251" w:rsidP="00CD2251">
      <w:pPr>
        <w:spacing w:after="0"/>
        <w:ind w:firstLine="709"/>
        <w:contextualSpacing/>
        <w:jc w:val="both"/>
        <w:rPr>
          <w:rFonts w:ascii="Times New Roman" w:eastAsia="Times New Roman" w:hAnsi="Times New Roman" w:cs="Times New Roman"/>
          <w:b/>
          <w:sz w:val="24"/>
          <w:szCs w:val="24"/>
          <w:u w:val="single"/>
          <w:lang w:eastAsia="en-US"/>
        </w:rPr>
      </w:pPr>
      <w:r w:rsidRPr="00CD2251">
        <w:rPr>
          <w:rFonts w:ascii="Times New Roman" w:eastAsia="Times New Roman" w:hAnsi="Times New Roman" w:cs="Times New Roman"/>
          <w:b/>
          <w:sz w:val="24"/>
          <w:szCs w:val="24"/>
          <w:u w:val="single"/>
          <w:lang w:eastAsia="en-US"/>
        </w:rPr>
        <w:t>Общее образование</w:t>
      </w:r>
    </w:p>
    <w:p w:rsidR="00AF31F3" w:rsidRPr="00DA665E" w:rsidRDefault="00AF31F3" w:rsidP="00CD2251">
      <w:pPr>
        <w:spacing w:after="0"/>
        <w:ind w:firstLine="709"/>
        <w:contextualSpacing/>
        <w:jc w:val="both"/>
        <w:rPr>
          <w:rFonts w:ascii="Times New Roman" w:eastAsia="Times New Roman" w:hAnsi="Times New Roman" w:cs="Times New Roman"/>
          <w:b/>
          <w:sz w:val="24"/>
          <w:szCs w:val="24"/>
          <w:lang w:eastAsia="en-US"/>
        </w:rPr>
      </w:pPr>
      <w:r w:rsidRPr="00DA665E">
        <w:rPr>
          <w:rFonts w:ascii="Times New Roman" w:eastAsia="Times New Roman" w:hAnsi="Times New Roman" w:cs="Times New Roman"/>
          <w:sz w:val="24"/>
          <w:szCs w:val="24"/>
          <w:lang w:eastAsia="en-US"/>
        </w:rPr>
        <w:t xml:space="preserve">Система общего образования Ягоднинского городского округа в 2021 году не претерпела изменений и была представлена 4 муниципальными бюджетными общеобразовательными учреждениями: МБОУ «СОШ п. Дебин», МБОУ «СОШ п. Оротукан», МБОУ «СОШ п. Синегорье», МБОУ «СОШ п. Ягодное» с общим охватом </w:t>
      </w:r>
      <w:r w:rsidRPr="00DA665E">
        <w:rPr>
          <w:rFonts w:ascii="Times New Roman" w:hAnsi="Times New Roman" w:cs="Times New Roman"/>
          <w:sz w:val="24"/>
          <w:szCs w:val="24"/>
        </w:rPr>
        <w:t xml:space="preserve">738 учащихся, из них </w:t>
      </w:r>
    </w:p>
    <w:p w:rsidR="00EF2569" w:rsidRPr="00DA665E" w:rsidRDefault="00EF2569" w:rsidP="00CD2251">
      <w:pPr>
        <w:tabs>
          <w:tab w:val="left" w:pos="2850"/>
        </w:tabs>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1-4 классы – </w:t>
      </w:r>
      <w:r w:rsidR="00AF31F3" w:rsidRPr="00DA665E">
        <w:rPr>
          <w:rFonts w:ascii="Times New Roman" w:hAnsi="Times New Roman" w:cs="Times New Roman"/>
          <w:sz w:val="24"/>
          <w:szCs w:val="24"/>
        </w:rPr>
        <w:t>284</w:t>
      </w:r>
      <w:r w:rsidRPr="00DA665E">
        <w:rPr>
          <w:rFonts w:ascii="Times New Roman" w:hAnsi="Times New Roman" w:cs="Times New Roman"/>
          <w:sz w:val="24"/>
          <w:szCs w:val="24"/>
        </w:rPr>
        <w:t xml:space="preserve"> чел.,</w:t>
      </w:r>
      <w:r w:rsidRPr="00DA665E">
        <w:rPr>
          <w:rFonts w:ascii="Times New Roman" w:hAnsi="Times New Roman" w:cs="Times New Roman"/>
          <w:sz w:val="24"/>
          <w:szCs w:val="24"/>
        </w:rPr>
        <w:tab/>
      </w:r>
    </w:p>
    <w:p w:rsidR="00EF2569" w:rsidRPr="00DA665E" w:rsidRDefault="00EF2569" w:rsidP="00CD2251">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5-9 классы – </w:t>
      </w:r>
      <w:r w:rsidR="00AF31F3" w:rsidRPr="00DA665E">
        <w:rPr>
          <w:rFonts w:ascii="Times New Roman" w:hAnsi="Times New Roman" w:cs="Times New Roman"/>
          <w:sz w:val="24"/>
          <w:szCs w:val="24"/>
        </w:rPr>
        <w:t>380</w:t>
      </w:r>
      <w:r w:rsidRPr="00DA665E">
        <w:rPr>
          <w:rFonts w:ascii="Times New Roman" w:hAnsi="Times New Roman" w:cs="Times New Roman"/>
          <w:sz w:val="24"/>
          <w:szCs w:val="24"/>
        </w:rPr>
        <w:t xml:space="preserve"> чел.,</w:t>
      </w:r>
    </w:p>
    <w:p w:rsidR="00EF2569" w:rsidRPr="00DA665E" w:rsidRDefault="00EF2569" w:rsidP="00CD2251">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10-11 классы – 7</w:t>
      </w:r>
      <w:r w:rsidR="00AF31F3" w:rsidRPr="00DA665E">
        <w:rPr>
          <w:rFonts w:ascii="Times New Roman" w:hAnsi="Times New Roman" w:cs="Times New Roman"/>
          <w:sz w:val="24"/>
          <w:szCs w:val="24"/>
        </w:rPr>
        <w:t>4</w:t>
      </w:r>
      <w:r w:rsidRPr="00DA665E">
        <w:rPr>
          <w:rFonts w:ascii="Times New Roman" w:hAnsi="Times New Roman" w:cs="Times New Roman"/>
          <w:sz w:val="24"/>
          <w:szCs w:val="24"/>
        </w:rPr>
        <w:t xml:space="preserve"> чел.</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 общеобразовательные школы на территории округа осуществляют обучение детей в 1 смену.</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2020/2021 учебного года из школ округа выбыл</w:t>
      </w:r>
      <w:r w:rsidR="00CD2251">
        <w:rPr>
          <w:rFonts w:ascii="Times New Roman" w:hAnsi="Times New Roman" w:cs="Times New Roman"/>
          <w:sz w:val="24"/>
          <w:szCs w:val="24"/>
        </w:rPr>
        <w:t>о</w:t>
      </w:r>
      <w:r w:rsidRPr="00DA665E">
        <w:rPr>
          <w:rFonts w:ascii="Times New Roman" w:hAnsi="Times New Roman" w:cs="Times New Roman"/>
          <w:sz w:val="24"/>
          <w:szCs w:val="24"/>
        </w:rPr>
        <w:t xml:space="preserve"> 59 человек, что на 1 чел. меньше, чем в предыдущем отчетном периоде (из них в ЦРС – 25 чел., в образовательные учреждения Магаданской области – 22, другие причины - 12), прибыло – 48 человек</w:t>
      </w:r>
      <w:r w:rsidR="00CD2251">
        <w:rPr>
          <w:rFonts w:ascii="Times New Roman" w:hAnsi="Times New Roman" w:cs="Times New Roman"/>
          <w:sz w:val="24"/>
          <w:szCs w:val="24"/>
        </w:rPr>
        <w:t>.</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во всех общеобразовательных школах реализовывались федеральные государственные образовательные стандарты нового поколения начального общего, основного общего и среднего общего образования, что составляет 100% от общего количества учащихся. </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соответствии со стандартами на начальном, основном и среднем уровнях обучения в 2021 году в системе реализовывались программы внеурочной деятельности в количестве 46 кружков и секций с общим охватом 738 чел. (100% от общего количества обучающихся). </w:t>
      </w:r>
    </w:p>
    <w:p w:rsidR="00AF31F3" w:rsidRPr="00DA665E" w:rsidRDefault="00AF31F3" w:rsidP="00CD2251">
      <w:pPr>
        <w:ind w:firstLine="709"/>
        <w:contextualSpacing/>
        <w:jc w:val="both"/>
        <w:rPr>
          <w:rFonts w:ascii="Times New Roman" w:eastAsia="Calibri" w:hAnsi="Times New Roman" w:cs="Times New Roman"/>
          <w:sz w:val="24"/>
          <w:szCs w:val="24"/>
          <w:highlight w:val="yellow"/>
          <w:lang w:eastAsia="en-US"/>
        </w:rPr>
      </w:pPr>
      <w:r w:rsidRPr="00DA665E">
        <w:rPr>
          <w:rFonts w:ascii="Times New Roman" w:hAnsi="Times New Roman" w:cs="Times New Roman"/>
          <w:sz w:val="24"/>
          <w:szCs w:val="24"/>
        </w:rPr>
        <w:t>В соответствии с законом РФ «Об образовании в Российской Федерации», реализуя конституционное право и социальные гарантии граждан на образование, общеобразовательные учреждения округа создают все необходимые условия для формирования адаптированной системы образования к уровню развития и подготовки учащихся. Наряду с традиционной (очной) формой обучения использовались такие формы, как индивидуальное, семейное обучение, обучение на дому, электронное обучение с применением дистанционных технологий. Учащиеся имеют возможность обучаться по а</w:t>
      </w:r>
      <w:r w:rsidRPr="00DA665E">
        <w:rPr>
          <w:rFonts w:ascii="Times New Roman" w:hAnsi="Times New Roman" w:cs="Times New Roman"/>
          <w:sz w:val="24"/>
          <w:szCs w:val="24"/>
          <w:shd w:val="clear" w:color="auto" w:fill="FFFFFF"/>
        </w:rPr>
        <w:t>даптированным основным общеобразовательным программам</w:t>
      </w:r>
      <w:r w:rsidRPr="00DA665E">
        <w:rPr>
          <w:rFonts w:ascii="Times New Roman" w:hAnsi="Times New Roman" w:cs="Times New Roman"/>
          <w:sz w:val="24"/>
          <w:szCs w:val="24"/>
        </w:rPr>
        <w:t>. Так, в</w:t>
      </w:r>
      <w:r w:rsidRPr="00DA665E">
        <w:rPr>
          <w:rFonts w:ascii="Times New Roman" w:eastAsia="Calibri" w:hAnsi="Times New Roman" w:cs="Times New Roman"/>
          <w:sz w:val="24"/>
          <w:szCs w:val="24"/>
          <w:lang w:eastAsia="en-US"/>
        </w:rPr>
        <w:t xml:space="preserve"> 2021 году осуществляли деятельность по данным общеобразовательным программам 4 общеобразовательных организации Ягоднинского городского округа (МБОУ «СОШ п. Ягодное», МБОУ «СОШ п. Синегорье», МБОУ «СОШ п. Оротукан», МБОУ «СОШ п. Дебин»), с охватом 75 человек, из них детей – инвалидов – 10 человек.</w:t>
      </w:r>
    </w:p>
    <w:p w:rsidR="00012C1C" w:rsidRPr="00DA665E" w:rsidRDefault="00012C1C" w:rsidP="00CD2251">
      <w:pPr>
        <w:tabs>
          <w:tab w:val="left" w:pos="567"/>
        </w:tabs>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sz w:val="24"/>
          <w:szCs w:val="24"/>
        </w:rPr>
        <w:t>Одной из важнейших задач системы общего образования Ягоднинского городского округа, как и прежде, остается проведение независимой оценки качества образования, одним из критериев которой являются результаты государственной итоговой аттестации.</w:t>
      </w:r>
    </w:p>
    <w:p w:rsidR="00CD2251"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была организована работа трех пунктов проведения экзаменов (ППЭ) для проведения государственной итоговой аттестации (ЕГЭ, ОГЭ, ГВЭ)</w:t>
      </w:r>
      <w:r w:rsidR="00CD2251">
        <w:rPr>
          <w:rFonts w:ascii="Times New Roman" w:hAnsi="Times New Roman" w:cs="Times New Roman"/>
          <w:sz w:val="24"/>
          <w:szCs w:val="24"/>
        </w:rPr>
        <w:t xml:space="preserve">. </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xml:space="preserve">Все ППЭ оборудованы арочными металлодетекторами «Блокпост </w:t>
      </w:r>
      <w:r w:rsidRPr="00DA665E">
        <w:rPr>
          <w:rFonts w:ascii="Times New Roman" w:hAnsi="Times New Roman" w:cs="Times New Roman"/>
          <w:sz w:val="24"/>
          <w:szCs w:val="24"/>
          <w:lang w:val="en-US"/>
        </w:rPr>
        <w:t>PC</w:t>
      </w:r>
      <w:r w:rsidRPr="00DA665E">
        <w:rPr>
          <w:rFonts w:ascii="Times New Roman" w:hAnsi="Times New Roman" w:cs="Times New Roman"/>
          <w:sz w:val="24"/>
          <w:szCs w:val="24"/>
        </w:rPr>
        <w:t xml:space="preserve">-800 </w:t>
      </w:r>
      <w:r w:rsidRPr="00DA665E">
        <w:rPr>
          <w:rFonts w:ascii="Times New Roman" w:hAnsi="Times New Roman" w:cs="Times New Roman"/>
          <w:sz w:val="24"/>
          <w:szCs w:val="24"/>
          <w:lang w:val="en-US"/>
        </w:rPr>
        <w:t>LED</w:t>
      </w:r>
      <w:r w:rsidRPr="00DA665E">
        <w:rPr>
          <w:rFonts w:ascii="Times New Roman" w:hAnsi="Times New Roman" w:cs="Times New Roman"/>
          <w:sz w:val="24"/>
          <w:szCs w:val="24"/>
        </w:rPr>
        <w:t>», средствами подавления сигналов мобильной связи «</w:t>
      </w:r>
      <w:r w:rsidRPr="00DA665E">
        <w:rPr>
          <w:rFonts w:ascii="Times New Roman" w:hAnsi="Times New Roman" w:cs="Times New Roman"/>
          <w:sz w:val="24"/>
          <w:szCs w:val="24"/>
          <w:lang w:val="en-US"/>
        </w:rPr>
        <w:t>BlackHunter</w:t>
      </w:r>
      <w:r w:rsidRPr="00DA665E">
        <w:rPr>
          <w:rFonts w:ascii="Times New Roman" w:hAnsi="Times New Roman" w:cs="Times New Roman"/>
          <w:sz w:val="24"/>
          <w:szCs w:val="24"/>
        </w:rPr>
        <w:t xml:space="preserve"> 80 4 </w:t>
      </w:r>
      <w:r w:rsidRPr="00DA665E">
        <w:rPr>
          <w:rFonts w:ascii="Times New Roman" w:hAnsi="Times New Roman" w:cs="Times New Roman"/>
          <w:sz w:val="24"/>
          <w:szCs w:val="24"/>
          <w:lang w:val="en-US"/>
        </w:rPr>
        <w:t>G</w:t>
      </w:r>
      <w:r w:rsidRPr="00DA665E">
        <w:rPr>
          <w:rFonts w:ascii="Times New Roman" w:hAnsi="Times New Roman" w:cs="Times New Roman"/>
          <w:sz w:val="24"/>
          <w:szCs w:val="24"/>
        </w:rPr>
        <w:t xml:space="preserve">», оборудованием для осуществления видеонаблюдения в аудиториях и штабе ППЭ. Для обеспечения соблюдения требований по защите данных при получении/ отправки ЭМ в ППЭ округа, а также в Комитете образования установлены защищенные каналы связи </w:t>
      </w:r>
      <w:r w:rsidRPr="00DA665E">
        <w:rPr>
          <w:rFonts w:ascii="Times New Roman" w:hAnsi="Times New Roman" w:cs="Times New Roman"/>
          <w:sz w:val="24"/>
          <w:szCs w:val="24"/>
          <w:lang w:val="en-US"/>
        </w:rPr>
        <w:t>VipNet</w:t>
      </w:r>
      <w:r w:rsidRPr="00DA665E">
        <w:rPr>
          <w:rFonts w:ascii="Times New Roman" w:hAnsi="Times New Roman" w:cs="Times New Roman"/>
          <w:sz w:val="24"/>
          <w:szCs w:val="24"/>
        </w:rPr>
        <w:t xml:space="preserve">, приказами закреплены лица, ответственные за доступ к нему. Также для сообщения между ППЭ и ЦМКО </w:t>
      </w:r>
      <w:r w:rsidR="00CD2251">
        <w:rPr>
          <w:rFonts w:ascii="Times New Roman" w:hAnsi="Times New Roman" w:cs="Times New Roman"/>
          <w:sz w:val="24"/>
          <w:szCs w:val="24"/>
        </w:rPr>
        <w:t xml:space="preserve">в </w:t>
      </w:r>
      <w:r w:rsidRPr="00DA665E">
        <w:rPr>
          <w:rFonts w:ascii="Times New Roman" w:hAnsi="Times New Roman" w:cs="Times New Roman"/>
          <w:sz w:val="24"/>
          <w:szCs w:val="24"/>
        </w:rPr>
        <w:t>ППЭ имеются в необходимом количестве принтеры, сканеры, системы бесперебойного питания, установлены станции авторизации, станции сканирования и станции печати.</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Для осуществления контроля за порядком проведения экзаменов в ППЭ на территории Ягоднинского городского округа было аккредитовано 6 общественных наблюдателей. От округа, как и в предыдущие годы, апелляций по вопросу соблюдения процедуры проведения экзаменов подано не было. </w:t>
      </w:r>
    </w:p>
    <w:p w:rsidR="00012C1C" w:rsidRPr="00DA665E" w:rsidRDefault="00012C1C" w:rsidP="00CD2251">
      <w:pPr>
        <w:tabs>
          <w:tab w:val="left" w:pos="567"/>
        </w:tabs>
        <w:ind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ГИА 9-х классов</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были определены следующие особенности проведения государственной итоговой аттестации для учащихся 9-х классов:</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отменен досрочный период проведения государственной итоговой аттестации;</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о</w:t>
      </w:r>
      <w:r w:rsidRPr="00DA665E">
        <w:rPr>
          <w:rFonts w:ascii="Times New Roman" w:hAnsi="Times New Roman" w:cs="Times New Roman"/>
          <w:sz w:val="24"/>
          <w:szCs w:val="24"/>
        </w:rPr>
        <w:t>сновной период ОГЭ проводился с 24 по 28 мая 2021 года, дополнительный период в сентябре;</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с</w:t>
      </w:r>
      <w:r w:rsidRPr="00DA665E">
        <w:rPr>
          <w:rFonts w:ascii="Times New Roman" w:hAnsi="Times New Roman" w:cs="Times New Roman"/>
          <w:sz w:val="24"/>
          <w:szCs w:val="24"/>
        </w:rPr>
        <w:t>дача экзаменов в форме ОГЭ обязательна только по русскому языку и математике;</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у</w:t>
      </w:r>
      <w:r w:rsidRPr="00DA665E">
        <w:rPr>
          <w:rFonts w:ascii="Times New Roman" w:hAnsi="Times New Roman" w:cs="Times New Roman"/>
          <w:sz w:val="24"/>
          <w:szCs w:val="24"/>
        </w:rPr>
        <w:t>чебные предметы по выбору в форме ОГЭ были отменены, проведены контрольные работы по одному предмету (по выбору учащегося), результаты которых не влияли на получение аттестата и допуск к итоговой аттестации.</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Проведение итогового собеседования по русском языку как условия допуска к государственной итоговой аттестации по программам основного общего образования в 2021 году отменено не было. В отчетном периоде собеседование было проведено в 2 этапа (10 февраля и 10 марта).</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Всего в 9-х класса</w:t>
      </w:r>
      <w:r w:rsidR="00CD2251">
        <w:rPr>
          <w:rFonts w:ascii="Times New Roman" w:hAnsi="Times New Roman" w:cs="Times New Roman"/>
          <w:sz w:val="24"/>
          <w:szCs w:val="24"/>
        </w:rPr>
        <w:t>х</w:t>
      </w:r>
      <w:r w:rsidRPr="00DA665E">
        <w:rPr>
          <w:rFonts w:ascii="Times New Roman" w:hAnsi="Times New Roman" w:cs="Times New Roman"/>
          <w:sz w:val="24"/>
          <w:szCs w:val="24"/>
        </w:rPr>
        <w:t xml:space="preserve"> общеобразовательных учреждений Ягоднинского городского округа обучались 70 человек, из них: 2 ученика, обучающиеся по АООП с умственной отсталостью (МБОУ «СОШ п. Дебин», МБОУ «СОШ п. Оротукан»), 1 обучающийся – в отпуске с сохранением места в образовательном учреждении (МБОУ «СОШ п. Оротукан»). </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основании решения ГЭК Магаданской области, согласно заключению ПМПК обучающимся с ОВЗ, участвующим в итоговом собеседовании (7 чел.: 1 чел. – МБОУ «СОШ п. Оротукан», 6 – МБОУ «СОШ п. Ягодное») не требовались специальные критерии оценивания, шкала установленных баллов для них не понижалась. Для данной категории участников были созданы условия с учетом особенностей психофизического развития, индивидуальных возможностей и состояния здоровья. Также была увеличена продолжительность итогового собеседования на 30 минут. </w:t>
      </w:r>
    </w:p>
    <w:p w:rsidR="00012C1C" w:rsidRPr="00DA665E" w:rsidRDefault="00012C1C" w:rsidP="00CD2251">
      <w:pPr>
        <w:tabs>
          <w:tab w:val="left" w:pos="567"/>
        </w:tabs>
        <w:ind w:firstLine="709"/>
        <w:contextualSpacing/>
        <w:jc w:val="both"/>
        <w:rPr>
          <w:rFonts w:ascii="Times New Roman" w:hAnsi="Times New Roman" w:cs="Times New Roman"/>
          <w:sz w:val="24"/>
          <w:szCs w:val="24"/>
          <w:u w:val="single"/>
        </w:rPr>
      </w:pPr>
      <w:r w:rsidRPr="00DA665E">
        <w:rPr>
          <w:rFonts w:ascii="Times New Roman" w:hAnsi="Times New Roman" w:cs="Times New Roman"/>
          <w:sz w:val="24"/>
          <w:szCs w:val="24"/>
          <w:u w:val="single"/>
        </w:rPr>
        <w:t>По итогам все 68 учащихся (100%) получили зачет.</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Для прохождения итоговой аттестации выпускниками округа были выбраны следующие предметы: информатика и ИКТ, биология, обществознание, география. </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Результаты государственной итоговой аттестации учащихся 9-х классов свидетельствуют о снижении качества отдельных дисциплин, над чем предстоит работать общеобразовательным организациям в 2022 году</w:t>
      </w:r>
    </w:p>
    <w:p w:rsidR="00012C1C" w:rsidRPr="00DA665E" w:rsidRDefault="00012C1C" w:rsidP="00CD2251">
      <w:pPr>
        <w:ind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 xml:space="preserve">ГИА 11-х классов </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2020/2021 учебном году итоговое сочинение (изложение), которое является условием допуска выпускников 11 класса к ГИА, проводилось, как и в предыдущем учебном году, в 3 тура. Результаты итогового сочинения (изложения) по Ягоднинскому городскому округу представлены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641"/>
      </w:tblGrid>
      <w:tr w:rsidR="00012C1C" w:rsidRPr="00DA665E" w:rsidTr="00CD2251">
        <w:trPr>
          <w:trHeight w:val="19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lastRenderedPageBreak/>
              <w:t>Всего выпускников</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44 чел., из них 36 – дневная школа,</w:t>
            </w:r>
          </w:p>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8 чел. - УКП</w:t>
            </w:r>
          </w:p>
        </w:tc>
      </w:tr>
      <w:tr w:rsidR="00012C1C" w:rsidRPr="00DA665E" w:rsidTr="00CD2251">
        <w:trPr>
          <w:trHeight w:val="28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Участники сочинения</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43</w:t>
            </w:r>
          </w:p>
        </w:tc>
      </w:tr>
      <w:tr w:rsidR="00012C1C" w:rsidRPr="00DA665E" w:rsidTr="00CD2251">
        <w:trPr>
          <w:trHeight w:val="252"/>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Участники изложения</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0</w:t>
            </w:r>
          </w:p>
        </w:tc>
      </w:tr>
      <w:tr w:rsidR="00012C1C" w:rsidRPr="00DA665E" w:rsidTr="00CD2251">
        <w:trPr>
          <w:trHeight w:val="13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Зачет</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38 чел. / 88%</w:t>
            </w:r>
          </w:p>
        </w:tc>
      </w:tr>
      <w:tr w:rsidR="00012C1C" w:rsidRPr="00DA665E" w:rsidTr="00CD2251">
        <w:trPr>
          <w:trHeight w:val="31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Незачет</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 чел. / 11%</w:t>
            </w:r>
          </w:p>
        </w:tc>
      </w:tr>
      <w:tr w:rsidR="00012C1C" w:rsidRPr="00DA665E" w:rsidTr="00CD2251">
        <w:trPr>
          <w:trHeight w:val="222"/>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Не явились</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1 – 1% (по уважительной причине, заявленный на 3 тур)</w:t>
            </w:r>
          </w:p>
        </w:tc>
      </w:tr>
    </w:tbl>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Необходимо отметить, что в 2021/2022 учебном году на территории Ягоднинского городского округа учащихся, заявленных на написание итогового изложения заявлено не было.</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коронавирусной инфекции (</w:t>
      </w:r>
      <w:r w:rsidRPr="00DA665E">
        <w:rPr>
          <w:rFonts w:ascii="Times New Roman" w:hAnsi="Times New Roman" w:cs="Times New Roman"/>
          <w:sz w:val="24"/>
          <w:szCs w:val="24"/>
          <w:lang w:val="en-US"/>
        </w:rPr>
        <w:t>COVID</w:t>
      </w:r>
      <w:r w:rsidRPr="00DA665E">
        <w:rPr>
          <w:rFonts w:ascii="Times New Roman" w:hAnsi="Times New Roman" w:cs="Times New Roman"/>
          <w:sz w:val="24"/>
          <w:szCs w:val="24"/>
        </w:rPr>
        <w:t>-19).</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Государственная итоговая аттестация в 11-х классах проводилась в форме ГВЭ по русскому языку и математике для выпускников, не планирующих поступление в ВУЗы; в форме ЕГЭ по русскому языку и предметам по выбору длявыпускников, планирующих поступление в ВУЗы.</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По итогам 2020/2021 учебного года все 44 ученика, из которых 36 учащихся дневной школы и 8 учеников УКП, были допущены к ГИА по образовательным программам среднего общего образования. 8 учащихся сдавали ГВЭ по русскому языку и математике, остальные 36 чел</w:t>
      </w:r>
      <w:r w:rsidR="00587350">
        <w:rPr>
          <w:rFonts w:ascii="Times New Roman" w:hAnsi="Times New Roman" w:cs="Times New Roman"/>
          <w:sz w:val="24"/>
          <w:szCs w:val="24"/>
        </w:rPr>
        <w:t>овек</w:t>
      </w:r>
      <w:r w:rsidRPr="00DA665E">
        <w:rPr>
          <w:rFonts w:ascii="Times New Roman" w:hAnsi="Times New Roman" w:cs="Times New Roman"/>
          <w:sz w:val="24"/>
          <w:szCs w:val="24"/>
        </w:rPr>
        <w:t xml:space="preserve"> – ЕГЭ. Все обучающиеся получили аттестаты о среднем общем образовании, 1 выпускник МБОУ «СОШ п. Ягодное» - медаль «За особые успехи в учении». </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Единый государственный экзамен проводился с использованием заданий стандартизированной формы – контрольных измерительных материалов, позволяющих установить уровень освоения выпускниками федерального государственного образовательного стандарта среднего общего образования.</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Для прохождения итоговой аттестации выпускниками округа были выбраны следующие предметы: русский язык, математика профильная, обществознание, история, физика, география, информатика и ИКТ, химия, биология.</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Анализируя результаты сдачи единого государственного экзамена выпускниками общеобразовательных учреждений Ягоднинского городского округа,</w:t>
      </w:r>
      <w:r w:rsidR="004915E1" w:rsidRPr="00DA665E">
        <w:rPr>
          <w:rFonts w:ascii="Times New Roman" w:hAnsi="Times New Roman" w:cs="Times New Roman"/>
          <w:sz w:val="24"/>
          <w:szCs w:val="24"/>
        </w:rPr>
        <w:t xml:space="preserve"> </w:t>
      </w:r>
      <w:r w:rsidRPr="00DA665E">
        <w:rPr>
          <w:rFonts w:ascii="Times New Roman" w:hAnsi="Times New Roman" w:cs="Times New Roman"/>
          <w:sz w:val="24"/>
          <w:szCs w:val="24"/>
        </w:rPr>
        <w:t>следует отметить положительную динамику возросшего уровня результативности при сдаче экзамена.</w:t>
      </w:r>
    </w:p>
    <w:p w:rsidR="004915E1" w:rsidRPr="00DA665E" w:rsidRDefault="004915E1" w:rsidP="00587350">
      <w:pPr>
        <w:tabs>
          <w:tab w:val="left" w:pos="567"/>
        </w:tabs>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Важнейшими показателями эффективности работы общеобразовательных учреждений остаются качество образования и успеваемость.</w:t>
      </w:r>
    </w:p>
    <w:p w:rsidR="004915E1" w:rsidRPr="00DA665E" w:rsidRDefault="004915E1"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 по итогам 2020/2021 учебного года 67 выпускников 9 классов получили аттестаты об основном общем образовании, в том числе 2 выпускника – аттестаты особого образца; 2 чел</w:t>
      </w:r>
      <w:r w:rsidR="00587350">
        <w:rPr>
          <w:rFonts w:ascii="Times New Roman" w:hAnsi="Times New Roman" w:cs="Times New Roman"/>
          <w:sz w:val="24"/>
          <w:szCs w:val="24"/>
        </w:rPr>
        <w:t>овека</w:t>
      </w:r>
      <w:r w:rsidRPr="00DA665E">
        <w:rPr>
          <w:rFonts w:ascii="Times New Roman" w:hAnsi="Times New Roman" w:cs="Times New Roman"/>
          <w:sz w:val="24"/>
          <w:szCs w:val="24"/>
        </w:rPr>
        <w:t xml:space="preserve"> – свидетельства об образовании для лиц с ОВЗ, что составило 99% от общего количества выпускников 9-х классов.</w:t>
      </w:r>
      <w:r w:rsidR="00587350">
        <w:rPr>
          <w:rFonts w:ascii="Times New Roman" w:hAnsi="Times New Roman" w:cs="Times New Roman"/>
          <w:sz w:val="24"/>
          <w:szCs w:val="24"/>
        </w:rPr>
        <w:t xml:space="preserve"> </w:t>
      </w:r>
      <w:r w:rsidRPr="00DA665E">
        <w:rPr>
          <w:rFonts w:ascii="Times New Roman" w:hAnsi="Times New Roman" w:cs="Times New Roman"/>
          <w:sz w:val="24"/>
          <w:szCs w:val="24"/>
        </w:rPr>
        <w:t>1 человек получил справку об обучении. Данный показатель соответствует 2020 году.</w:t>
      </w:r>
    </w:p>
    <w:p w:rsidR="004915E1" w:rsidRPr="00DA665E" w:rsidRDefault="004915E1"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 итогам 2021 года </w:t>
      </w:r>
      <w:r w:rsidRPr="00587350">
        <w:rPr>
          <w:rFonts w:ascii="Times New Roman" w:hAnsi="Times New Roman" w:cs="Times New Roman"/>
          <w:sz w:val="24"/>
          <w:szCs w:val="24"/>
        </w:rPr>
        <w:t>все 44 выпускника</w:t>
      </w:r>
      <w:r w:rsidRPr="00DA665E">
        <w:rPr>
          <w:rFonts w:ascii="Times New Roman" w:hAnsi="Times New Roman" w:cs="Times New Roman"/>
          <w:sz w:val="24"/>
          <w:szCs w:val="24"/>
        </w:rPr>
        <w:t xml:space="preserve"> 11 классов общеобразовательных школ получили аттестаты о среднем общем образовании, что составило 100% от общего количества выпускников 11 классов; 1 выпускник МБОУ «СОШ п. Ягодное» – медаль «За особые успехи в учении». </w:t>
      </w:r>
    </w:p>
    <w:p w:rsidR="004915E1" w:rsidRPr="00DA665E" w:rsidRDefault="004915E1" w:rsidP="00587350">
      <w:pPr>
        <w:ind w:firstLine="709"/>
        <w:contextualSpacing/>
        <w:jc w:val="both"/>
        <w:rPr>
          <w:rFonts w:ascii="Times New Roman" w:eastAsia="Times New Roman" w:hAnsi="Times New Roman" w:cs="Times New Roman"/>
          <w:b/>
          <w:sz w:val="24"/>
          <w:szCs w:val="24"/>
          <w:highlight w:val="yellow"/>
          <w:lang w:eastAsia="en-US"/>
        </w:rPr>
      </w:pPr>
      <w:r w:rsidRPr="00DA665E">
        <w:rPr>
          <w:rFonts w:ascii="Times New Roman" w:hAnsi="Times New Roman" w:cs="Times New Roman"/>
          <w:sz w:val="24"/>
          <w:szCs w:val="24"/>
        </w:rPr>
        <w:t xml:space="preserve">Качество обучения в 2021 году, при успеваемости 100%, составило 43%, </w:t>
      </w:r>
      <w:r w:rsidRPr="00DA665E">
        <w:rPr>
          <w:rFonts w:ascii="Times New Roman" w:hAnsi="Times New Roman" w:cs="Times New Roman"/>
          <w:sz w:val="24"/>
          <w:szCs w:val="24"/>
          <w:u w:val="single"/>
        </w:rPr>
        <w:t>что на 8 % выше</w:t>
      </w:r>
      <w:r w:rsidRPr="00DA665E">
        <w:rPr>
          <w:rFonts w:ascii="Times New Roman" w:hAnsi="Times New Roman" w:cs="Times New Roman"/>
          <w:sz w:val="24"/>
          <w:szCs w:val="24"/>
        </w:rPr>
        <w:t xml:space="preserve">, чем по итогам 2019-2020 учебного года. </w:t>
      </w:r>
    </w:p>
    <w:p w:rsidR="004915E1" w:rsidRPr="00DA665E" w:rsidRDefault="004915E1"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Качество обучения в 2021 году в трех общеобразовательных школах округа в МБОУ «СОШ п. Дебин» повысилось на 13%, МБОУ «СОШ п. Оротукан» - на 19 %, МБОУ «СОШ п. Синегорье» – на 4%. Незначительное снижение качества обучения наблюдается только в МБОУ «СОШ п. Ягодное» (на 2%).</w:t>
      </w:r>
    </w:p>
    <w:p w:rsidR="004915E1" w:rsidRPr="00DA665E" w:rsidRDefault="004915E1"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lastRenderedPageBreak/>
        <w:t>Обучающихся, оставленных на повторный курс обучения в 2021 году нет. Данный показатель сохран</w:t>
      </w:r>
      <w:r w:rsidR="009367A3">
        <w:rPr>
          <w:rFonts w:ascii="Times New Roman" w:eastAsiaTheme="minorHAnsi" w:hAnsi="Times New Roman" w:cs="Times New Roman"/>
          <w:sz w:val="24"/>
          <w:szCs w:val="24"/>
          <w:lang w:eastAsia="en-US"/>
        </w:rPr>
        <w:t>яется</w:t>
      </w:r>
      <w:r w:rsidRPr="00DA665E">
        <w:rPr>
          <w:rFonts w:ascii="Times New Roman" w:eastAsiaTheme="minorHAnsi" w:hAnsi="Times New Roman" w:cs="Times New Roman"/>
          <w:sz w:val="24"/>
          <w:szCs w:val="24"/>
          <w:lang w:eastAsia="en-US"/>
        </w:rPr>
        <w:t xml:space="preserve"> на протяжении последних 2-х лет.</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b/>
          <w:sz w:val="24"/>
          <w:szCs w:val="24"/>
        </w:rPr>
        <w:t>Летняя оздоровительная кампания</w:t>
      </w:r>
      <w:r w:rsidRPr="00DA665E">
        <w:rPr>
          <w:rFonts w:ascii="Times New Roman" w:hAnsi="Times New Roman" w:cs="Times New Roman"/>
          <w:sz w:val="24"/>
          <w:szCs w:val="24"/>
        </w:rPr>
        <w:t xml:space="preserve"> на территории Ягоднинского городского округа стартовала 03 июня 2021 года и продлилась до 04 августа 2021 года. Продолжительность одной смены составила – 21 день.</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Всего на территории округа функционировало 5 летних оздоровительных учреждений с дневным пребыванием детей– 4 при средних общеобразовательных школах поселков Ягодное, Синегорье, Оротукан, Дебин и 1 при учреждении дополнительного образования детей - Центре детского творчества поселка Ягодное.</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Общий охват организованным трудом и отдыхом составил – 415 человек, при плане 408 человек (охват увеличен на 7 человек, за счет организации работы ремонтной бригады в МБОУ «СОШ п. Дебин» во 2 смену).</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Во всех образовательных организациях округа различными формами летнего труда и отдыха была охвачена категория детей «группы риска». Охват составил 78% от общего количества обучающихся, состоящих на всех видах профилактического учета (20 человек из 26).</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летней оздоровительной кампании 2021 года в ЛОУ реализовывались воспитательные программы, основной целью которых являлись: активный организованный отдых детей, развитие их творческого потенциала через включение в коллективные творческие дела, формирование здорового образа жизни, коммуникативных, общекультурных, социальных компетенций.</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Развитие творческих способностей детей проходило через проведение различных мероприятий, конкурсов, работу кружков, творческих мастерских, организацию театрализованных постановок, концертов.</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Большое внимание уделялось вопросам безопасности: воспитанию безопасного поведения детей, формированию знаний о правилах безопасности. В рамках региональной акции «Безопасное лето» в ЛОУ была организована Декада безопасности. С участием работников МЧС, ОтдМВД, ГИБДД по Ягоднинскому району, проводились учебные эвакуации, объектовые тренировки, различные мероприятия.</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Необходимо отметить, что в 2021 году впервые был организован бесплатный выездной отдых детей округа в лагеря, расположенные на Черноморском побережье: 16 июля текущего года вылетела на отдых первая группа детей Ягоднинского городского округа в количестве 28 человек; 06 августа – вторая группа детей в количестве 22 человек. Таким образом, в течение 2021 года 50 детей округа отдохнули на Черноморском побережье.</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текущем году была выделена муниципальная квота на отдых детей в загородных лагерях Магаданской области. Квота разработана на 100%, 37 детей округа (при плане 37 чел.) направлены на отдых и оздоровление в загородные лагеря: «Северный Артек», «Снежный», «Энергетик», «Юный турист».</w:t>
      </w:r>
    </w:p>
    <w:p w:rsidR="00587350"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целом, система общего образования Ягоднинского городского округа позволяет обеспечить качественное обучение, индивидуальное развитие и успешную социализацию учащихся общеобразовательных учреждений округа.</w:t>
      </w:r>
    </w:p>
    <w:p w:rsidR="00587350"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общем количестве муниципальных общеобразовательных учреждений в 2021 году доля муниципальных общеобразовательных учреждений, соответствующих современным требованиям обучения, увеличилась по сравнению с 2020 годом и составила 90 %. </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Образовательные учреждения активно включены в процесс формирования современного образовательного пространства, основанного на сочетании традиций и инноваций, преемственности и постоянном качественном обновлении образования с учетом изменений в жизни общества и нового содержания образовательных потребностей.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В муниципальных бюджетных общеобразовательных учреждениях за счет областного бюджета был обновлен библиотечный фонд на сумму 1 416,80 тыс. руб., приобретена </w:t>
      </w:r>
      <w:r w:rsidRPr="00DA665E">
        <w:rPr>
          <w:rFonts w:ascii="Times New Roman" w:eastAsiaTheme="minorHAnsi" w:hAnsi="Times New Roman" w:cs="Times New Roman"/>
          <w:sz w:val="24"/>
          <w:szCs w:val="24"/>
          <w:lang w:eastAsia="en-US"/>
        </w:rPr>
        <w:lastRenderedPageBreak/>
        <w:t xml:space="preserve">компьютерная техника (1 428,90 тыс. руб.), спортивный инвентарь и оборудование (175,30 тыс. руб.). В дошкольных образовательных организациях было приобретено оборудование для кабинетов логопедов, психолога (551,20 тыс. руб.), интерактивный логопедический комплекс «Кисельковое царство» (709,00 тыс. руб.), игрушки и игровое оборудование (885,00 тыс. руб.), компьютерная техника (1254,7 тыс. руб.), сценические костюмы (120,8 тыс. руб.).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За счет муниципального бюджета впервые за восемь лет в МБОО ДО «ЦДТ п. Ягодное» было приобретено цифровое оборудование на сумму 155,00 тыс. руб.: телевизор (16,40 тыс. руб.), 2 ноутбука (58,60 тыс. руб.), принтер (35,00 тыс. руб.), фотоаппарат (45,00 тыс. руб.). Для оснащения военно-патриотического клуба «Патриот» была приобретена парадная форма на сумму 150,0 тыс. рублей</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Для проведения практических занятий по изучению правил дорожного движения воспитанниками детских садов и приобретения ими навыков безопасного поведения на улицах и дорогах в МБДОУ «Детский сад «Ромашка» п. Ягодное» за счет средств областного бюджета было закуплено оборудование для обустройства автогородка на сумму 2 122,4 тыс. руб. Из муниципального бюджета были выделены денежные средства в сумме 131 тыс. руб. для обустройства асфальтированной площадки, оснащенной съёмными дорожными знаками, светофорами и разметкой.</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С целью обеспечения доступной образовательной среды в 2021 году в МБОУ «СОШ п. Оротукан» был приобретен и установлен переносной пандус на сумму 82,85 тыс. руб., в МБОУ «СОШ п. Синегорье», МБОУ «СОШ п. Оротукан», МБДОУ «Детский сад «Ромашка» п. Ягодное», МБДОУ «Детский сад «Радуга» п. Синегорье» - мнемосхемы, информационно-тактильные знаки на общую сумму 133,09 тыс. руб.</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Для обеспечения безопасности образовательного процесса за счет средств областного и муниципального бюджетов был произведён монтаж и установка автоматической пожарной сигнализации в трех образовательных организациях округа: МБОУ «СОШ п. Синегорье» (1 493,31 тыс. руб.), МБДОУ «Детский сад «Радуга» п. Синегорье» (1 326,10 тыс. руб.), МБОУ «СОШ п. Оротукан» (4 267,70 тыс. руб.) на общую сумму 7 089,8 тыс. руб. Таким образом, работа по модернизации АПС в образовательных организациях в 2021 году была полностью завершена.</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Необходимо отметить, что в 2021 году за счет средств социальных партнеров, при поддержке администрации Ягоднинского городского округа в МБОУ «СОШ п. Ягодное» был закуплен арочный металлодетектор «Блокпост» на сумму 185,7 тыс. руб., воздушно-тепловая завеса (55,5 тыс. руб.); в МБООДО «ЦДТ п. Ягодное» огнетушитель (3,10 тыс. руб.), системная камера (45,5 тыс. руб.).</w:t>
      </w:r>
    </w:p>
    <w:p w:rsidR="00587350"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Также в образовательных организациях округа (школах и дошкольных учреждениях) за счет средств социальных партнеров была заменена столовая и кухонная посуда на общую сумму 1 556,875 руб., что позволило выполнить предписания Роспотребнадзора по Ягоднинскому району Магаданской области.</w:t>
      </w:r>
    </w:p>
    <w:p w:rsidR="009214E2" w:rsidRPr="00587350" w:rsidRDefault="009214E2" w:rsidP="00587350">
      <w:pPr>
        <w:ind w:firstLine="709"/>
        <w:contextualSpacing/>
        <w:jc w:val="both"/>
        <w:rPr>
          <w:rFonts w:ascii="Times New Roman" w:eastAsiaTheme="minorHAnsi" w:hAnsi="Times New Roman" w:cs="Times New Roman"/>
          <w:sz w:val="24"/>
          <w:szCs w:val="24"/>
          <w:highlight w:val="yellow"/>
          <w:lang w:eastAsia="en-US"/>
        </w:rPr>
      </w:pPr>
      <w:r w:rsidRPr="00DA665E">
        <w:rPr>
          <w:rFonts w:ascii="Times New Roman" w:hAnsi="Times New Roman" w:cs="Times New Roman"/>
          <w:sz w:val="24"/>
          <w:szCs w:val="24"/>
        </w:rPr>
        <w:t xml:space="preserve">В Ягоднинском городском округе отсутствуют общеобразовательные учреждения, находящиеся в аварийном состоянии.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Вместе с тем, в связи с необходимостью оптимизации загруженности школы, эффективного использования имеющихся помещений, передислокации учащихся начальных классов в здание средней школы необходимо проведение капитального ремонта здания МБОУ «СОШ п. Ягодное».</w:t>
      </w:r>
    </w:p>
    <w:p w:rsidR="00012C1C" w:rsidRPr="00DA665E" w:rsidRDefault="009214E2" w:rsidP="00587350">
      <w:pPr>
        <w:spacing w:after="0"/>
        <w:ind w:firstLine="709"/>
        <w:contextualSpacing/>
        <w:jc w:val="both"/>
        <w:rPr>
          <w:rFonts w:ascii="Times New Roman" w:hAnsi="Times New Roman" w:cs="Times New Roman"/>
          <w:sz w:val="24"/>
          <w:szCs w:val="24"/>
        </w:rPr>
      </w:pPr>
      <w:r w:rsidRPr="00DA665E">
        <w:rPr>
          <w:rFonts w:ascii="Times New Roman" w:eastAsiaTheme="minorHAnsi" w:hAnsi="Times New Roman" w:cs="Times New Roman"/>
          <w:sz w:val="24"/>
          <w:szCs w:val="24"/>
          <w:lang w:eastAsia="en-US"/>
        </w:rPr>
        <w:t>Требуют текущих ремонтов и образовательные организации поселков Дебин, Синегорье, Оротукан.</w:t>
      </w:r>
    </w:p>
    <w:p w:rsidR="004915E1" w:rsidRPr="009367A3" w:rsidRDefault="009214E2" w:rsidP="00587350">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по поручению губернатора Магаданской области М</w:t>
      </w:r>
      <w:r w:rsidR="0072324C" w:rsidRPr="00DA665E">
        <w:rPr>
          <w:rFonts w:ascii="Times New Roman" w:hAnsi="Times New Roman" w:cs="Times New Roman"/>
          <w:sz w:val="24"/>
          <w:szCs w:val="24"/>
        </w:rPr>
        <w:t>ОГКУ «</w:t>
      </w:r>
      <w:r w:rsidR="0072324C" w:rsidRPr="00DA665E">
        <w:rPr>
          <w:rFonts w:ascii="Times New Roman" w:hAnsi="Times New Roman" w:cs="Times New Roman"/>
          <w:sz w:val="24"/>
          <w:szCs w:val="24"/>
          <w:shd w:val="clear" w:color="auto" w:fill="FFFFFF"/>
        </w:rPr>
        <w:t>Д</w:t>
      </w:r>
      <w:r w:rsidRPr="00DA665E">
        <w:rPr>
          <w:rFonts w:ascii="Times New Roman" w:hAnsi="Times New Roman" w:cs="Times New Roman"/>
          <w:sz w:val="24"/>
          <w:szCs w:val="24"/>
          <w:shd w:val="clear" w:color="auto" w:fill="FFFFFF"/>
        </w:rPr>
        <w:t>ирекция единого заказчика министерства строительства,</w:t>
      </w:r>
      <w:r w:rsidR="0072324C" w:rsidRPr="00DA665E">
        <w:rPr>
          <w:rFonts w:ascii="Times New Roman" w:hAnsi="Times New Roman" w:cs="Times New Roman"/>
          <w:sz w:val="24"/>
          <w:szCs w:val="24"/>
          <w:shd w:val="clear" w:color="auto" w:fill="FFFFFF"/>
        </w:rPr>
        <w:t xml:space="preserve"> ЖКХ и энергетики М</w:t>
      </w:r>
      <w:r w:rsidRPr="00DA665E">
        <w:rPr>
          <w:rFonts w:ascii="Times New Roman" w:hAnsi="Times New Roman" w:cs="Times New Roman"/>
          <w:sz w:val="24"/>
          <w:szCs w:val="24"/>
          <w:shd w:val="clear" w:color="auto" w:fill="FFFFFF"/>
        </w:rPr>
        <w:t>агаданской области</w:t>
      </w:r>
      <w:r w:rsidR="0072324C" w:rsidRPr="00DA665E">
        <w:rPr>
          <w:rFonts w:ascii="Times New Roman" w:hAnsi="Times New Roman" w:cs="Times New Roman"/>
          <w:sz w:val="24"/>
          <w:szCs w:val="24"/>
          <w:shd w:val="clear" w:color="auto" w:fill="FFFFFF"/>
        </w:rPr>
        <w:t>»</w:t>
      </w:r>
      <w:r w:rsidRPr="00DA665E">
        <w:rPr>
          <w:rFonts w:ascii="Times New Roman" w:hAnsi="Times New Roman" w:cs="Times New Roman"/>
          <w:sz w:val="24"/>
          <w:szCs w:val="24"/>
        </w:rPr>
        <w:t xml:space="preserve"> заключен муниципальный контракт на капитальный ремонт зданий муниципального бюджетного </w:t>
      </w:r>
      <w:r w:rsidRPr="00DA665E">
        <w:rPr>
          <w:rFonts w:ascii="Times New Roman" w:hAnsi="Times New Roman" w:cs="Times New Roman"/>
          <w:sz w:val="24"/>
          <w:szCs w:val="24"/>
        </w:rPr>
        <w:lastRenderedPageBreak/>
        <w:t xml:space="preserve">общеобразовательного учреждения «Средняя общеобразовательная школа п. Ягодное» на сумму </w:t>
      </w:r>
      <w:r w:rsidRPr="009367A3">
        <w:rPr>
          <w:rFonts w:ascii="Times New Roman" w:hAnsi="Times New Roman" w:cs="Times New Roman"/>
          <w:sz w:val="24"/>
          <w:szCs w:val="24"/>
        </w:rPr>
        <w:t>375 592 230,00 со сроком выполнения работ – до 2025 года</w:t>
      </w:r>
      <w:r w:rsidR="0072324C" w:rsidRPr="009367A3">
        <w:rPr>
          <w:rFonts w:ascii="Times New Roman" w:hAnsi="Times New Roman" w:cs="Times New Roman"/>
          <w:sz w:val="24"/>
          <w:szCs w:val="24"/>
        </w:rPr>
        <w:t>.</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bCs/>
          <w:sz w:val="24"/>
          <w:szCs w:val="24"/>
        </w:rPr>
        <w:t xml:space="preserve">По данным мониторинга физического развития учащихся и воспитанников образовательных организаций, проводимого ежегодно в образовательных учреждениях Ягоднинского городского округа, доля детей первой и второй групп здоровья в общей численности обучающихся в муниципальных общеобразовательных учреждениях в 2021 существенно возросла и составила 88,45%, что на 8,85% выше, чем в 2020 году. </w:t>
      </w:r>
      <w:r w:rsidRPr="00DA665E">
        <w:rPr>
          <w:rFonts w:ascii="Times New Roman" w:hAnsi="Times New Roman" w:cs="Times New Roman"/>
          <w:sz w:val="24"/>
          <w:szCs w:val="24"/>
        </w:rPr>
        <w:t>Для увеличения данного показателя во всех школах реализуется программа «Здоровье», активно внедряются здоровьесберегающие технологии, широко развернулось волонтерское движение «За здоровый образ жизни». Учащиеся школ активно посещают спортивные секции и объединения детско – юношеских спортивных школ поселков Ягодное и Оротукан, спорткомплексов «Дарума» и «Синегорье». Все общеобразовательные школы имеют оборудованные в соответствии с требованиями спортивные залы, проводится 3 урока физической культуры в каждом классе. В соответствии с Указом президента Российской Федерации, в целях сохранения здоровья юных колымчан в 202</w:t>
      </w:r>
      <w:r w:rsidR="00587350">
        <w:rPr>
          <w:rFonts w:ascii="Times New Roman" w:hAnsi="Times New Roman" w:cs="Times New Roman"/>
          <w:sz w:val="24"/>
          <w:szCs w:val="24"/>
        </w:rPr>
        <w:t>1</w:t>
      </w:r>
      <w:r w:rsidRPr="00DA665E">
        <w:rPr>
          <w:rFonts w:ascii="Times New Roman" w:hAnsi="Times New Roman" w:cs="Times New Roman"/>
          <w:sz w:val="24"/>
          <w:szCs w:val="24"/>
        </w:rPr>
        <w:t xml:space="preserve"> году все учащиеся начальных классов общеобразовательных школ округа были охвачены бесплатным горячим питанием.</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Помимо этого, в 2021 году была возобновлена работа по активизации школьных спортивных соревнований, на муниципальном уровне Комитетом образования проведена спартакиада школьников Ягоднинского городского округа с общим охватом 45 чел.</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Обучение во всех общеобразовательных организациях Ягоднинского городского округа, как и прежде, осуществляется в первую смену с соблюдением санитарно-эпидемиологического законодательства в сфере образования в рамках ограничительных мер, связанных с распространением новой коронавирусной инфекцией </w:t>
      </w:r>
      <w:r w:rsidRPr="00DA665E">
        <w:rPr>
          <w:rFonts w:ascii="Times New Roman" w:hAnsi="Times New Roman" w:cs="Times New Roman"/>
          <w:sz w:val="24"/>
          <w:szCs w:val="24"/>
          <w:lang w:val="en-US"/>
        </w:rPr>
        <w:t>COVID</w:t>
      </w:r>
      <w:r w:rsidRPr="00DA665E">
        <w:rPr>
          <w:rFonts w:ascii="Times New Roman" w:hAnsi="Times New Roman" w:cs="Times New Roman"/>
          <w:sz w:val="24"/>
          <w:szCs w:val="24"/>
        </w:rPr>
        <w:t>-19.</w:t>
      </w:r>
    </w:p>
    <w:p w:rsidR="00982A6C" w:rsidRPr="00587350" w:rsidRDefault="00587350" w:rsidP="00DA665E">
      <w:pPr>
        <w:contextualSpacing/>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Д</w:t>
      </w:r>
      <w:r w:rsidRPr="00587350">
        <w:rPr>
          <w:rFonts w:ascii="Times New Roman" w:eastAsia="Times New Roman" w:hAnsi="Times New Roman" w:cs="Times New Roman"/>
          <w:b/>
          <w:sz w:val="24"/>
          <w:szCs w:val="24"/>
          <w:u w:val="single"/>
          <w:lang w:eastAsia="en-US"/>
        </w:rPr>
        <w:t>ополнительное образование</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73%</w:t>
      </w:r>
    </w:p>
    <w:p w:rsidR="00982A6C" w:rsidRPr="00DA665E" w:rsidRDefault="00982A6C"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Одним из основных направлений приоритетного Национального проекта «Образование» является повышение уровня воспитательной работы. Развитие системы дополнительного образования является одним из условий развития общества, обеспечения соответствия компетенций новых поколений современным вызовам. </w:t>
      </w:r>
    </w:p>
    <w:p w:rsidR="00982A6C" w:rsidRPr="00DA665E" w:rsidRDefault="00982A6C"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Так, с 1 января 2021 года Магаданская область стала одним из субъектов Российской Федерации, внедряющих систему персонифицированного финансирования дополнительного образования детей. В соответствии с графиком поэтапного перехода на персонифицированное финансирование в 2021 году Комитетом образования администрации Ягоднинского городского округа была организована работа по внедрению системы персонифицированного дополнительного образования детей на территории Ягоднинского городского округа. На этапе подготовки к внедрению персонифицированного учета дополнительного образования был проведен ряд мероприятий, а именно: разработаны нормативно-правовые акты по введению персонифицированного учета в системе дополнительного образования детей, создан реестр образовательных организаций – поставщиков образовательных услуг по дополнительным общеобразовательным программам, опубликованы дополнительные общеобразовательные программы на портале персонифицированного дополнительного образования Магаданской области. </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году в </w:t>
      </w:r>
      <w:r w:rsidR="00587350">
        <w:rPr>
          <w:rFonts w:ascii="Times New Roman" w:hAnsi="Times New Roman" w:cs="Times New Roman"/>
          <w:sz w:val="24"/>
          <w:szCs w:val="24"/>
        </w:rPr>
        <w:t>округе</w:t>
      </w:r>
      <w:r w:rsidRPr="00DA665E">
        <w:rPr>
          <w:rFonts w:ascii="Times New Roman" w:hAnsi="Times New Roman" w:cs="Times New Roman"/>
          <w:sz w:val="24"/>
          <w:szCs w:val="24"/>
        </w:rPr>
        <w:t xml:space="preserve"> функционировали 3 образовательных организации, имеющие лицензию на право предоставления услуги по дополнительному образованию детей и взрослых: МБДОУ «Детский сад «Солнышко» п.Ягодное» (охват – 69 чел.), МБОУ «СОШ п. Ягодное» </w:t>
      </w:r>
      <w:r w:rsidRPr="00DA665E">
        <w:rPr>
          <w:rFonts w:ascii="Times New Roman" w:hAnsi="Times New Roman" w:cs="Times New Roman"/>
          <w:sz w:val="24"/>
          <w:szCs w:val="24"/>
        </w:rPr>
        <w:lastRenderedPageBreak/>
        <w:t>(охват – 147 чел.), МБООДО «ЦДТ п.Ягодное» (охват – 573 чел.). Таким образом, общий охват учащихся дополнительным образованием в 2021 году составил 789 воспитанников детских садов и учащихся общеобразовательных школ.</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2021 году в соответствии с федеральными государственными образовательными стандартами начального общего, основного общего и среднего общего образования кружками, и секциями внеурочной деятельности по направлениям: спортивно-оздоровительное, духовно-нравственное, общеинтеллектуальное, общекультурное, социальное охвачены все учащиеся 1-10 классов общеобразовательных школ округа.</w:t>
      </w:r>
    </w:p>
    <w:p w:rsidR="00982A6C" w:rsidRPr="00DA665E" w:rsidRDefault="00982A6C" w:rsidP="000F5A32">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информирование населения, педагогической и родительской общественности о деятельности системы образования Ягоднинского городского округа, образовательных организаций осуществлялось посредством муниципальных СМИ (Районная газета «Северная правда»), а также использования Интернет-ресурсов (официальные сайты, аккаунты в социальных сетях).</w:t>
      </w:r>
      <w:r w:rsidR="000F5A32">
        <w:rPr>
          <w:rFonts w:ascii="Times New Roman" w:hAnsi="Times New Roman" w:cs="Times New Roman"/>
          <w:sz w:val="24"/>
          <w:szCs w:val="24"/>
        </w:rPr>
        <w:t xml:space="preserve"> В</w:t>
      </w:r>
      <w:r w:rsidRPr="00DA665E">
        <w:rPr>
          <w:rFonts w:ascii="Times New Roman" w:eastAsiaTheme="minorHAnsi" w:hAnsi="Times New Roman" w:cs="Times New Roman"/>
          <w:sz w:val="24"/>
          <w:szCs w:val="24"/>
          <w:lang w:eastAsia="en-US"/>
        </w:rPr>
        <w:t xml:space="preserve">се восемь образовательных организаций округа создали страницы в социальных сетях:, «Одноклассники», «Вконтакте», </w:t>
      </w:r>
      <w:r w:rsidR="009C0209">
        <w:rPr>
          <w:rFonts w:ascii="Times New Roman" w:eastAsiaTheme="minorHAnsi" w:hAnsi="Times New Roman" w:cs="Times New Roman"/>
          <w:sz w:val="24"/>
          <w:szCs w:val="24"/>
          <w:lang w:eastAsia="en-US"/>
        </w:rPr>
        <w:t>«</w:t>
      </w:r>
      <w:r w:rsidR="009C0209">
        <w:rPr>
          <w:rFonts w:ascii="Times New Roman" w:eastAsiaTheme="minorHAnsi" w:hAnsi="Times New Roman" w:cs="Times New Roman"/>
          <w:sz w:val="24"/>
          <w:szCs w:val="24"/>
          <w:lang w:val="en-US" w:eastAsia="en-US"/>
        </w:rPr>
        <w:t>Telegram</w:t>
      </w:r>
      <w:r w:rsidR="009C0209">
        <w:rPr>
          <w:rFonts w:ascii="Times New Roman" w:eastAsiaTheme="minorHAnsi" w:hAnsi="Times New Roman" w:cs="Times New Roman"/>
          <w:sz w:val="24"/>
          <w:szCs w:val="24"/>
          <w:lang w:eastAsia="en-US"/>
        </w:rPr>
        <w:t>»</w:t>
      </w:r>
      <w:r w:rsidRPr="00DA665E">
        <w:rPr>
          <w:rFonts w:ascii="Times New Roman" w:eastAsiaTheme="minorHAnsi" w:hAnsi="Times New Roman" w:cs="Times New Roman"/>
          <w:sz w:val="24"/>
          <w:szCs w:val="24"/>
          <w:lang w:eastAsia="en-US"/>
        </w:rPr>
        <w:t xml:space="preserve"> обеспечили их наполнение информационным контентом.</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целях повышения эффективности противодействия коррупции Комитет образования администрации Ягоднинского городского округа обеспечивает открытость, доступность и гласность информации о деятельности системы образования, образовательных организаций округа посредством официального сайта Комитета образования (http://yagodnoerono.ru/). Гражданам представляется возможность напрямую обращаться к руководителю, специалистам Комитета образования посредством вкладки «Интернет-приемная».</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систематически осуществлялся контроль за информатизацией образовательного процесса в образовательных организациях округа по следующим направлениям: информатизация образовательного процесса, эффективность использования Интернет-ресурсов и обеспеченность образовательных организаций лицензионным программным продуктом, использование компьютерного оборудования.</w:t>
      </w:r>
    </w:p>
    <w:p w:rsidR="00982A6C" w:rsidRPr="00DA665E" w:rsidRDefault="000F5A32" w:rsidP="00587350">
      <w:pPr>
        <w:ind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82A6C" w:rsidRPr="00DA665E">
        <w:rPr>
          <w:rFonts w:ascii="Times New Roman" w:eastAsia="Times New Roman" w:hAnsi="Times New Roman" w:cs="Times New Roman"/>
          <w:sz w:val="24"/>
          <w:szCs w:val="24"/>
        </w:rPr>
        <w:t xml:space="preserve"> ноябре 2021 года была проведена независимая оценка качества осуществления образовательной деятельности общеобразовательными организациями Ягоднинского городского округа, одним из показателей которой являлась «Открытость и доступность информации об образовательной организации». Так, средний балл по городскому округу достаточно высок и составляет 85,15 баллов. </w:t>
      </w:r>
    </w:p>
    <w:p w:rsidR="000F5A32" w:rsidRDefault="00982A6C" w:rsidP="000F5A32">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Таким образом, в 2021 году на территории Ягоднинского городского округа в полной мере обеспечены гарантии реализации прав на получение общедоступного бесплатного качественного дошкольного, начального общего, основного общего, среднего общего и дополнительного образования детей.</w:t>
      </w:r>
    </w:p>
    <w:p w:rsidR="000F5A32" w:rsidRDefault="000F5A32" w:rsidP="000F5A32">
      <w:pPr>
        <w:contextualSpacing/>
        <w:jc w:val="center"/>
        <w:rPr>
          <w:rFonts w:ascii="Times New Roman" w:hAnsi="Times New Roman" w:cs="Times New Roman"/>
          <w:sz w:val="24"/>
          <w:szCs w:val="24"/>
        </w:rPr>
      </w:pPr>
      <w:r w:rsidRPr="00DA665E">
        <w:rPr>
          <w:rFonts w:ascii="Times New Roman" w:eastAsia="Times New Roman" w:hAnsi="Times New Roman" w:cs="Times New Roman"/>
          <w:b/>
          <w:sz w:val="24"/>
          <w:szCs w:val="24"/>
          <w:u w:val="single"/>
        </w:rPr>
        <w:t>КУЛЬТУРА</w:t>
      </w:r>
    </w:p>
    <w:p w:rsidR="00982A6C" w:rsidRPr="000F5A32" w:rsidRDefault="00982A6C" w:rsidP="000F5A32">
      <w:pPr>
        <w:ind w:firstLine="709"/>
        <w:contextualSpacing/>
        <w:jc w:val="both"/>
        <w:rPr>
          <w:rFonts w:ascii="Times New Roman" w:hAnsi="Times New Roman" w:cs="Times New Roman"/>
          <w:sz w:val="24"/>
          <w:szCs w:val="24"/>
          <w:highlight w:val="yellow"/>
        </w:rPr>
      </w:pPr>
      <w:r w:rsidRPr="00DA665E">
        <w:rPr>
          <w:rFonts w:ascii="Times New Roman" w:hAnsi="Times New Roman" w:cs="Times New Roman"/>
          <w:color w:val="000000"/>
          <w:sz w:val="24"/>
          <w:szCs w:val="24"/>
        </w:rPr>
        <w:t>Культурная политика в Ягоднинском городском округе направлена на 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w:t>
      </w:r>
    </w:p>
    <w:p w:rsidR="00982A6C" w:rsidRPr="00DA665E" w:rsidRDefault="00982A6C" w:rsidP="000F5A32">
      <w:pPr>
        <w:spacing w:after="0"/>
        <w:ind w:left="284"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Сеть учреждений культуры округа в 2021 году:</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МБУ «Центр культуры, досуга и кино Ягоднинского городско</w:t>
      </w:r>
      <w:r w:rsidR="000F5A32">
        <w:rPr>
          <w:rFonts w:ascii="Times New Roman" w:hAnsi="Times New Roman" w:cs="Times New Roman"/>
          <w:color w:val="000000"/>
          <w:sz w:val="24"/>
          <w:szCs w:val="24"/>
        </w:rPr>
        <w:t xml:space="preserve">го округа» с 3 филиалами </w:t>
      </w:r>
      <w:r w:rsidRPr="00DA665E">
        <w:rPr>
          <w:rFonts w:ascii="Times New Roman" w:hAnsi="Times New Roman" w:cs="Times New Roman"/>
          <w:color w:val="000000"/>
          <w:sz w:val="24"/>
          <w:szCs w:val="24"/>
        </w:rPr>
        <w:t xml:space="preserve">(Домами культуры) в пп. Синегорье, Дебин, Оротукан; </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 МБУ «Центральная библиотека Ягоднинского городского округа» с 3 библиотеками в пп. Синегорье, Дебин, Оротукан; </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МБУ ДО «Детская школа искусств п. Ягодное» с 3 филиалами в пп. Синегорье, Дебин, Оротукан. Работу учреждений культуры координирует Комитет культуры администрации Ягоднинского городского округа.</w:t>
      </w:r>
    </w:p>
    <w:p w:rsidR="00982A6C" w:rsidRPr="00DA665E" w:rsidRDefault="00982A6C" w:rsidP="000F5A32">
      <w:pPr>
        <w:spacing w:after="0"/>
        <w:ind w:right="-2" w:firstLine="709"/>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С 18 августа 2021 года муниципальное бюджетное учреждение «Центр культуры, досуга и кино Ягоднинского городского округа» реорганизовано путем присоединения к нему </w:t>
      </w:r>
      <w:r w:rsidRPr="00DA665E">
        <w:rPr>
          <w:rFonts w:ascii="Times New Roman" w:hAnsi="Times New Roman" w:cs="Times New Roman"/>
          <w:color w:val="000000"/>
          <w:sz w:val="24"/>
          <w:szCs w:val="24"/>
        </w:rPr>
        <w:lastRenderedPageBreak/>
        <w:t>муниципального бюджетного учреждения «Центр культуры поселка Синегорье», муниципального бюджетного учреждения «Центр культуры поселка Оротукан», муниципального бюджетного учреждения «Дом культуры п. Дебин» в качестве обособленных структ</w:t>
      </w:r>
      <w:r w:rsidR="000F5A32">
        <w:rPr>
          <w:rFonts w:ascii="Times New Roman" w:hAnsi="Times New Roman" w:cs="Times New Roman"/>
          <w:color w:val="000000"/>
          <w:sz w:val="24"/>
          <w:szCs w:val="24"/>
        </w:rPr>
        <w:t>урных подразделений (филиалов).</w:t>
      </w:r>
    </w:p>
    <w:p w:rsidR="00982A6C" w:rsidRPr="00DA665E" w:rsidRDefault="00982A6C" w:rsidP="000F5A32">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соответствии с постановлением Правительства Магаданской области от 21.12.2021 года № 1015-пп «О переименовании муниципального бюджетного учреждения дополнительного образования «Детская школа искусств п. Ягодное» осуществление функций и полномочий учредителя делегированы министерству культуры и туризму Магаданской области с 1 января 2022 года.</w:t>
      </w:r>
    </w:p>
    <w:p w:rsidR="00982A6C" w:rsidRPr="00DA665E" w:rsidRDefault="00982A6C" w:rsidP="000F5A32">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bCs/>
          <w:sz w:val="24"/>
          <w:szCs w:val="24"/>
        </w:rPr>
        <w:t>По состоянию на 31.12.2021 года с</w:t>
      </w:r>
      <w:r w:rsidRPr="00DA665E">
        <w:rPr>
          <w:rFonts w:ascii="Times New Roman" w:hAnsi="Times New Roman" w:cs="Times New Roman"/>
          <w:sz w:val="24"/>
          <w:szCs w:val="24"/>
        </w:rPr>
        <w:t>редняя зараб</w:t>
      </w:r>
      <w:r w:rsidR="000F5A32">
        <w:rPr>
          <w:rFonts w:ascii="Times New Roman" w:hAnsi="Times New Roman" w:cs="Times New Roman"/>
          <w:sz w:val="24"/>
          <w:szCs w:val="24"/>
        </w:rPr>
        <w:t xml:space="preserve">отная плата работников культуры </w:t>
      </w:r>
      <w:r w:rsidRPr="00DA665E">
        <w:rPr>
          <w:rFonts w:ascii="Times New Roman" w:hAnsi="Times New Roman" w:cs="Times New Roman"/>
          <w:sz w:val="24"/>
          <w:szCs w:val="24"/>
        </w:rPr>
        <w:t>составляла 92 641,0 рублей (2020 год – 76,1 рублей), из них:</w:t>
      </w:r>
    </w:p>
    <w:p w:rsidR="00982A6C"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для работников учреждений культурно-досугового типа - 92 646,0 рублей (2020 год – 74,4 рублей); </w:t>
      </w:r>
    </w:p>
    <w:p w:rsidR="00982A6C" w:rsidRPr="00DA665E" w:rsidRDefault="00982A6C" w:rsidP="00DA665E">
      <w:pPr>
        <w:spacing w:after="0"/>
        <w:ind w:left="284"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для специалистов библиотеки- 92 627,0 рублей (86,1 рублей); </w:t>
      </w:r>
    </w:p>
    <w:p w:rsidR="007077F9" w:rsidRDefault="00982A6C" w:rsidP="007077F9">
      <w:pPr>
        <w:spacing w:after="0"/>
        <w:ind w:left="284" w:right="-2" w:firstLine="424"/>
        <w:contextualSpacing/>
        <w:jc w:val="both"/>
        <w:rPr>
          <w:rFonts w:ascii="Times New Roman" w:hAnsi="Times New Roman" w:cs="Times New Roman"/>
          <w:bCs/>
          <w:sz w:val="24"/>
          <w:szCs w:val="24"/>
        </w:rPr>
      </w:pPr>
      <w:r w:rsidRPr="00DA665E">
        <w:rPr>
          <w:rFonts w:ascii="Times New Roman" w:hAnsi="Times New Roman" w:cs="Times New Roman"/>
          <w:sz w:val="24"/>
          <w:szCs w:val="24"/>
        </w:rPr>
        <w:t>- для педагогических работников Детской школы искусств п. Ягодное - 99 705,0 рублей (87,7 рублей).</w:t>
      </w:r>
    </w:p>
    <w:p w:rsidR="007077F9" w:rsidRPr="007077F9" w:rsidRDefault="007077F9" w:rsidP="007077F9">
      <w:pPr>
        <w:spacing w:after="0"/>
        <w:ind w:left="284" w:right="-2" w:firstLine="424"/>
        <w:contextualSpacing/>
        <w:jc w:val="both"/>
        <w:rPr>
          <w:rFonts w:ascii="Times New Roman" w:hAnsi="Times New Roman" w:cs="Times New Roman"/>
          <w:bCs/>
          <w:sz w:val="24"/>
          <w:szCs w:val="24"/>
        </w:rPr>
      </w:pPr>
      <w:r w:rsidRPr="007077F9">
        <w:rPr>
          <w:rFonts w:ascii="Times New Roman" w:eastAsia="Times New Roman" w:hAnsi="Times New Roman" w:cs="Times New Roman"/>
          <w:color w:val="212121"/>
          <w:sz w:val="24"/>
          <w:szCs w:val="24"/>
        </w:rPr>
        <w:t>Индикатор по заработной плате достигнут.</w:t>
      </w:r>
    </w:p>
    <w:p w:rsidR="00982A6C" w:rsidRPr="00DA665E" w:rsidRDefault="00982A6C" w:rsidP="000F5A32">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нужды культуры из бюджета Ягоднинского городского округа было выделено финансирование в рамках исполнения МП «Развитие культуры Ягоднинского городского округа»: </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обеспечения выполнения функций Комитетом культуры администрации Ягоднинского городского округа</w:t>
      </w:r>
      <w:r w:rsidR="007077F9">
        <w:rPr>
          <w:rFonts w:ascii="Times New Roman" w:hAnsi="Times New Roman" w:cs="Times New Roman"/>
          <w:sz w:val="24"/>
          <w:szCs w:val="24"/>
        </w:rPr>
        <w:t xml:space="preserve"> - запланировано в 2021 году: 4 980 900,00. Освоено: 4 887 </w:t>
      </w:r>
      <w:r w:rsidRPr="00DA665E">
        <w:rPr>
          <w:rFonts w:ascii="Times New Roman" w:hAnsi="Times New Roman" w:cs="Times New Roman"/>
          <w:sz w:val="24"/>
          <w:szCs w:val="24"/>
        </w:rPr>
        <w:t>965,56 (98,14%).</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дополнительного образования в сфере культуры и искусства: запланировано в 2021 году: 31 208 500,00. Освоено: 29</w:t>
      </w:r>
      <w:r w:rsidR="007077F9">
        <w:rPr>
          <w:rFonts w:ascii="Times New Roman" w:hAnsi="Times New Roman" w:cs="Times New Roman"/>
          <w:sz w:val="24"/>
          <w:szCs w:val="24"/>
        </w:rPr>
        <w:t> </w:t>
      </w:r>
      <w:r w:rsidRPr="00DA665E">
        <w:rPr>
          <w:rFonts w:ascii="Times New Roman" w:hAnsi="Times New Roman" w:cs="Times New Roman"/>
          <w:sz w:val="24"/>
          <w:szCs w:val="24"/>
        </w:rPr>
        <w:t>664</w:t>
      </w:r>
      <w:r w:rsidR="007077F9">
        <w:rPr>
          <w:rFonts w:ascii="Times New Roman" w:hAnsi="Times New Roman" w:cs="Times New Roman"/>
          <w:sz w:val="24"/>
          <w:szCs w:val="24"/>
        </w:rPr>
        <w:t xml:space="preserve"> </w:t>
      </w:r>
      <w:r w:rsidRPr="00DA665E">
        <w:rPr>
          <w:rFonts w:ascii="Times New Roman" w:hAnsi="Times New Roman" w:cs="Times New Roman"/>
          <w:sz w:val="24"/>
          <w:szCs w:val="24"/>
        </w:rPr>
        <w:t>709,37 (95,06%).</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библиотечного обслуживания населения: запланировано в 2021 г</w:t>
      </w:r>
      <w:r w:rsidR="007077F9">
        <w:rPr>
          <w:rFonts w:ascii="Times New Roman" w:hAnsi="Times New Roman" w:cs="Times New Roman"/>
          <w:sz w:val="24"/>
          <w:szCs w:val="24"/>
        </w:rPr>
        <w:t xml:space="preserve">оду: 20 710 600,00. Освоено: 20 280 </w:t>
      </w:r>
      <w:r w:rsidRPr="00DA665E">
        <w:rPr>
          <w:rFonts w:ascii="Times New Roman" w:hAnsi="Times New Roman" w:cs="Times New Roman"/>
          <w:sz w:val="24"/>
          <w:szCs w:val="24"/>
        </w:rPr>
        <w:t>809,30 (97,93%).</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организации культурного досуга населения, развитие творческого потенциала населения: запланировано в 2021 году: 73 800 000,00. Освоено: 64 550 367,29 (87,47%).</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обеспечения, организации и проведения мероприятий в сфере культуры - Запланировано в 2021 году: 1 263,1. Освоено: 1 263,1 (100%).</w:t>
      </w:r>
    </w:p>
    <w:p w:rsidR="00982A6C" w:rsidRPr="000F5A32"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запланировано в 2021 году: 33847,1. Освоено - 33847,1, </w:t>
      </w:r>
      <w:r w:rsidRPr="000F5A32">
        <w:rPr>
          <w:rFonts w:ascii="Times New Roman" w:hAnsi="Times New Roman" w:cs="Times New Roman"/>
          <w:sz w:val="24"/>
          <w:szCs w:val="24"/>
        </w:rPr>
        <w:t>из них: 33610,1 -  федеральный бюджет.</w:t>
      </w:r>
    </w:p>
    <w:p w:rsidR="00626DC1" w:rsidRPr="00DA665E" w:rsidRDefault="00626DC1" w:rsidP="000F5A32">
      <w:pPr>
        <w:spacing w:after="0"/>
        <w:ind w:right="-2" w:firstLine="424"/>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 рамках национального проекта «Культура» из федерального бюджета было выделено 33 610,1 тыс. руб. Исполнение</w:t>
      </w:r>
      <w:r w:rsidR="000F5A32">
        <w:rPr>
          <w:rFonts w:ascii="Times New Roman" w:hAnsi="Times New Roman" w:cs="Times New Roman"/>
          <w:bCs/>
          <w:sz w:val="24"/>
          <w:szCs w:val="24"/>
        </w:rPr>
        <w:t xml:space="preserve"> </w:t>
      </w:r>
      <w:r w:rsidRPr="00DA665E">
        <w:rPr>
          <w:rFonts w:ascii="Times New Roman" w:hAnsi="Times New Roman" w:cs="Times New Roman"/>
          <w:bCs/>
          <w:sz w:val="24"/>
          <w:szCs w:val="24"/>
        </w:rPr>
        <w:t>100,0 %.</w:t>
      </w:r>
    </w:p>
    <w:p w:rsidR="00626DC1" w:rsidRPr="00DA665E" w:rsidRDefault="00626DC1" w:rsidP="000F5A32">
      <w:pPr>
        <w:pStyle w:val="aa"/>
        <w:spacing w:after="0"/>
        <w:ind w:left="0" w:right="-2" w:firstLine="424"/>
        <w:jc w:val="both"/>
        <w:rPr>
          <w:rFonts w:ascii="Times New Roman" w:hAnsi="Times New Roman" w:cs="Times New Roman"/>
          <w:sz w:val="24"/>
          <w:szCs w:val="24"/>
        </w:rPr>
      </w:pPr>
      <w:r w:rsidRPr="00DA665E">
        <w:rPr>
          <w:rFonts w:ascii="Times New Roman" w:hAnsi="Times New Roman" w:cs="Times New Roman"/>
          <w:sz w:val="24"/>
          <w:szCs w:val="24"/>
        </w:rPr>
        <w:t>В 2021 году 3 учреждения культуры округа приняли участие в национальном проекте «Культура»:</w:t>
      </w:r>
    </w:p>
    <w:p w:rsidR="00626DC1" w:rsidRPr="00DA665E" w:rsidRDefault="00626DC1" w:rsidP="000F5A32">
      <w:pPr>
        <w:pStyle w:val="aa"/>
        <w:spacing w:after="0"/>
        <w:ind w:left="0" w:right="-2" w:firstLine="424"/>
        <w:jc w:val="both"/>
        <w:rPr>
          <w:rFonts w:ascii="Times New Roman" w:hAnsi="Times New Roman" w:cs="Times New Roman"/>
          <w:sz w:val="24"/>
          <w:szCs w:val="24"/>
        </w:rPr>
      </w:pPr>
      <w:r w:rsidRPr="00DA665E">
        <w:rPr>
          <w:rFonts w:ascii="Times New Roman" w:hAnsi="Times New Roman" w:cs="Times New Roman"/>
          <w:sz w:val="24"/>
          <w:szCs w:val="24"/>
        </w:rPr>
        <w:t>- МБУ «Центральная библиотека Ягоднинского городского округа» (создание модельных библиотек) – исполнение федеральных средств - 10 миллионов рублей. Проведен текущий ремонт внутренних помещений, приобретены рулонные шторы, изготовлены баннеры и конструкции к баннерам, изготовлены мобильные стенды, приобретены доски стеклянно-магнитно маркерные, интерактивные столы, укомплектован книжный фонд, изготовлена новая мебель и др.</w:t>
      </w:r>
    </w:p>
    <w:p w:rsidR="00626DC1" w:rsidRPr="000F5A32" w:rsidRDefault="00626DC1" w:rsidP="000F5A32">
      <w:pPr>
        <w:spacing w:after="0"/>
        <w:ind w:right="-2" w:firstLine="709"/>
        <w:jc w:val="both"/>
        <w:rPr>
          <w:rFonts w:ascii="Times New Roman" w:hAnsi="Times New Roman" w:cs="Times New Roman"/>
          <w:color w:val="000000"/>
          <w:sz w:val="24"/>
          <w:szCs w:val="24"/>
        </w:rPr>
      </w:pPr>
      <w:r w:rsidRPr="000F5A32">
        <w:rPr>
          <w:rFonts w:ascii="Times New Roman" w:hAnsi="Times New Roman" w:cs="Times New Roman"/>
          <w:color w:val="000000"/>
          <w:sz w:val="24"/>
          <w:szCs w:val="24"/>
        </w:rPr>
        <w:t xml:space="preserve">1 декабря 2021 года в поселке Ягодное Магаданской области благодаря национальному проекту «Культура» на базе МБУ «Центральная библиотека Ягоднинского городского округа» открыла свои двери для читателей и гостей Ягоднинского городского округа библиотека нового поколения. </w:t>
      </w:r>
    </w:p>
    <w:p w:rsidR="00626DC1" w:rsidRPr="00DA665E" w:rsidRDefault="00626DC1" w:rsidP="000F5A32">
      <w:pPr>
        <w:pStyle w:val="aa"/>
        <w:spacing w:after="0"/>
        <w:ind w:left="0" w:right="-2" w:firstLine="709"/>
        <w:jc w:val="both"/>
        <w:rPr>
          <w:rFonts w:ascii="Times New Roman" w:hAnsi="Times New Roman" w:cs="Times New Roman"/>
          <w:color w:val="000000" w:themeColor="text1"/>
          <w:sz w:val="24"/>
          <w:szCs w:val="24"/>
        </w:rPr>
      </w:pPr>
      <w:r w:rsidRPr="00DA665E">
        <w:rPr>
          <w:rFonts w:ascii="Times New Roman" w:hAnsi="Times New Roman" w:cs="Times New Roman"/>
          <w:color w:val="000000"/>
          <w:sz w:val="24"/>
          <w:szCs w:val="24"/>
        </w:rPr>
        <w:t xml:space="preserve">- </w:t>
      </w:r>
      <w:r w:rsidRPr="00DA665E">
        <w:rPr>
          <w:rFonts w:ascii="Times New Roman" w:hAnsi="Times New Roman" w:cs="Times New Roman"/>
          <w:sz w:val="24"/>
          <w:szCs w:val="24"/>
        </w:rPr>
        <w:t>МБУ ДО «ДШИ п. Ягодное» - к</w:t>
      </w:r>
      <w:r w:rsidRPr="00DA665E">
        <w:rPr>
          <w:rFonts w:ascii="Times New Roman" w:hAnsi="Times New Roman" w:cs="Times New Roman"/>
          <w:color w:val="000000" w:themeColor="text1"/>
          <w:sz w:val="24"/>
          <w:szCs w:val="24"/>
        </w:rPr>
        <w:t xml:space="preserve">апитальный ремонт помещений здания МБУ ДО «Детская школа искусств п. Ягодное», расположенных по адресу: Магаданская область, Ягоднинский </w:t>
      </w:r>
      <w:r w:rsidRPr="00DA665E">
        <w:rPr>
          <w:rFonts w:ascii="Times New Roman" w:hAnsi="Times New Roman" w:cs="Times New Roman"/>
          <w:color w:val="000000" w:themeColor="text1"/>
          <w:sz w:val="24"/>
          <w:szCs w:val="24"/>
        </w:rPr>
        <w:lastRenderedPageBreak/>
        <w:t>городской округ, п. Ягодное, ул. Строителей, д.8. Выполнены работы – ремонт кровли перехода здания, работы по покрытию полов лаком в помещении художественного класса, установлены прожектора в концертном зале, произведена облицовка стен гипсокартонными листами в кабинетах,  выполнен демонтаж и закладка оконных блоков в концертном зале и др. Исполнение федеральных средств - 15110,1 т.р.</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DA665E">
        <w:rPr>
          <w:rFonts w:ascii="Times New Roman" w:hAnsi="Times New Roman" w:cs="Times New Roman"/>
          <w:color w:val="000000" w:themeColor="text1"/>
          <w:sz w:val="24"/>
          <w:szCs w:val="24"/>
        </w:rPr>
        <w:t xml:space="preserve">- </w:t>
      </w:r>
      <w:r w:rsidRPr="00DA665E">
        <w:rPr>
          <w:rFonts w:ascii="Times New Roman" w:hAnsi="Times New Roman" w:cs="Times New Roman"/>
          <w:sz w:val="24"/>
          <w:szCs w:val="24"/>
        </w:rPr>
        <w:t xml:space="preserve">МБУ «Центр культуры, досуга и кино Ягоднинского городского округа» - капитальный ремонт фасада МБУ «Центр культуры, досуга и кино Ягоднинского городского округа» расположенного по адресу: Магаданская область, пос. Ягодное, ул. Ленина, д. 42. Выполнены </w:t>
      </w:r>
      <w:r w:rsidRPr="007077F9">
        <w:rPr>
          <w:rFonts w:ascii="Times New Roman" w:hAnsi="Times New Roman" w:cs="Times New Roman"/>
          <w:sz w:val="24"/>
          <w:szCs w:val="24"/>
        </w:rPr>
        <w:t>работы по смене отливов здания, ремонт отмостков, штукатурка колонн и откосов фасада, покраска здания и др. Исполнение федеральных средств - 8500,0 т.р.</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В 2021 году учреждения культуры ЯГО являлись исполнителями муниципальных программ:</w:t>
      </w:r>
    </w:p>
    <w:p w:rsidR="007077F9" w:rsidRPr="007077F9" w:rsidRDefault="00626DC1" w:rsidP="007077F9">
      <w:pPr>
        <w:pStyle w:val="aa"/>
        <w:spacing w:after="0"/>
        <w:ind w:left="0" w:right="-2" w:firstLine="709"/>
        <w:jc w:val="both"/>
        <w:rPr>
          <w:rFonts w:ascii="Times New Roman" w:hAnsi="Times New Roman" w:cs="Times New Roman"/>
          <w:b/>
          <w:sz w:val="24"/>
          <w:szCs w:val="24"/>
        </w:rPr>
      </w:pPr>
      <w:r w:rsidRPr="007077F9">
        <w:rPr>
          <w:rFonts w:ascii="Times New Roman" w:hAnsi="Times New Roman" w:cs="Times New Roman"/>
          <w:b/>
          <w:sz w:val="24"/>
          <w:szCs w:val="24"/>
        </w:rPr>
        <w:t>«Молодежь Ягоднинского городского округа»</w:t>
      </w:r>
    </w:p>
    <w:p w:rsidR="007077F9" w:rsidRPr="007077F9" w:rsidRDefault="00626DC1" w:rsidP="007077F9">
      <w:pPr>
        <w:pStyle w:val="aa"/>
        <w:spacing w:after="0"/>
        <w:ind w:left="0" w:right="-2" w:firstLine="709"/>
        <w:jc w:val="both"/>
        <w:rPr>
          <w:rFonts w:ascii="Times New Roman" w:hAnsi="Times New Roman" w:cs="Times New Roman"/>
          <w:bCs/>
          <w:i/>
          <w:iCs/>
          <w:sz w:val="24"/>
          <w:szCs w:val="24"/>
        </w:rPr>
      </w:pPr>
      <w:r w:rsidRPr="007077F9">
        <w:rPr>
          <w:rFonts w:ascii="Times New Roman" w:hAnsi="Times New Roman" w:cs="Times New Roman"/>
          <w:bCs/>
          <w:i/>
          <w:iCs/>
          <w:sz w:val="24"/>
          <w:szCs w:val="24"/>
        </w:rPr>
        <w:t>Подпрограмма «Поддержка инициативной и талантливой молодежи в Ягоднинском городском округе</w:t>
      </w:r>
      <w:r w:rsidR="007077F9" w:rsidRPr="007077F9">
        <w:rPr>
          <w:rFonts w:ascii="Times New Roman" w:hAnsi="Times New Roman" w:cs="Times New Roman"/>
          <w:bCs/>
          <w:i/>
          <w:iCs/>
          <w:sz w:val="24"/>
          <w:szCs w:val="24"/>
        </w:rPr>
        <w:t>»</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Основное мероприятие «Стимулирование социальной активности детей и молодежи, специалистов, работающих с детьми»</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 мероприятие «Организация назначения и выплаты стипендий детям и молодежи» - 79200,0 руб.</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 мероприятие «Организация назначения и выплаты стипендий специалистам, работающим с детьми и молодежью» - 38400,0 руб.</w:t>
      </w:r>
    </w:p>
    <w:p w:rsidR="007077F9" w:rsidRPr="007077F9" w:rsidRDefault="00626DC1" w:rsidP="007077F9">
      <w:pPr>
        <w:pStyle w:val="aa"/>
        <w:spacing w:after="0"/>
        <w:ind w:left="0" w:right="-2" w:firstLine="709"/>
        <w:jc w:val="both"/>
        <w:rPr>
          <w:rFonts w:ascii="Times New Roman" w:hAnsi="Times New Roman" w:cs="Times New Roman"/>
          <w:i/>
          <w:iCs/>
          <w:sz w:val="24"/>
          <w:szCs w:val="24"/>
        </w:rPr>
      </w:pPr>
      <w:r w:rsidRPr="007077F9">
        <w:rPr>
          <w:rFonts w:ascii="Times New Roman" w:hAnsi="Times New Roman" w:cs="Times New Roman"/>
          <w:i/>
          <w:iCs/>
          <w:sz w:val="24"/>
          <w:szCs w:val="24"/>
        </w:rPr>
        <w:t>Подпрограмма «Патриотическое воспитание детей и молодежи Ягоднинского городского округа»</w:t>
      </w:r>
    </w:p>
    <w:p w:rsidR="007077F9" w:rsidRPr="007077F9" w:rsidRDefault="00626DC1" w:rsidP="007077F9">
      <w:pPr>
        <w:pStyle w:val="aa"/>
        <w:spacing w:after="0"/>
        <w:ind w:left="0" w:right="-2" w:firstLine="709"/>
        <w:jc w:val="both"/>
        <w:rPr>
          <w:rFonts w:ascii="Times New Roman" w:hAnsi="Times New Roman" w:cs="Times New Roman"/>
          <w:bCs/>
          <w:sz w:val="24"/>
          <w:szCs w:val="24"/>
        </w:rPr>
      </w:pPr>
      <w:r w:rsidRPr="007077F9">
        <w:rPr>
          <w:rFonts w:ascii="Times New Roman" w:hAnsi="Times New Roman" w:cs="Times New Roman"/>
          <w:sz w:val="24"/>
          <w:szCs w:val="24"/>
        </w:rPr>
        <w:t xml:space="preserve">Основное мероприятие «Совершенствование процесса патриотического воспитания» - </w:t>
      </w:r>
      <w:r w:rsidRPr="007077F9">
        <w:rPr>
          <w:rFonts w:ascii="Times New Roman" w:hAnsi="Times New Roman" w:cs="Times New Roman"/>
          <w:bCs/>
          <w:sz w:val="24"/>
          <w:szCs w:val="24"/>
        </w:rPr>
        <w:t>465 375,0 руб.</w:t>
      </w:r>
    </w:p>
    <w:p w:rsidR="007077F9" w:rsidRPr="007077F9" w:rsidRDefault="00626DC1" w:rsidP="007077F9">
      <w:pPr>
        <w:pStyle w:val="aa"/>
        <w:spacing w:after="0"/>
        <w:ind w:left="0" w:right="-2" w:firstLine="709"/>
        <w:jc w:val="both"/>
        <w:rPr>
          <w:rFonts w:ascii="Times New Roman" w:hAnsi="Times New Roman" w:cs="Times New Roman"/>
          <w:bCs/>
          <w:sz w:val="24"/>
          <w:szCs w:val="24"/>
        </w:rPr>
      </w:pPr>
      <w:r w:rsidRPr="007077F9">
        <w:rPr>
          <w:rFonts w:ascii="Times New Roman" w:hAnsi="Times New Roman" w:cs="Times New Roman"/>
          <w:sz w:val="24"/>
          <w:szCs w:val="24"/>
        </w:rPr>
        <w:t xml:space="preserve">Основное мероприятие «Укрепление материально-технической базы библиотек, объединений военно-патриотической направленности, школьных музеев, уголков боевой славы» - </w:t>
      </w:r>
      <w:r w:rsidRPr="007077F9">
        <w:rPr>
          <w:rFonts w:ascii="Times New Roman" w:hAnsi="Times New Roman" w:cs="Times New Roman"/>
          <w:bCs/>
          <w:sz w:val="24"/>
          <w:szCs w:val="24"/>
        </w:rPr>
        <w:t>25 000,0 руб.</w:t>
      </w:r>
    </w:p>
    <w:p w:rsidR="00626DC1" w:rsidRPr="007077F9" w:rsidRDefault="00626DC1" w:rsidP="007077F9">
      <w:pPr>
        <w:pStyle w:val="aa"/>
        <w:spacing w:after="0"/>
        <w:ind w:left="0" w:right="-2" w:firstLine="709"/>
        <w:jc w:val="both"/>
        <w:rPr>
          <w:rFonts w:ascii="Times New Roman" w:hAnsi="Times New Roman" w:cs="Times New Roman"/>
          <w:color w:val="000000"/>
          <w:sz w:val="24"/>
          <w:szCs w:val="24"/>
        </w:rPr>
      </w:pPr>
      <w:r w:rsidRPr="007077F9">
        <w:rPr>
          <w:rFonts w:ascii="Times New Roman" w:hAnsi="Times New Roman" w:cs="Times New Roman"/>
          <w:b/>
          <w:color w:val="000000"/>
          <w:sz w:val="24"/>
          <w:szCs w:val="24"/>
        </w:rPr>
        <w:t xml:space="preserve">«Обеспечение безопасности, профилактика правонарушений и противодействие незаконному обороту наркотических средств в Ягоднинском городском округе» </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7077F9">
        <w:rPr>
          <w:rFonts w:ascii="Times New Roman" w:hAnsi="Times New Roman" w:cs="Times New Roman"/>
          <w:i/>
          <w:sz w:val="24"/>
          <w:szCs w:val="24"/>
        </w:rPr>
        <w:t>Подпрограмма «Профилактика социального сиротства и детской безнадзорности в Ягоднинском городском</w:t>
      </w:r>
      <w:r w:rsidRPr="00DA665E">
        <w:rPr>
          <w:rFonts w:ascii="Times New Roman" w:hAnsi="Times New Roman" w:cs="Times New Roman"/>
          <w:i/>
          <w:sz w:val="24"/>
          <w:szCs w:val="24"/>
        </w:rPr>
        <w:t xml:space="preserve"> округе»</w:t>
      </w:r>
      <w:r w:rsidRPr="00DA665E">
        <w:rPr>
          <w:rFonts w:ascii="Times New Roman" w:hAnsi="Times New Roman" w:cs="Times New Roman"/>
          <w:sz w:val="24"/>
          <w:szCs w:val="24"/>
        </w:rPr>
        <w:t xml:space="preserve"> - 34 000,0 руб.</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i/>
          <w:sz w:val="24"/>
          <w:szCs w:val="24"/>
        </w:rPr>
        <w:t>Подпрограмма «Комплексные меры противодействия злоупотреблению наркотическими средствами и их незаконному обороту на территории Ягоднинского городского округа»</w:t>
      </w:r>
      <w:r w:rsidRPr="00DA665E">
        <w:rPr>
          <w:rFonts w:ascii="Times New Roman" w:hAnsi="Times New Roman" w:cs="Times New Roman"/>
          <w:sz w:val="24"/>
          <w:szCs w:val="24"/>
        </w:rPr>
        <w:t xml:space="preserve"> - 40000,0руб.</w:t>
      </w:r>
    </w:p>
    <w:p w:rsidR="00626DC1" w:rsidRPr="00DA665E" w:rsidRDefault="00626DC1" w:rsidP="00DA665E">
      <w:pPr>
        <w:spacing w:after="0"/>
        <w:ind w:right="-2"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«Социально-экономическое развитие Ягоднинского городского округа», исполнено –295 000,0 руб., из них:</w:t>
      </w:r>
    </w:p>
    <w:p w:rsidR="00626DC1" w:rsidRPr="00DA665E" w:rsidRDefault="00626DC1" w:rsidP="00DA665E">
      <w:pPr>
        <w:widowControl w:val="0"/>
        <w:autoSpaceDE w:val="0"/>
        <w:autoSpaceDN w:val="0"/>
        <w:adjustRightInd w:val="0"/>
        <w:spacing w:after="0"/>
        <w:ind w:left="284" w:right="-2" w:firstLine="424"/>
        <w:contextualSpacing/>
        <w:jc w:val="both"/>
        <w:rPr>
          <w:rFonts w:ascii="Times New Roman" w:hAnsi="Times New Roman" w:cs="Times New Roman"/>
          <w:bCs/>
          <w:i/>
          <w:iCs/>
          <w:sz w:val="24"/>
          <w:szCs w:val="24"/>
        </w:rPr>
      </w:pPr>
      <w:r w:rsidRPr="00DA665E">
        <w:rPr>
          <w:rFonts w:ascii="Times New Roman" w:hAnsi="Times New Roman" w:cs="Times New Roman"/>
          <w:bCs/>
          <w:i/>
          <w:iCs/>
          <w:sz w:val="24"/>
          <w:szCs w:val="24"/>
        </w:rPr>
        <w:t>Подпрограмма «Развитие торговли на территории Ягоднинского городского округа»</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развития торговли на территории Ягоднинского городского округа» - 0,0</w:t>
      </w:r>
    </w:p>
    <w:p w:rsidR="00626DC1" w:rsidRPr="00DA665E" w:rsidRDefault="00626DC1" w:rsidP="00DA665E">
      <w:pPr>
        <w:widowControl w:val="0"/>
        <w:autoSpaceDE w:val="0"/>
        <w:autoSpaceDN w:val="0"/>
        <w:adjustRightInd w:val="0"/>
        <w:spacing w:after="0"/>
        <w:ind w:left="284" w:right="-2" w:firstLine="424"/>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«Формирование доступной среды в Ягоднинском городском округе»</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мероприятий по формированию доступной среды в Ягоднинском городском округе» - 50000,0руб.</w:t>
      </w:r>
    </w:p>
    <w:p w:rsidR="00626DC1" w:rsidRPr="00DA665E"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«Реализация государственной национальной политики и укрепление гражданского общества в Ягоднинском городском округе»</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государственной национальной политики и укрепление гражданского общества в Ягоднинском городском округе» - 100 000,0руб.</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«Поддержка малого и среднего пр</w:t>
      </w:r>
      <w:r w:rsidR="000A4DE4">
        <w:rPr>
          <w:rFonts w:ascii="Times New Roman" w:hAnsi="Times New Roman" w:cs="Times New Roman"/>
          <w:i/>
          <w:iCs/>
          <w:sz w:val="24"/>
          <w:szCs w:val="24"/>
        </w:rPr>
        <w:t xml:space="preserve">едпринимательства на территории </w:t>
      </w:r>
      <w:r w:rsidRPr="00DA665E">
        <w:rPr>
          <w:rFonts w:ascii="Times New Roman" w:hAnsi="Times New Roman" w:cs="Times New Roman"/>
          <w:i/>
          <w:iCs/>
          <w:sz w:val="24"/>
          <w:szCs w:val="24"/>
        </w:rPr>
        <w:t>Ягоднинского городского округа»</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sz w:val="24"/>
          <w:szCs w:val="24"/>
        </w:rPr>
        <w:lastRenderedPageBreak/>
        <w:t>Основное мероприятие «Реализация мероприятий по поддержке малого и среднего предпринимательства на территории Ягоднинского городского округа» - 40000,0руб.</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«Поддержка социально ориентированных некоммерческих организаций в Ягоднинском городском округе»</w:t>
      </w:r>
    </w:p>
    <w:p w:rsidR="00626DC1" w:rsidRP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sz w:val="24"/>
          <w:szCs w:val="24"/>
        </w:rPr>
        <w:t>Основное мероприятие «Реализация мероприятий по поддержке социально ориентированных некоммерческих организаций в Ягоднинском городском округе» – 105000,0руб.</w:t>
      </w:r>
    </w:p>
    <w:p w:rsidR="00626DC1" w:rsidRPr="00DA665E" w:rsidRDefault="00626DC1" w:rsidP="00DA665E">
      <w:pPr>
        <w:pStyle w:val="a3"/>
        <w:spacing w:line="276" w:lineRule="auto"/>
        <w:ind w:right="-2" w:firstLine="709"/>
        <w:contextualSpacing/>
        <w:jc w:val="both"/>
        <w:rPr>
          <w:rFonts w:ascii="Times New Roman" w:hAnsi="Times New Roman" w:cs="Times New Roman"/>
          <w:b/>
          <w:color w:val="000000"/>
          <w:sz w:val="24"/>
          <w:szCs w:val="24"/>
          <w:lang w:bidi="ru-RU"/>
        </w:rPr>
      </w:pPr>
      <w:r w:rsidRPr="00DA665E">
        <w:rPr>
          <w:rFonts w:ascii="Times New Roman" w:hAnsi="Times New Roman" w:cs="Times New Roman"/>
          <w:b/>
          <w:sz w:val="24"/>
          <w:szCs w:val="24"/>
        </w:rPr>
        <w:t xml:space="preserve">Энергосбережение и повышение энергетической эффективности в муниципальном образовании «Ягоднинский городской округ» </w:t>
      </w:r>
    </w:p>
    <w:p w:rsidR="00626DC1" w:rsidRPr="00DA665E" w:rsidRDefault="00626DC1" w:rsidP="000A4DE4">
      <w:pPr>
        <w:pStyle w:val="a3"/>
        <w:spacing w:line="276" w:lineRule="auto"/>
        <w:ind w:right="-2" w:firstLine="709"/>
        <w:contextualSpacing/>
        <w:jc w:val="both"/>
        <w:rPr>
          <w:rFonts w:ascii="Times New Roman" w:hAnsi="Times New Roman" w:cs="Times New Roman"/>
          <w:color w:val="000000"/>
          <w:sz w:val="24"/>
          <w:szCs w:val="24"/>
          <w:lang w:bidi="ru-RU"/>
        </w:rPr>
      </w:pPr>
      <w:r w:rsidRPr="00DA665E">
        <w:rPr>
          <w:rFonts w:ascii="Times New Roman" w:hAnsi="Times New Roman" w:cs="Times New Roman"/>
          <w:sz w:val="24"/>
          <w:szCs w:val="24"/>
        </w:rPr>
        <w:t>Основное мероприятие «Мероприятия по энергосбережению и повышению энергоэффективности в муниципальных учреждениях» - 804</w:t>
      </w:r>
      <w:r w:rsidR="007077F9">
        <w:rPr>
          <w:rFonts w:ascii="Times New Roman" w:hAnsi="Times New Roman" w:cs="Times New Roman"/>
          <w:sz w:val="24"/>
          <w:szCs w:val="24"/>
        </w:rPr>
        <w:t xml:space="preserve"> </w:t>
      </w:r>
      <w:r w:rsidRPr="00DA665E">
        <w:rPr>
          <w:rFonts w:ascii="Times New Roman" w:hAnsi="Times New Roman" w:cs="Times New Roman"/>
          <w:sz w:val="24"/>
          <w:szCs w:val="24"/>
        </w:rPr>
        <w:t>000,0руб.</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На 31.12.2021 года общая численность работников сферы культуры Ягоднинского городского округа составила 73 человека (2020 год – 70 человек).</w:t>
      </w:r>
    </w:p>
    <w:p w:rsidR="00626DC1" w:rsidRPr="00DA665E" w:rsidRDefault="00626DC1" w:rsidP="000A4DE4">
      <w:pPr>
        <w:spacing w:after="0"/>
        <w:ind w:right="-2" w:firstLine="708"/>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Среднесписочная численность работников на 31.12.2021 года:</w:t>
      </w:r>
    </w:p>
    <w:p w:rsidR="00626DC1" w:rsidRPr="00DA665E" w:rsidRDefault="000A4DE4" w:rsidP="000A4DE4">
      <w:pPr>
        <w:spacing w:after="0"/>
        <w:ind w:right="-2" w:firstLine="708"/>
        <w:contextualSpacing/>
        <w:jc w:val="both"/>
        <w:rPr>
          <w:rFonts w:ascii="Times New Roman" w:hAnsi="Times New Roman" w:cs="Times New Roman"/>
          <w:sz w:val="24"/>
          <w:szCs w:val="24"/>
        </w:rPr>
      </w:pPr>
      <w:r>
        <w:rPr>
          <w:rFonts w:ascii="Times New Roman" w:hAnsi="Times New Roman" w:cs="Times New Roman"/>
          <w:sz w:val="24"/>
          <w:szCs w:val="24"/>
        </w:rPr>
        <w:t>- б</w:t>
      </w:r>
      <w:r w:rsidR="00626DC1" w:rsidRPr="00DA665E">
        <w:rPr>
          <w:rFonts w:ascii="Times New Roman" w:hAnsi="Times New Roman" w:cs="Times New Roman"/>
          <w:sz w:val="24"/>
          <w:szCs w:val="24"/>
        </w:rPr>
        <w:t>иблиотека (с библиотечным обслуживанием в поселках Оротукан, Синегорье и Дебин) – 9,4</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0A4DE4">
        <w:rPr>
          <w:rFonts w:ascii="Times New Roman" w:hAnsi="Times New Roman" w:cs="Times New Roman"/>
          <w:sz w:val="24"/>
          <w:szCs w:val="24"/>
        </w:rPr>
        <w:t>к</w:t>
      </w:r>
      <w:r w:rsidRPr="00DA665E">
        <w:rPr>
          <w:rFonts w:ascii="Times New Roman" w:hAnsi="Times New Roman" w:cs="Times New Roman"/>
          <w:sz w:val="24"/>
          <w:szCs w:val="24"/>
        </w:rPr>
        <w:t>ультурно-досуговые учреждения (ЦКДиК ЯГО и филиалы в пп. Оротукан, Синегорье, Дебин) – 28,6</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ДШИ п. Ягодное – 19,2 в том числе педагоги 11,0</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w:t>
      </w:r>
      <w:r w:rsidR="000A4DE4">
        <w:rPr>
          <w:rFonts w:ascii="Times New Roman" w:hAnsi="Times New Roman" w:cs="Times New Roman"/>
          <w:sz w:val="24"/>
          <w:szCs w:val="24"/>
        </w:rPr>
        <w:t>а</w:t>
      </w:r>
      <w:r w:rsidRPr="00DA665E">
        <w:rPr>
          <w:rFonts w:ascii="Times New Roman" w:hAnsi="Times New Roman" w:cs="Times New Roman"/>
          <w:sz w:val="24"/>
          <w:szCs w:val="24"/>
        </w:rPr>
        <w:t>дминистративно-управленческий аппарат Комитета культуры администрации Ягоднинского городского округа – 2 человека (2020 год - 2 человека).</w:t>
      </w:r>
    </w:p>
    <w:p w:rsidR="00626DC1" w:rsidRPr="00DA665E" w:rsidRDefault="00626DC1" w:rsidP="0052109D">
      <w:pPr>
        <w:spacing w:after="0"/>
        <w:ind w:left="284"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626DC1" w:rsidRPr="00DA665E" w:rsidRDefault="00626DC1"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shd w:val="clear" w:color="auto" w:fill="FFFFFF"/>
        </w:rPr>
        <w:t>Приоритетными направлениями в работе учреждений культуры являлись: организация полезного, содержательного и интересного досуга, пропаганда здорового образа жизни, развитие творческих способностей, приобщение к народному творчеству и др.</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2021 года в учреждениях культуры ЯГО проводились</w:t>
      </w:r>
      <w:r w:rsidR="000A4DE4">
        <w:rPr>
          <w:rFonts w:ascii="Times New Roman" w:hAnsi="Times New Roman" w:cs="Times New Roman"/>
          <w:sz w:val="24"/>
          <w:szCs w:val="24"/>
        </w:rPr>
        <w:t xml:space="preserve"> </w:t>
      </w:r>
      <w:r w:rsidRPr="00DA665E">
        <w:rPr>
          <w:rFonts w:ascii="Times New Roman" w:hAnsi="Times New Roman" w:cs="Times New Roman"/>
          <w:sz w:val="24"/>
          <w:szCs w:val="24"/>
        </w:rPr>
        <w:t>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w:t>
      </w:r>
    </w:p>
    <w:p w:rsidR="00FB5600"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официальных сайтах, страницах в социальных сетях запускали акции </w:t>
      </w:r>
      <w:r w:rsidRPr="00DA665E">
        <w:rPr>
          <w:rFonts w:ascii="Times New Roman" w:hAnsi="Times New Roman" w:cs="Times New Roman"/>
          <w:bCs/>
          <w:sz w:val="24"/>
          <w:szCs w:val="24"/>
        </w:rPr>
        <w:t>«Ожившие письма с фронта!», «Бессмертный полк», «Спасибо деду за Победу», «Окна Победы», «Майский вальс», «Песни Победы. Поем дома», «Георгиевская ленточка», «Фонарики Победы», «Свеча памяти», «Белый журавлик», «Звон Победы», «Победный марш», «Белый журавлик», «Цветы памяти», «Свет мира».</w:t>
      </w:r>
    </w:p>
    <w:p w:rsidR="00626DC1" w:rsidRPr="000A4DE4" w:rsidRDefault="00626DC1" w:rsidP="0052109D">
      <w:pPr>
        <w:spacing w:after="0"/>
        <w:ind w:left="142" w:right="-2" w:firstLine="708"/>
        <w:contextualSpacing/>
        <w:jc w:val="both"/>
        <w:rPr>
          <w:rFonts w:ascii="Times New Roman" w:hAnsi="Times New Roman" w:cs="Times New Roman"/>
          <w:sz w:val="24"/>
          <w:szCs w:val="24"/>
        </w:rPr>
      </w:pPr>
      <w:r w:rsidRPr="000A4DE4">
        <w:rPr>
          <w:rFonts w:ascii="Times New Roman" w:hAnsi="Times New Roman" w:cs="Times New Roman"/>
          <w:sz w:val="24"/>
          <w:szCs w:val="24"/>
        </w:rPr>
        <w:t>Предоставление дополнительного образования детям в 2021 году осуществлялось МБУ ДО «Детская школа искусств п. Ягодное» и филиалами в п. Синегорье, п. Оротукан, п. Дебин.</w:t>
      </w:r>
    </w:p>
    <w:p w:rsidR="00FB5600"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Дополнительное образование детям предоставлялось бесплатно. </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Учебный процесс в учреждении дополнительного образования детей осуществляли 11  преподавателей, из них 5 преподавателей в п. Ягодное и 6 преподавателей работают в филиалах школы (п. Синегорье, п. Оротукан, п.Дебин). Из них: 5 преподавателей имеют высшее образование, 6 преподавателей – среднее профессиональное образование. </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Процент охвата детей системы дополнительного образования составил 28 % (209 чел.), из них:</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-ДШИ п. Ягодное 127 чел. – 33 %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-филиал №1 п. Синегорье 30 чел. -14 %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-филиал №2 п. Оротукан 39 чел. -47%</w:t>
      </w:r>
    </w:p>
    <w:p w:rsidR="00FB5600"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-филиал №3 п. Дебин 13 чел. -22%</w:t>
      </w:r>
    </w:p>
    <w:p w:rsidR="00626DC1" w:rsidRPr="00DA665E" w:rsidRDefault="00626DC1"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Контингент учащихся МБУ ДО «Детская школа искусств п. Ягодное» на 31.12.2021 года составил 209 человек (2020 год – 216 человек), из них:</w:t>
      </w:r>
    </w:p>
    <w:p w:rsidR="00626DC1" w:rsidRPr="00DA665E" w:rsidRDefault="00626DC1" w:rsidP="000A4DE4">
      <w:pPr>
        <w:spacing w:after="0"/>
        <w:ind w:right="-2"/>
        <w:contextualSpacing/>
        <w:jc w:val="both"/>
        <w:rPr>
          <w:rFonts w:ascii="Times New Roman" w:hAnsi="Times New Roman" w:cs="Times New Roman"/>
          <w:sz w:val="24"/>
          <w:szCs w:val="24"/>
        </w:rPr>
      </w:pPr>
      <w:r w:rsidRPr="00DA665E">
        <w:rPr>
          <w:rFonts w:ascii="Times New Roman" w:hAnsi="Times New Roman" w:cs="Times New Roman"/>
          <w:sz w:val="24"/>
          <w:szCs w:val="24"/>
        </w:rPr>
        <w:tab/>
        <w:t>- МБУ ДО «Детская школа искусств п. Ягодное» - 127 человек - 61 %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1 п. Синегорье – 30 человек - 14 %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2 п. Оротукан – 39 человек -19 %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3 п. Дебин – 13 человек- 6 %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Контингент учащихся МБУ ДО «Детская школа искусств п. Ягодное» по отделениям:</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фортепианное -26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народное -22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хоровое – 26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художественное – 28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хореография – 81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фольклорное – 12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раннего эстетического образования –10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театральное – 14 человек</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Творческие коллективы и солисты, учащиеся художественного отделения являются постоянными участниками школьных, поселковых, окружных мероприятий, региональных, Всероссийских, Международных конкурсов, фестивалей, выставок.</w:t>
      </w:r>
    </w:p>
    <w:p w:rsidR="00626DC1" w:rsidRPr="00DA665E" w:rsidRDefault="00626DC1" w:rsidP="00DA665E">
      <w:pPr>
        <w:spacing w:after="0"/>
        <w:ind w:left="14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По итогам освоения программ дополнительного образования, а также окружных, областных и Всероссийских конкурсов 12-ти учащимся детской школы искусств была учреждена стипендия главы Ягоднинского городского округа.</w:t>
      </w:r>
    </w:p>
    <w:p w:rsidR="00FB5600" w:rsidRPr="000A4DE4" w:rsidRDefault="00FB5600" w:rsidP="00DA665E">
      <w:pPr>
        <w:spacing w:after="0"/>
        <w:ind w:left="142" w:right="-1" w:firstLine="566"/>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Культурно – досуговая деятельность Ягоднинского городского округа состоит из нескольких форм работы и охватывает практически все возрастные группы населения.  </w:t>
      </w:r>
    </w:p>
    <w:p w:rsidR="00FB5600" w:rsidRPr="000A4DE4" w:rsidRDefault="00FB5600" w:rsidP="00DA665E">
      <w:pPr>
        <w:tabs>
          <w:tab w:val="left" w:pos="142"/>
        </w:tabs>
        <w:spacing w:after="0"/>
        <w:ind w:right="-1" w:firstLine="709"/>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 МБУ «ЦКДиК ЯГО» и филиалы в п. Синегорье,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Дебин,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Оротукан:</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число клубных формирований всего– 30, в них участников – 418</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число культурно-массовых мероприятий – 1040, из них платные - 67</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посещений на мероприятиях – 26054, из них на платные –2800</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численность работников – 42, из них: штатных – 28</w:t>
      </w:r>
    </w:p>
    <w:p w:rsidR="00FB5600" w:rsidRPr="00DA665E" w:rsidRDefault="00FB5600" w:rsidP="00DA665E">
      <w:pPr>
        <w:spacing w:after="0"/>
        <w:ind w:right="-1"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имеющих высшее образование – 13, среднее профессиональное – 10</w:t>
      </w:r>
    </w:p>
    <w:p w:rsidR="00FB5600" w:rsidRPr="004D2CA5" w:rsidRDefault="00FB5600" w:rsidP="004D2CA5">
      <w:pPr>
        <w:shd w:val="clear" w:color="auto" w:fill="FFFFFF" w:themeFill="background1"/>
        <w:spacing w:after="0"/>
        <w:ind w:left="142" w:right="-1" w:firstLine="566"/>
        <w:contextualSpacing/>
        <w:jc w:val="both"/>
        <w:rPr>
          <w:rFonts w:ascii="Times New Roman" w:hAnsi="Times New Roman" w:cs="Times New Roman"/>
          <w:sz w:val="24"/>
          <w:szCs w:val="24"/>
        </w:rPr>
      </w:pPr>
      <w:r w:rsidRPr="004D2CA5">
        <w:rPr>
          <w:rFonts w:ascii="Times New Roman" w:hAnsi="Times New Roman" w:cs="Times New Roman"/>
          <w:sz w:val="24"/>
          <w:szCs w:val="24"/>
        </w:rPr>
        <w:t>Творческие коллективы культурно</w:t>
      </w:r>
      <w:r w:rsidR="000A4DE4" w:rsidRPr="004D2CA5">
        <w:rPr>
          <w:rFonts w:ascii="Times New Roman" w:hAnsi="Times New Roman" w:cs="Times New Roman"/>
          <w:sz w:val="24"/>
          <w:szCs w:val="24"/>
        </w:rPr>
        <w:t xml:space="preserve"> </w:t>
      </w:r>
      <w:r w:rsidRPr="004D2CA5">
        <w:rPr>
          <w:rFonts w:ascii="Times New Roman" w:hAnsi="Times New Roman" w:cs="Times New Roman"/>
          <w:sz w:val="24"/>
          <w:szCs w:val="24"/>
        </w:rPr>
        <w:t>-</w:t>
      </w:r>
      <w:r w:rsidR="000A4DE4" w:rsidRPr="004D2CA5">
        <w:rPr>
          <w:rFonts w:ascii="Times New Roman" w:hAnsi="Times New Roman" w:cs="Times New Roman"/>
          <w:sz w:val="24"/>
          <w:szCs w:val="24"/>
        </w:rPr>
        <w:t xml:space="preserve"> </w:t>
      </w:r>
      <w:r w:rsidRPr="004D2CA5">
        <w:rPr>
          <w:rFonts w:ascii="Times New Roman" w:hAnsi="Times New Roman" w:cs="Times New Roman"/>
          <w:sz w:val="24"/>
          <w:szCs w:val="24"/>
        </w:rPr>
        <w:t>досуговых учреждений Ягоднинского городского округа участвуют в различных окружных, региональных, Всероссийских конкурсах и фестивалях</w:t>
      </w:r>
      <w:r w:rsidR="000A4DE4" w:rsidRPr="004D2CA5">
        <w:rPr>
          <w:rFonts w:ascii="Times New Roman" w:hAnsi="Times New Roman" w:cs="Times New Roman"/>
          <w:sz w:val="24"/>
          <w:szCs w:val="24"/>
        </w:rPr>
        <w:t>.</w:t>
      </w:r>
    </w:p>
    <w:p w:rsidR="00FB5600" w:rsidRPr="00DA665E" w:rsidRDefault="00FB5600" w:rsidP="0052109D">
      <w:pPr>
        <w:spacing w:after="0"/>
        <w:ind w:left="142" w:right="-1"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Сохранена и продолжает развиваться киносеть в Ягоднинском городском округе. Киновидеообслуживание населения путем публичного показа осуществлялась в муниципальных бюджетных учреждениях «Центр культуры, досуга и кино Ягоднинского городского округа» и филиалах (согласно статистическим данным № К - 2РИК).</w:t>
      </w:r>
    </w:p>
    <w:p w:rsidR="00FB5600" w:rsidRPr="00DA665E" w:rsidRDefault="00FB5600" w:rsidP="000A4DE4">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b/>
          <w:sz w:val="24"/>
          <w:szCs w:val="24"/>
        </w:rPr>
        <w:t>МБУ «ЦКДиК ЯГО»</w:t>
      </w:r>
      <w:r w:rsidRPr="00DA665E">
        <w:rPr>
          <w:rFonts w:ascii="Times New Roman" w:hAnsi="Times New Roman" w:cs="Times New Roman"/>
          <w:sz w:val="24"/>
          <w:szCs w:val="24"/>
        </w:rPr>
        <w:t xml:space="preserve"> (Фонд кино)</w:t>
      </w:r>
    </w:p>
    <w:p w:rsidR="00FB5600" w:rsidRPr="00DA665E" w:rsidRDefault="00FB5600" w:rsidP="000A4DE4">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- 842, посетило – 3826 человек, в т.ч. детей – 1432, из них: </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российских киносеансов – 437, посетило, 1960 человек</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405, посетило 1866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валовый сбор – 1 108 230, рублей</w:t>
      </w:r>
    </w:p>
    <w:p w:rsidR="00FB5600" w:rsidRPr="00DA665E" w:rsidRDefault="00FB5600" w:rsidP="00DA665E">
      <w:pPr>
        <w:spacing w:after="0"/>
        <w:ind w:right="282"/>
        <w:contextualSpacing/>
        <w:jc w:val="both"/>
        <w:rPr>
          <w:rFonts w:ascii="Times New Roman" w:hAnsi="Times New Roman" w:cs="Times New Roman"/>
          <w:sz w:val="24"/>
          <w:szCs w:val="24"/>
        </w:rPr>
      </w:pPr>
    </w:p>
    <w:p w:rsidR="00FB5600" w:rsidRPr="00DA665E" w:rsidRDefault="00FB5600" w:rsidP="00DA665E">
      <w:pPr>
        <w:spacing w:after="0"/>
        <w:ind w:left="425" w:right="-1" w:firstLine="284"/>
        <w:contextualSpacing/>
        <w:jc w:val="both"/>
        <w:rPr>
          <w:rFonts w:ascii="Times New Roman" w:hAnsi="Times New Roman" w:cs="Times New Roman"/>
          <w:sz w:val="24"/>
          <w:szCs w:val="24"/>
        </w:rPr>
      </w:pPr>
      <w:r w:rsidRPr="00DA665E">
        <w:rPr>
          <w:rFonts w:ascii="Times New Roman" w:hAnsi="Times New Roman" w:cs="Times New Roman"/>
          <w:b/>
          <w:sz w:val="24"/>
          <w:szCs w:val="24"/>
        </w:rPr>
        <w:t>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- 28, посетило – 827 человек, в т.ч. детей - 330, из них: </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российских киносеансов – 28, посетило, 827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количество зарубежных киносеансов – 0, посетило 0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валовый сбор – 4650 рублей</w:t>
      </w:r>
    </w:p>
    <w:p w:rsidR="00FB5600" w:rsidRPr="00DA665E" w:rsidRDefault="00FB5600" w:rsidP="00DA665E">
      <w:pPr>
        <w:spacing w:after="0"/>
        <w:ind w:right="282"/>
        <w:contextualSpacing/>
        <w:jc w:val="both"/>
        <w:rPr>
          <w:rFonts w:ascii="Times New Roman" w:hAnsi="Times New Roman" w:cs="Times New Roman"/>
          <w:b/>
          <w:sz w:val="24"/>
          <w:szCs w:val="24"/>
        </w:rPr>
      </w:pPr>
    </w:p>
    <w:p w:rsidR="00FB5600" w:rsidRPr="00DA665E" w:rsidRDefault="00FB5600" w:rsidP="00DA665E">
      <w:pPr>
        <w:spacing w:after="0"/>
        <w:ind w:left="425" w:right="-1" w:firstLine="284"/>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Дебин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- 74, посетило –1049 человек, в т.ч. детей – 486, из них: </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-количество российских киносеансов – 68, посетило, 1014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6, посетило 35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валовый сбор – 6600 рублей </w:t>
      </w:r>
    </w:p>
    <w:p w:rsidR="00FB5600" w:rsidRPr="00DA665E" w:rsidRDefault="00FB5600" w:rsidP="00DA665E">
      <w:pPr>
        <w:spacing w:after="0"/>
        <w:ind w:right="282"/>
        <w:contextualSpacing/>
        <w:jc w:val="both"/>
        <w:rPr>
          <w:rFonts w:ascii="Times New Roman" w:hAnsi="Times New Roman" w:cs="Times New Roman"/>
          <w:sz w:val="24"/>
          <w:szCs w:val="24"/>
        </w:rPr>
      </w:pPr>
    </w:p>
    <w:p w:rsidR="00FB5600" w:rsidRPr="00DA665E" w:rsidRDefault="00FB5600" w:rsidP="0052109D">
      <w:pPr>
        <w:spacing w:after="0"/>
        <w:ind w:left="142" w:right="-1" w:firstLine="283"/>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Синегорье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- 84, посетило –1189 человек, в т.ч. детей – 573, из них: </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-количество российских киносеансов – 80, посетило, 1133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4, посетило 56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валовый сбор – 2250 рублей</w:t>
      </w:r>
    </w:p>
    <w:p w:rsidR="00FB5600" w:rsidRPr="00DA665E" w:rsidRDefault="00FB5600" w:rsidP="00DA665E">
      <w:pPr>
        <w:spacing w:after="0"/>
        <w:ind w:right="282"/>
        <w:contextualSpacing/>
        <w:jc w:val="both"/>
        <w:rPr>
          <w:rFonts w:ascii="Times New Roman" w:hAnsi="Times New Roman" w:cs="Times New Roman"/>
          <w:sz w:val="24"/>
          <w:szCs w:val="24"/>
          <w:highlight w:val="yellow"/>
        </w:rPr>
      </w:pPr>
    </w:p>
    <w:p w:rsidR="00FB5600" w:rsidRPr="00DA665E" w:rsidRDefault="00FB5600" w:rsidP="0052109D">
      <w:pPr>
        <w:spacing w:after="0"/>
        <w:ind w:left="142" w:right="-1" w:firstLine="283"/>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Оротукан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4D2CA5" w:rsidRDefault="00FB5600" w:rsidP="00DA665E">
      <w:pPr>
        <w:spacing w:after="0"/>
        <w:ind w:left="425" w:right="-1" w:firstLine="283"/>
        <w:contextualSpacing/>
        <w:jc w:val="both"/>
        <w:rPr>
          <w:rFonts w:ascii="Times New Roman" w:hAnsi="Times New Roman" w:cs="Times New Roman"/>
          <w:sz w:val="24"/>
          <w:szCs w:val="24"/>
        </w:rPr>
      </w:pPr>
      <w:r w:rsidRPr="004D2CA5">
        <w:rPr>
          <w:rFonts w:ascii="Times New Roman" w:hAnsi="Times New Roman" w:cs="Times New Roman"/>
          <w:sz w:val="24"/>
          <w:szCs w:val="24"/>
        </w:rPr>
        <w:t xml:space="preserve">Всего фильмов  - 80, посетило –920 человек, в т.ч. детей – 416, из них: </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-количество российских киносеансов – 80, посетило, 920 человек</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 количество зарубежных киносеансов – 0, посетило 0 человек</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 xml:space="preserve">- валовый сбор – 900 рублей </w:t>
      </w:r>
    </w:p>
    <w:p w:rsidR="00FB5600" w:rsidRPr="00DA665E" w:rsidRDefault="00FB5600"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С июня по август 2021 года на территории парка в п. Ягодное для детского населения работали 4 аттракциона. Посетило 2943 человека, валовый сбор составил 294100 рублей.</w:t>
      </w:r>
    </w:p>
    <w:p w:rsidR="00FB5600" w:rsidRPr="000A4DE4" w:rsidRDefault="00FB5600" w:rsidP="0052109D">
      <w:pPr>
        <w:spacing w:after="0"/>
        <w:ind w:left="142" w:right="-1" w:firstLine="567"/>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Востребованными остаются услуги МБУ «Центральная библиотека Ягоднинского городского округа» и библиотек (структурных подразделений) в п. Синегорье,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Дебин,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Оротукан. </w:t>
      </w:r>
    </w:p>
    <w:p w:rsidR="00FB5600" w:rsidRPr="00DA665E" w:rsidRDefault="00FB5600" w:rsidP="0052109D">
      <w:pPr>
        <w:spacing w:after="0"/>
        <w:ind w:left="142" w:right="-1"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Основные читательские группы – школьники, родители с дошкольниками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FB5600" w:rsidRPr="00DA665E" w:rsidRDefault="000A4DE4" w:rsidP="00DA665E">
      <w:pPr>
        <w:pStyle w:val="msonormalmrcssattrmrcssattr"/>
        <w:shd w:val="clear" w:color="auto" w:fill="FFFFFF"/>
        <w:spacing w:before="0" w:beforeAutospacing="0" w:after="0" w:afterAutospacing="0" w:line="276" w:lineRule="auto"/>
        <w:ind w:left="142" w:right="-2" w:firstLine="566"/>
        <w:contextualSpacing/>
        <w:jc w:val="both"/>
        <w:rPr>
          <w:color w:val="000000"/>
        </w:rPr>
      </w:pPr>
      <w:r>
        <w:rPr>
          <w:color w:val="000000"/>
        </w:rPr>
        <w:t xml:space="preserve">В рамках муниципальной программы </w:t>
      </w:r>
      <w:r w:rsidR="00FB5600" w:rsidRPr="00DA665E">
        <w:rPr>
          <w:color w:val="000000"/>
        </w:rPr>
        <w:t>«Развитие культуры в Ягоднинском городском округе» на 2021 год</w:t>
      </w:r>
      <w:r>
        <w:rPr>
          <w:color w:val="000000"/>
        </w:rPr>
        <w:t xml:space="preserve"> </w:t>
      </w:r>
      <w:r>
        <w:rPr>
          <w:rStyle w:val="apple-converted-spacemrcssattr"/>
          <w:color w:val="000000"/>
        </w:rPr>
        <w:t xml:space="preserve">осуществлялось </w:t>
      </w:r>
      <w:r w:rsidR="00FB5600" w:rsidRPr="00DA665E">
        <w:rPr>
          <w:color w:val="000000"/>
        </w:rPr>
        <w:t>комплектование фонда художест</w:t>
      </w:r>
      <w:r w:rsidR="006179B3">
        <w:rPr>
          <w:color w:val="000000"/>
        </w:rPr>
        <w:t>венной и отраслевой литературой</w:t>
      </w:r>
      <w:r w:rsidR="00FB5600" w:rsidRPr="00DA665E">
        <w:rPr>
          <w:color w:val="000000"/>
        </w:rPr>
        <w:t>, из них:</w:t>
      </w: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u w:val="single"/>
        </w:rPr>
        <w:t>Муниципальный бюджет</w:t>
      </w:r>
      <w:r w:rsidRPr="00DA665E">
        <w:rPr>
          <w:color w:val="000000"/>
        </w:rPr>
        <w:t xml:space="preserve">: МБУ «ЦБЯГО» – 5 экз., на сумму 2 000 руб.  (2020 год – 31 экз., на сумму 10 000 руб.), из них: </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Ягодное – 1 экз., на сумму 798,55 (2020 год – 8 экз. на сумму 2 535,67руб.)</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Дебин – 2 экз., на сумму 673,67 (2020 год – 10 экз. на сумму 2 420,25 руб.)</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Синегорье – 1 экз., на сумму 510,92 (2020 год – 9 экз. на сумму 2 380,88 руб.)</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rPr>
          <w:color w:val="000000"/>
        </w:rPr>
      </w:pPr>
      <w:r w:rsidRPr="00DA665E">
        <w:rPr>
          <w:color w:val="000000"/>
        </w:rPr>
        <w:t xml:space="preserve"> п. Оротукан – 1 экз., на сумму 16,86 (2020 год – 4 экз. на сумму 2 663,2 руб.)</w:t>
      </w:r>
    </w:p>
    <w:p w:rsidR="00FB5600" w:rsidRPr="00DA665E" w:rsidRDefault="00FB5600" w:rsidP="00DA665E">
      <w:pPr>
        <w:pStyle w:val="msonormalmrcssattrmrcssattr"/>
        <w:shd w:val="clear" w:color="auto" w:fill="FFFFFF"/>
        <w:spacing w:before="0" w:beforeAutospacing="0" w:after="0" w:afterAutospacing="0" w:line="276" w:lineRule="auto"/>
        <w:ind w:right="-2"/>
        <w:contextualSpacing/>
        <w:jc w:val="both"/>
        <w:rPr>
          <w:color w:val="000000"/>
        </w:rPr>
      </w:pP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u w:val="single"/>
        </w:rPr>
        <w:t>Областной бюджет</w:t>
      </w:r>
      <w:r w:rsidRPr="00DA665E">
        <w:rPr>
          <w:color w:val="000000"/>
        </w:rPr>
        <w:t>: МБУ «ЦБЯГО» – 140 экз., на сумму 46 500 руб.  (2020 – 100 экз., на сумму 46 500 руб.),  из них:</w:t>
      </w:r>
    </w:p>
    <w:p w:rsidR="00FB5600" w:rsidRPr="00DA665E" w:rsidRDefault="00FB5600" w:rsidP="00DA665E">
      <w:pPr>
        <w:pStyle w:val="msonormalmrcssattrmrcssattr"/>
        <w:shd w:val="clear" w:color="auto" w:fill="FFFFFF"/>
        <w:spacing w:before="0" w:beforeAutospacing="0" w:after="0" w:afterAutospacing="0" w:line="276" w:lineRule="auto"/>
        <w:ind w:right="-2" w:firstLine="709"/>
        <w:contextualSpacing/>
        <w:jc w:val="both"/>
        <w:rPr>
          <w:color w:val="000000"/>
        </w:rPr>
      </w:pPr>
      <w:r w:rsidRPr="00DA665E">
        <w:rPr>
          <w:color w:val="000000"/>
        </w:rPr>
        <w:t>- п. Ягодное – 0 экз. на сумму 0 руб. (2020 – 41 экз., на сумму 20 119 руб.) </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Дебин – 53 экз. на сумму 18 314 руб. (2020 – 24 экз., на сумму 10 083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Синегорье – 49 экз. на сумму 14 800 руб. (2020 – 11 экз., на сумму 6 222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Оротукан – 38 экз. на сумму 13 386 руб. (2020 – 24 экз., на сумму 10 076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contextualSpacing/>
        <w:jc w:val="both"/>
        <w:rPr>
          <w:color w:val="000000"/>
        </w:rPr>
      </w:pP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6"/>
        <w:contextualSpacing/>
        <w:jc w:val="both"/>
        <w:rPr>
          <w:color w:val="000000"/>
        </w:rPr>
      </w:pPr>
      <w:r w:rsidRPr="00DA665E">
        <w:rPr>
          <w:color w:val="000000"/>
        </w:rPr>
        <w:lastRenderedPageBreak/>
        <w:t xml:space="preserve">В рамках </w:t>
      </w:r>
      <w:r w:rsidR="006179B3">
        <w:rPr>
          <w:color w:val="000000"/>
        </w:rPr>
        <w:t>муниципальной программы</w:t>
      </w:r>
      <w:r w:rsidRPr="00DA665E">
        <w:rPr>
          <w:color w:val="000000"/>
        </w:rPr>
        <w:t xml:space="preserve"> «Социально-экономическое развитие Ягоднинского городского округа» подпрограмма «Формирование доступной среды в Ягоднинском городском округе»:</w:t>
      </w:r>
    </w:p>
    <w:p w:rsidR="00FB5600" w:rsidRPr="00DA665E" w:rsidRDefault="00FB5600" w:rsidP="006179B3">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rPr>
        <w:t>МБУ «ЦБЯГО» – 44 экз., на сумму 10 000 руб.  (2020 – 46 экз., на сумму 9 981 руб.), из них:</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Ягодное – 0 экз. на сумму 0 руб. (2020 – 13 экз., на сумму 2820) </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Дебин – 15 экз. на сумму 3 409 руб. (2020 – 11 экз., на сумму 2 387)</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Синегорье – 14 экз. на сумму 3 182 руб. (2020 – 11 экз., на сумму 2 387)</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Оротукан – 15 экз. на сумму 3 409 руб. (2020 – 11 экз., на сумму 2 387)</w:t>
      </w:r>
    </w:p>
    <w:p w:rsidR="00FB5600" w:rsidRPr="00DA665E" w:rsidRDefault="00FB5600" w:rsidP="00DA665E">
      <w:pPr>
        <w:pStyle w:val="msonormal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rPr>
        <w:t>Используется программное обеспечение ИРБИС 64. Объем электро</w:t>
      </w:r>
      <w:r w:rsidR="006179B3">
        <w:rPr>
          <w:color w:val="000000"/>
        </w:rPr>
        <w:t xml:space="preserve">нного каталога на 31.12.2021г. </w:t>
      </w:r>
      <w:r w:rsidRPr="00DA665E">
        <w:rPr>
          <w:color w:val="000000"/>
        </w:rPr>
        <w:t>составляет – 9 625 записей (2020 год – 7 563 записей).</w:t>
      </w:r>
    </w:p>
    <w:p w:rsidR="00FB5600" w:rsidRPr="00DA665E" w:rsidRDefault="00FB5600" w:rsidP="00DA665E">
      <w:pPr>
        <w:pStyle w:val="msonormalmrcssattr"/>
        <w:shd w:val="clear" w:color="auto" w:fill="FFFFFF"/>
        <w:spacing w:before="0" w:beforeAutospacing="0" w:after="0" w:afterAutospacing="0" w:line="276" w:lineRule="auto"/>
        <w:ind w:left="142" w:right="-2" w:firstLine="566"/>
        <w:contextualSpacing/>
        <w:jc w:val="both"/>
        <w:rPr>
          <w:color w:val="000000"/>
        </w:rPr>
      </w:pPr>
      <w:r w:rsidRPr="00DA665E">
        <w:rPr>
          <w:color w:val="000000"/>
        </w:rPr>
        <w:t>В течение 2021 года в МБУ «ЦБЯГО» и библиотеках в п. Синегорье, п. Оротукан, п. Дебин проведено 40 офлайн-мероприятий и 522 мероприятия различной направленности (2020 год - 242 мероприятия). Посетило мероприятия 5 552 человек (2020 год - 2342 человек).</w:t>
      </w:r>
    </w:p>
    <w:p w:rsidR="00F116C2" w:rsidRDefault="00FB5600" w:rsidP="00DA665E">
      <w:pPr>
        <w:pStyle w:val="msonormalmrcssattr"/>
        <w:shd w:val="clear" w:color="auto" w:fill="FFFFFF" w:themeFill="background1"/>
        <w:spacing w:before="0" w:beforeAutospacing="0" w:after="0" w:afterAutospacing="0" w:line="276" w:lineRule="auto"/>
        <w:ind w:left="142" w:right="-2" w:firstLine="566"/>
        <w:contextualSpacing/>
        <w:jc w:val="both"/>
        <w:rPr>
          <w:shd w:val="clear" w:color="auto" w:fill="FFFFFF" w:themeFill="background1"/>
        </w:rPr>
      </w:pPr>
      <w:r w:rsidRPr="00DA665E">
        <w:rPr>
          <w:shd w:val="clear" w:color="auto" w:fill="FFFFFF" w:themeFill="background1"/>
        </w:rPr>
        <w:t>В центральной библиотеке и п. Синегорье, п.</w:t>
      </w:r>
      <w:r w:rsidR="003C2D35" w:rsidRPr="00DA665E">
        <w:rPr>
          <w:shd w:val="clear" w:color="auto" w:fill="FFFFFF" w:themeFill="background1"/>
        </w:rPr>
        <w:t xml:space="preserve"> </w:t>
      </w:r>
      <w:r w:rsidRPr="00DA665E">
        <w:rPr>
          <w:shd w:val="clear" w:color="auto" w:fill="FFFFFF" w:themeFill="background1"/>
        </w:rPr>
        <w:t xml:space="preserve">Дебин, п. Оротукан действует </w:t>
      </w:r>
      <w:r w:rsidR="003C2D35" w:rsidRPr="00DA665E">
        <w:rPr>
          <w:shd w:val="clear" w:color="auto" w:fill="FFFFFF" w:themeFill="background1"/>
        </w:rPr>
        <w:t xml:space="preserve">5 клубов </w:t>
      </w:r>
      <w:r w:rsidRPr="00DA665E">
        <w:rPr>
          <w:shd w:val="clear" w:color="auto" w:fill="FFFFFF" w:themeFill="background1"/>
        </w:rPr>
        <w:t xml:space="preserve">(2020 год – 5), которые посещало </w:t>
      </w:r>
      <w:r w:rsidR="003C2D35" w:rsidRPr="00DA665E">
        <w:rPr>
          <w:shd w:val="clear" w:color="auto" w:fill="FFFFFF" w:themeFill="background1"/>
        </w:rPr>
        <w:t>5</w:t>
      </w:r>
      <w:r w:rsidR="004A419F" w:rsidRPr="00DA665E">
        <w:rPr>
          <w:shd w:val="clear" w:color="auto" w:fill="FFFFFF" w:themeFill="background1"/>
        </w:rPr>
        <w:t>3</w:t>
      </w:r>
      <w:r w:rsidRPr="00DA665E">
        <w:rPr>
          <w:shd w:val="clear" w:color="auto" w:fill="FFFFFF" w:themeFill="background1"/>
        </w:rPr>
        <w:t xml:space="preserve"> человек (2020 год - </w:t>
      </w:r>
      <w:r w:rsidR="004A419F" w:rsidRPr="00DA665E">
        <w:rPr>
          <w:shd w:val="clear" w:color="auto" w:fill="FFFFFF" w:themeFill="background1"/>
        </w:rPr>
        <w:t>57</w:t>
      </w:r>
      <w:r w:rsidRPr="00DA665E">
        <w:rPr>
          <w:shd w:val="clear" w:color="auto" w:fill="FFFFFF" w:themeFill="background1"/>
        </w:rPr>
        <w:t xml:space="preserve"> человек).</w:t>
      </w:r>
    </w:p>
    <w:p w:rsidR="006179B3" w:rsidRPr="008D2FD5" w:rsidRDefault="006179B3" w:rsidP="006179B3">
      <w:pPr>
        <w:spacing w:after="0" w:line="240" w:lineRule="auto"/>
        <w:ind w:left="142" w:right="-2" w:firstLine="566"/>
        <w:jc w:val="both"/>
        <w:rPr>
          <w:rFonts w:ascii="Times New Roman" w:hAnsi="Times New Roman"/>
          <w:sz w:val="24"/>
          <w:szCs w:val="24"/>
        </w:rPr>
      </w:pPr>
      <w:r w:rsidRPr="005606E3">
        <w:rPr>
          <w:rFonts w:ascii="Times New Roman" w:hAnsi="Times New Roman"/>
          <w:sz w:val="24"/>
          <w:szCs w:val="24"/>
        </w:rPr>
        <w:t>Штатная численность библиотечных работников по состоянию на 1.01.2022 года составила - 10 человек, из них: специалистов, имеющих высшее образование -4 человека (2020 год - 3 человека), среднее профессиональное –4 человека (2020 год - 5 человек),из них имеющие библиотечное образование 1 человек (2020 год – 3 человека).</w:t>
      </w:r>
    </w:p>
    <w:p w:rsidR="006179B3" w:rsidRDefault="006179B3" w:rsidP="006179B3">
      <w:pPr>
        <w:spacing w:after="0" w:line="240" w:lineRule="auto"/>
        <w:ind w:left="142" w:right="-2" w:firstLine="566"/>
        <w:jc w:val="both"/>
        <w:rPr>
          <w:rFonts w:ascii="Times New Roman" w:hAnsi="Times New Roman"/>
          <w:sz w:val="24"/>
          <w:szCs w:val="24"/>
        </w:rPr>
      </w:pPr>
      <w:r w:rsidRPr="008D2FD5">
        <w:rPr>
          <w:rFonts w:ascii="Times New Roman" w:hAnsi="Times New Roman"/>
          <w:sz w:val="24"/>
          <w:szCs w:val="24"/>
        </w:rPr>
        <w:t>Заведующ</w:t>
      </w:r>
      <w:r>
        <w:rPr>
          <w:rFonts w:ascii="Times New Roman" w:hAnsi="Times New Roman"/>
          <w:sz w:val="24"/>
          <w:szCs w:val="24"/>
        </w:rPr>
        <w:t>ий</w:t>
      </w:r>
      <w:r w:rsidRPr="008D2FD5">
        <w:rPr>
          <w:rFonts w:ascii="Times New Roman" w:hAnsi="Times New Roman"/>
          <w:sz w:val="24"/>
          <w:szCs w:val="24"/>
        </w:rPr>
        <w:t xml:space="preserve"> библиотекой п. Дебин Ларионова А</w:t>
      </w:r>
      <w:r>
        <w:rPr>
          <w:rFonts w:ascii="Times New Roman" w:hAnsi="Times New Roman"/>
          <w:sz w:val="24"/>
          <w:szCs w:val="24"/>
        </w:rPr>
        <w:t>.С. вместе с активным посетителем библиотеки</w:t>
      </w:r>
      <w:r w:rsidRPr="008D2FD5">
        <w:rPr>
          <w:rFonts w:ascii="Times New Roman" w:hAnsi="Times New Roman"/>
          <w:sz w:val="24"/>
          <w:szCs w:val="24"/>
        </w:rPr>
        <w:t xml:space="preserve"> Сочесло Константином</w:t>
      </w:r>
      <w:r>
        <w:rPr>
          <w:rFonts w:ascii="Times New Roman" w:hAnsi="Times New Roman"/>
          <w:sz w:val="24"/>
          <w:szCs w:val="24"/>
        </w:rPr>
        <w:t xml:space="preserve">, </w:t>
      </w:r>
      <w:r w:rsidRPr="008D2FD5">
        <w:rPr>
          <w:rFonts w:ascii="Times New Roman" w:hAnsi="Times New Roman"/>
          <w:sz w:val="24"/>
          <w:szCs w:val="24"/>
        </w:rPr>
        <w:t xml:space="preserve">с </w:t>
      </w:r>
      <w:r>
        <w:rPr>
          <w:rFonts w:ascii="Times New Roman" w:hAnsi="Times New Roman"/>
          <w:sz w:val="24"/>
          <w:szCs w:val="24"/>
        </w:rPr>
        <w:t xml:space="preserve">9 по 14 ноября 2021 года приняли активное </w:t>
      </w:r>
      <w:r w:rsidRPr="008D2FD5">
        <w:rPr>
          <w:rFonts w:ascii="Times New Roman" w:hAnsi="Times New Roman"/>
          <w:sz w:val="24"/>
          <w:szCs w:val="24"/>
        </w:rPr>
        <w:t>участие в Международном фестивале-конкурсе детско-молодежного творчества и педагогический инноваций «Кубок России» по художественному творчеству</w:t>
      </w:r>
      <w:r>
        <w:rPr>
          <w:rFonts w:ascii="Times New Roman" w:hAnsi="Times New Roman"/>
          <w:sz w:val="24"/>
          <w:szCs w:val="24"/>
        </w:rPr>
        <w:t>. Вручен</w:t>
      </w:r>
      <w:r w:rsidRPr="008D2FD5">
        <w:rPr>
          <w:rFonts w:ascii="Times New Roman" w:hAnsi="Times New Roman"/>
          <w:sz w:val="24"/>
          <w:szCs w:val="24"/>
        </w:rPr>
        <w:t xml:space="preserve"> диплом 3 </w:t>
      </w:r>
      <w:r>
        <w:rPr>
          <w:rFonts w:ascii="Times New Roman" w:hAnsi="Times New Roman"/>
          <w:sz w:val="24"/>
          <w:szCs w:val="24"/>
        </w:rPr>
        <w:t>степени.</w:t>
      </w:r>
    </w:p>
    <w:p w:rsidR="00F116C2" w:rsidRPr="00DA665E" w:rsidRDefault="00F116C2" w:rsidP="00DA665E">
      <w:pPr>
        <w:spacing w:after="0"/>
        <w:ind w:left="142" w:right="-8"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течение 2021 года обучались по различным направлениям </w:t>
      </w:r>
      <w:r w:rsidRPr="00DA665E">
        <w:rPr>
          <w:rFonts w:ascii="Times New Roman" w:hAnsi="Times New Roman" w:cs="Times New Roman"/>
          <w:color w:val="000000" w:themeColor="text1"/>
          <w:sz w:val="24"/>
          <w:szCs w:val="24"/>
        </w:rPr>
        <w:t>более 25</w:t>
      </w:r>
      <w:r w:rsidRPr="00DA665E">
        <w:rPr>
          <w:rFonts w:ascii="Times New Roman" w:hAnsi="Times New Roman" w:cs="Times New Roman"/>
          <w:sz w:val="24"/>
          <w:szCs w:val="24"/>
        </w:rPr>
        <w:t xml:space="preserve"> работников учреждений культуры по разным направлениям – курсы повышения квалификации, мастер-классы, мастер-тренинги и др. </w:t>
      </w:r>
    </w:p>
    <w:p w:rsidR="00F116C2" w:rsidRPr="00DA665E" w:rsidRDefault="00F116C2" w:rsidP="00DA665E">
      <w:pPr>
        <w:spacing w:after="0"/>
        <w:ind w:left="142" w:right="-8" w:firstLine="566"/>
        <w:contextualSpacing/>
        <w:jc w:val="both"/>
        <w:rPr>
          <w:rFonts w:ascii="Times New Roman" w:hAnsi="Times New Roman" w:cs="Times New Roman"/>
          <w:color w:val="000000" w:themeColor="text1"/>
          <w:sz w:val="24"/>
          <w:szCs w:val="24"/>
        </w:rPr>
      </w:pPr>
      <w:r w:rsidRPr="00DA665E">
        <w:rPr>
          <w:rFonts w:ascii="Times New Roman" w:hAnsi="Times New Roman" w:cs="Times New Roman"/>
          <w:sz w:val="24"/>
          <w:szCs w:val="24"/>
        </w:rPr>
        <w:t>Также работниками учреждениями культуры был пройден тотальный тест-тренинг «Доступная среда» - более 20 человек.</w:t>
      </w:r>
    </w:p>
    <w:p w:rsidR="00F116C2" w:rsidRPr="00DA665E" w:rsidRDefault="00F116C2" w:rsidP="00DA665E">
      <w:pPr>
        <w:spacing w:after="0"/>
        <w:ind w:left="142" w:right="-8" w:firstLine="566"/>
        <w:contextualSpacing/>
        <w:jc w:val="both"/>
        <w:rPr>
          <w:rFonts w:ascii="Times New Roman" w:hAnsi="Times New Roman" w:cs="Times New Roman"/>
          <w:color w:val="000000" w:themeColor="text1"/>
          <w:sz w:val="24"/>
          <w:szCs w:val="24"/>
        </w:rPr>
      </w:pPr>
      <w:r w:rsidRPr="00DA665E">
        <w:rPr>
          <w:rFonts w:ascii="Times New Roman" w:hAnsi="Times New Roman" w:cs="Times New Roman"/>
          <w:color w:val="000000" w:themeColor="text1"/>
          <w:sz w:val="24"/>
          <w:szCs w:val="24"/>
        </w:rPr>
        <w:t>Финансирование за счет местного бюджета на обучение составило – 59,6 руб. (Комитет культуры – 1,8, ЦБЯГО – 7,7, ЦКДиК ЯГО – 18,4, ДШИ п. Ягодное – 31,7). За счет федерального бюджета – 52,9 (ЦБЯГО).</w:t>
      </w:r>
    </w:p>
    <w:p w:rsidR="00F116C2" w:rsidRDefault="00F116C2" w:rsidP="00DA665E">
      <w:pPr>
        <w:spacing w:after="0"/>
        <w:ind w:left="14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Продолжена работа по привлечению новых специалистов в учреждения культуры. В сентябре 2021 года в МБУ «Центр культуры, досуга и кино ЯГО» с республики Алтай приехал новый специалист.</w:t>
      </w:r>
    </w:p>
    <w:p w:rsidR="00373D67" w:rsidRPr="00DA665E" w:rsidRDefault="00373D67" w:rsidP="00DA665E">
      <w:pPr>
        <w:spacing w:after="0"/>
        <w:ind w:left="142" w:firstLine="566"/>
        <w:contextualSpacing/>
        <w:jc w:val="both"/>
        <w:rPr>
          <w:rFonts w:ascii="Times New Roman" w:hAnsi="Times New Roman" w:cs="Times New Roman"/>
          <w:sz w:val="24"/>
          <w:szCs w:val="24"/>
        </w:rPr>
      </w:pPr>
    </w:p>
    <w:p w:rsidR="00366430" w:rsidRPr="007C6789" w:rsidRDefault="00D12C55" w:rsidP="00373D67">
      <w:pPr>
        <w:spacing w:after="0"/>
        <w:contextualSpacing/>
        <w:jc w:val="center"/>
        <w:rPr>
          <w:rFonts w:ascii="Times New Roman" w:eastAsia="Times New Roman" w:hAnsi="Times New Roman" w:cs="Times New Roman"/>
          <w:b/>
          <w:sz w:val="24"/>
          <w:szCs w:val="24"/>
          <w:u w:val="single"/>
        </w:rPr>
      </w:pPr>
      <w:r w:rsidRPr="007C6789">
        <w:rPr>
          <w:rFonts w:ascii="Times New Roman" w:eastAsia="Times New Roman" w:hAnsi="Times New Roman" w:cs="Times New Roman"/>
          <w:b/>
          <w:sz w:val="24"/>
          <w:szCs w:val="24"/>
          <w:u w:val="single"/>
        </w:rPr>
        <w:t>СОЦИАЛЬНАЯ ПОДДЕРЖКА НАСЕЛЕНИЯ</w:t>
      </w:r>
    </w:p>
    <w:p w:rsidR="00D12C55" w:rsidRPr="007C6789" w:rsidRDefault="00D12C55" w:rsidP="007C6789">
      <w:pPr>
        <w:spacing w:after="0"/>
        <w:ind w:firstLine="709"/>
        <w:contextualSpacing/>
        <w:jc w:val="both"/>
        <w:rPr>
          <w:rFonts w:ascii="Times New Roman" w:eastAsia="Times New Roman" w:hAnsi="Times New Roman" w:cs="Times New Roman"/>
          <w:b/>
          <w:sz w:val="24"/>
          <w:szCs w:val="24"/>
          <w:highlight w:val="red"/>
          <w:u w:val="single"/>
        </w:rPr>
      </w:pPr>
    </w:p>
    <w:p w:rsidR="00D12C55" w:rsidRDefault="00D12C55" w:rsidP="007C6789">
      <w:pPr>
        <w:pStyle w:val="a3"/>
        <w:spacing w:line="276" w:lineRule="auto"/>
        <w:ind w:firstLine="709"/>
        <w:jc w:val="both"/>
        <w:rPr>
          <w:rFonts w:ascii="Times New Roman" w:hAnsi="Times New Roman" w:cs="Times New Roman"/>
          <w:spacing w:val="6"/>
          <w:sz w:val="24"/>
          <w:szCs w:val="24"/>
        </w:rPr>
      </w:pPr>
      <w:r w:rsidRPr="007C6789">
        <w:rPr>
          <w:rFonts w:ascii="Times New Roman" w:hAnsi="Times New Roman" w:cs="Times New Roman"/>
          <w:sz w:val="24"/>
          <w:szCs w:val="24"/>
        </w:rPr>
        <w:t>В Ягоднинском районе сохраняется высокий уровень социальных расходов на 1 жителя. На поддержку ветеранов, инвалидов, многодетных семей и других категорий в 2021 году направлено более</w:t>
      </w:r>
      <w:r w:rsidRPr="007C6789">
        <w:rPr>
          <w:rStyle w:val="a7"/>
          <w:sz w:val="24"/>
          <w:szCs w:val="24"/>
        </w:rPr>
        <w:t xml:space="preserve"> 100,0 млн. рублей.</w:t>
      </w:r>
      <w:r w:rsidRPr="007C6789">
        <w:rPr>
          <w:rFonts w:ascii="Times New Roman" w:hAnsi="Times New Roman" w:cs="Times New Roman"/>
          <w:sz w:val="24"/>
          <w:szCs w:val="24"/>
        </w:rPr>
        <w:t xml:space="preserve"> </w:t>
      </w:r>
      <w:r w:rsidRPr="007C6789">
        <w:rPr>
          <w:rFonts w:ascii="Times New Roman" w:hAnsi="Times New Roman" w:cs="Times New Roman"/>
          <w:spacing w:val="6"/>
          <w:sz w:val="24"/>
          <w:szCs w:val="24"/>
        </w:rPr>
        <w:t>На предоставление дополнительных мер социальной поддержки многодетным семьям состоит 63 получателя (210 детей) (202</w:t>
      </w:r>
      <w:r w:rsidR="00591657">
        <w:rPr>
          <w:rFonts w:ascii="Times New Roman" w:hAnsi="Times New Roman" w:cs="Times New Roman"/>
          <w:spacing w:val="6"/>
          <w:sz w:val="24"/>
          <w:szCs w:val="24"/>
        </w:rPr>
        <w:t>0</w:t>
      </w:r>
      <w:r w:rsidRPr="007C6789">
        <w:rPr>
          <w:rFonts w:ascii="Times New Roman" w:hAnsi="Times New Roman" w:cs="Times New Roman"/>
          <w:spacing w:val="6"/>
          <w:sz w:val="24"/>
          <w:szCs w:val="24"/>
        </w:rPr>
        <w:t xml:space="preserve"> год -77). С 2012 года осуществляется выдача регионального материнского капитала при рождении третьего и последующих детей (а </w:t>
      </w:r>
      <w:r w:rsidRPr="00190C7C">
        <w:rPr>
          <w:rFonts w:ascii="Times New Roman" w:hAnsi="Times New Roman" w:cs="Times New Roman"/>
          <w:spacing w:val="6"/>
          <w:sz w:val="24"/>
          <w:szCs w:val="24"/>
        </w:rPr>
        <w:t>также при рождении первого ребенка до достижения матерью возраста 25 лет), который может быть использован на улучшение жилищных условий, проведение капитального/текущего ремонта и иные нужды. За 2021 год было выдано 32 сертификатов (2020 год-40)</w:t>
      </w:r>
      <w:r w:rsidR="00190C7C" w:rsidRPr="00190C7C">
        <w:rPr>
          <w:rFonts w:ascii="Times New Roman" w:hAnsi="Times New Roman" w:cs="Times New Roman"/>
        </w:rPr>
        <w:t xml:space="preserve"> на сумму </w:t>
      </w:r>
      <w:r w:rsidR="00190C7C" w:rsidRPr="00190C7C">
        <w:rPr>
          <w:rFonts w:ascii="Times New Roman" w:hAnsi="Times New Roman" w:cs="Times New Roman"/>
          <w:spacing w:val="6"/>
          <w:sz w:val="24"/>
          <w:szCs w:val="24"/>
        </w:rPr>
        <w:t>5 061 347, 73</w:t>
      </w:r>
      <w:r w:rsidR="00190C7C">
        <w:rPr>
          <w:rFonts w:ascii="Times New Roman" w:hAnsi="Times New Roman" w:cs="Times New Roman"/>
          <w:spacing w:val="6"/>
          <w:sz w:val="24"/>
          <w:szCs w:val="24"/>
        </w:rPr>
        <w:t xml:space="preserve"> руб.,</w:t>
      </w:r>
      <w:r w:rsidR="00190C7C" w:rsidRPr="00190C7C">
        <w:rPr>
          <w:rFonts w:ascii="Times New Roman" w:hAnsi="Times New Roman" w:cs="Times New Roman"/>
          <w:spacing w:val="6"/>
          <w:sz w:val="24"/>
          <w:szCs w:val="24"/>
        </w:rPr>
        <w:t xml:space="preserve"> </w:t>
      </w:r>
      <w:r w:rsidRPr="007C6789">
        <w:rPr>
          <w:rFonts w:ascii="Times New Roman" w:hAnsi="Times New Roman" w:cs="Times New Roman"/>
          <w:spacing w:val="6"/>
          <w:sz w:val="24"/>
          <w:szCs w:val="24"/>
        </w:rPr>
        <w:t>(из них 9 на 2 го ребенка</w:t>
      </w:r>
      <w:r w:rsidR="00190C7C">
        <w:rPr>
          <w:rFonts w:ascii="Times New Roman" w:hAnsi="Times New Roman" w:cs="Times New Roman"/>
          <w:spacing w:val="6"/>
          <w:sz w:val="24"/>
          <w:szCs w:val="24"/>
        </w:rPr>
        <w:t>,</w:t>
      </w:r>
      <w:r w:rsidRPr="007C6789">
        <w:rPr>
          <w:rFonts w:ascii="Times New Roman" w:hAnsi="Times New Roman" w:cs="Times New Roman"/>
          <w:spacing w:val="6"/>
          <w:sz w:val="24"/>
          <w:szCs w:val="24"/>
        </w:rPr>
        <w:t xml:space="preserve"> 10 на 1 –го, 13 на 3-го). </w:t>
      </w:r>
    </w:p>
    <w:p w:rsidR="00D12C55" w:rsidRPr="007C6789" w:rsidRDefault="00D12C55" w:rsidP="007C6789">
      <w:pPr>
        <w:pStyle w:val="a3"/>
        <w:spacing w:line="276" w:lineRule="auto"/>
        <w:ind w:firstLine="709"/>
        <w:jc w:val="both"/>
        <w:rPr>
          <w:rFonts w:ascii="Times New Roman" w:hAnsi="Times New Roman" w:cs="Times New Roman"/>
          <w:sz w:val="24"/>
          <w:szCs w:val="24"/>
          <w:highlight w:val="yellow"/>
        </w:rPr>
      </w:pPr>
      <w:r w:rsidRPr="007C6789">
        <w:rPr>
          <w:rFonts w:ascii="Times New Roman" w:hAnsi="Times New Roman" w:cs="Times New Roman"/>
          <w:sz w:val="24"/>
          <w:szCs w:val="24"/>
        </w:rPr>
        <w:t xml:space="preserve">В 2021 году заключены 25 социальных контрактов с семьями на сумму 1 649 тысяч рублей. </w:t>
      </w:r>
    </w:p>
    <w:p w:rsidR="00D12C55" w:rsidRPr="007C6789" w:rsidRDefault="00D12C55" w:rsidP="007C6789">
      <w:pPr>
        <w:pStyle w:val="a3"/>
        <w:spacing w:line="276" w:lineRule="auto"/>
        <w:ind w:firstLine="709"/>
        <w:jc w:val="both"/>
        <w:rPr>
          <w:rFonts w:ascii="Times New Roman" w:hAnsi="Times New Roman" w:cs="Times New Roman"/>
          <w:sz w:val="24"/>
          <w:szCs w:val="24"/>
        </w:rPr>
      </w:pPr>
      <w:r w:rsidRPr="007C6789">
        <w:rPr>
          <w:rFonts w:ascii="Times New Roman" w:hAnsi="Times New Roman" w:cs="Times New Roman"/>
          <w:sz w:val="24"/>
          <w:szCs w:val="24"/>
        </w:rPr>
        <w:lastRenderedPageBreak/>
        <w:t xml:space="preserve">Субсидия на оплату услуг жилищно-коммунального хозяйства - один из самых востребованных видов социальной помощи населению, на данную субсидию направлено более 7 млн. рублей.  </w:t>
      </w:r>
    </w:p>
    <w:p w:rsidR="00D12C55" w:rsidRDefault="00D12C55" w:rsidP="007C6789">
      <w:pPr>
        <w:pStyle w:val="a3"/>
        <w:spacing w:line="276" w:lineRule="auto"/>
        <w:ind w:firstLine="709"/>
        <w:jc w:val="both"/>
        <w:rPr>
          <w:rFonts w:ascii="Times New Roman" w:hAnsi="Times New Roman" w:cs="Times New Roman"/>
          <w:spacing w:val="6"/>
          <w:sz w:val="24"/>
          <w:szCs w:val="24"/>
        </w:rPr>
      </w:pPr>
      <w:r w:rsidRPr="007C6789">
        <w:rPr>
          <w:rFonts w:ascii="Times New Roman" w:hAnsi="Times New Roman" w:cs="Times New Roman"/>
          <w:spacing w:val="6"/>
          <w:sz w:val="24"/>
          <w:szCs w:val="24"/>
        </w:rPr>
        <w:t>Также 13 молодых специалистов получили единовременную денежную выплату на сумму 3 550 тыс. рублей.</w:t>
      </w:r>
    </w:p>
    <w:p w:rsidR="00373D67" w:rsidRDefault="00373D67" w:rsidP="00373D67">
      <w:pPr>
        <w:ind w:firstLine="708"/>
        <w:jc w:val="both"/>
        <w:rPr>
          <w:rFonts w:ascii="Times New Roman" w:hAnsi="Times New Roman" w:cs="Times New Roman"/>
          <w:sz w:val="24"/>
          <w:szCs w:val="24"/>
        </w:rPr>
      </w:pPr>
      <w:r w:rsidRPr="00373D67">
        <w:rPr>
          <w:rFonts w:ascii="Times New Roman" w:hAnsi="Times New Roman" w:cs="Times New Roman"/>
          <w:sz w:val="24"/>
          <w:szCs w:val="24"/>
        </w:rPr>
        <w:t xml:space="preserve">В рамках реализации муниципальной программы «Дом для молодой семьи» </w:t>
      </w:r>
      <w:r>
        <w:rPr>
          <w:rFonts w:ascii="Times New Roman" w:hAnsi="Times New Roman" w:cs="Times New Roman"/>
          <w:sz w:val="24"/>
          <w:szCs w:val="24"/>
        </w:rPr>
        <w:t xml:space="preserve">в </w:t>
      </w:r>
      <w:r w:rsidRPr="00373D67">
        <w:rPr>
          <w:rFonts w:ascii="Times New Roman" w:hAnsi="Times New Roman" w:cs="Times New Roman"/>
          <w:sz w:val="24"/>
          <w:szCs w:val="24"/>
        </w:rPr>
        <w:t>Ягоднинском городском округе» на 2021 год</w:t>
      </w:r>
      <w:r>
        <w:rPr>
          <w:rFonts w:ascii="Times New Roman" w:hAnsi="Times New Roman" w:cs="Times New Roman"/>
          <w:sz w:val="24"/>
          <w:szCs w:val="24"/>
        </w:rPr>
        <w:t xml:space="preserve"> 12 </w:t>
      </w:r>
      <w:r w:rsidRPr="00373D67">
        <w:rPr>
          <w:rFonts w:ascii="Times New Roman" w:hAnsi="Times New Roman" w:cs="Times New Roman"/>
          <w:sz w:val="24"/>
          <w:szCs w:val="24"/>
        </w:rPr>
        <w:t xml:space="preserve">семей, смогли улучшить свои жилищные условия. Общий объем финансирования </w:t>
      </w:r>
      <w:r w:rsidR="00394453" w:rsidRPr="00373D67">
        <w:rPr>
          <w:rFonts w:ascii="Times New Roman" w:hAnsi="Times New Roman" w:cs="Times New Roman"/>
          <w:sz w:val="24"/>
          <w:szCs w:val="24"/>
        </w:rPr>
        <w:t>3</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827</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670 рублей, из них 705</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 xml:space="preserve">895 рублей </w:t>
      </w:r>
      <w:r w:rsidR="00394453">
        <w:rPr>
          <w:rFonts w:ascii="Times New Roman" w:hAnsi="Times New Roman" w:cs="Times New Roman"/>
          <w:sz w:val="24"/>
          <w:szCs w:val="24"/>
        </w:rPr>
        <w:t xml:space="preserve">средства </w:t>
      </w:r>
      <w:r w:rsidR="00394453" w:rsidRPr="00373D67">
        <w:rPr>
          <w:rFonts w:ascii="Times New Roman" w:hAnsi="Times New Roman" w:cs="Times New Roman"/>
          <w:sz w:val="24"/>
          <w:szCs w:val="24"/>
        </w:rPr>
        <w:t>муниципального бюджета</w:t>
      </w:r>
      <w:r w:rsidRPr="00373D67">
        <w:rPr>
          <w:rFonts w:ascii="Times New Roman" w:hAnsi="Times New Roman" w:cs="Times New Roman"/>
          <w:sz w:val="24"/>
          <w:szCs w:val="24"/>
        </w:rPr>
        <w:t>, четырнадцать семей включены в список на 2022 год. 2 молодых семьи, получили социальные выплаты при рождении (усыновлении) ребенка</w:t>
      </w:r>
      <w:r>
        <w:rPr>
          <w:rFonts w:ascii="Times New Roman" w:hAnsi="Times New Roman" w:cs="Times New Roman"/>
          <w:sz w:val="24"/>
          <w:szCs w:val="24"/>
        </w:rPr>
        <w:t>.</w:t>
      </w:r>
    </w:p>
    <w:p w:rsidR="0042049A" w:rsidRPr="00FD5649" w:rsidRDefault="0042049A" w:rsidP="0042049A">
      <w:pPr>
        <w:autoSpaceDE w:val="0"/>
        <w:autoSpaceDN w:val="0"/>
        <w:adjustRightInd w:val="0"/>
        <w:ind w:firstLine="540"/>
        <w:contextualSpacing/>
        <w:jc w:val="both"/>
        <w:rPr>
          <w:rFonts w:ascii="Times New Roman" w:hAnsi="Times New Roman" w:cs="Times New Roman"/>
          <w:sz w:val="24"/>
          <w:szCs w:val="24"/>
        </w:rPr>
      </w:pPr>
      <w:r w:rsidRPr="00FD5649">
        <w:rPr>
          <w:rFonts w:ascii="Times New Roman" w:hAnsi="Times New Roman" w:cs="Times New Roman"/>
          <w:bCs/>
          <w:sz w:val="24"/>
          <w:szCs w:val="24"/>
        </w:rPr>
        <w:t xml:space="preserve">Федеральным законом от 17.07.2011 года № 211-ФЗ «О жилищных субсидиях гражданам, выезжающим из закрывающихся населенных пунктов в районах Крайнего Севера и приравненных к ним местностях» установлено, </w:t>
      </w:r>
      <w:r w:rsidRPr="00FD5649">
        <w:rPr>
          <w:rFonts w:ascii="Times New Roman" w:hAnsi="Times New Roman" w:cs="Times New Roman"/>
          <w:sz w:val="24"/>
          <w:szCs w:val="24"/>
        </w:rPr>
        <w:t xml:space="preserve">право на предоставление за счет средств федерального бюджета жилищных субсидий (единовременных социальных выплат) на приобретение жилых помещений и условия их предоставления гражданам Российской Федерации, выезжающим из населенных пунктов (в том числе из городов, поселков), с полярных станций, находящихся в </w:t>
      </w:r>
      <w:hyperlink r:id="rId8" w:history="1">
        <w:r w:rsidRPr="00FD5649">
          <w:rPr>
            <w:rStyle w:val="af2"/>
            <w:rFonts w:ascii="Times New Roman" w:hAnsi="Times New Roman" w:cs="Times New Roman"/>
            <w:color w:val="auto"/>
            <w:sz w:val="24"/>
            <w:szCs w:val="24"/>
            <w:u w:val="none"/>
          </w:rPr>
          <w:t>районах Крайнего Севера</w:t>
        </w:r>
      </w:hyperlink>
      <w:r w:rsidRPr="00FD5649">
        <w:rPr>
          <w:rFonts w:ascii="Times New Roman" w:hAnsi="Times New Roman" w:cs="Times New Roman"/>
          <w:sz w:val="24"/>
          <w:szCs w:val="24"/>
        </w:rPr>
        <w:t xml:space="preserve">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w:t>
      </w:r>
      <w:hyperlink r:id="rId9" w:history="1">
        <w:r w:rsidRPr="00FD5649">
          <w:rPr>
            <w:rStyle w:val="af2"/>
            <w:rFonts w:ascii="Times New Roman" w:hAnsi="Times New Roman" w:cs="Times New Roman"/>
            <w:color w:val="auto"/>
            <w:sz w:val="24"/>
            <w:szCs w:val="24"/>
            <w:u w:val="none"/>
          </w:rPr>
          <w:t>Порядок</w:t>
        </w:r>
      </w:hyperlink>
      <w:r w:rsidRPr="00FD5649">
        <w:rPr>
          <w:rFonts w:ascii="Times New Roman" w:hAnsi="Times New Roman" w:cs="Times New Roman"/>
          <w:sz w:val="24"/>
          <w:szCs w:val="24"/>
        </w:rPr>
        <w:t xml:space="preserve"> согласования установлен Правительством Российской Федерации от 11.12.2013 года № 1146. </w:t>
      </w:r>
    </w:p>
    <w:p w:rsidR="0042049A" w:rsidRDefault="0042049A" w:rsidP="0042049A">
      <w:pPr>
        <w:autoSpaceDE w:val="0"/>
        <w:autoSpaceDN w:val="0"/>
        <w:adjustRightInd w:val="0"/>
        <w:spacing w:after="0"/>
        <w:ind w:firstLine="708"/>
        <w:contextualSpacing/>
        <w:jc w:val="both"/>
        <w:rPr>
          <w:rFonts w:ascii="Times New Roman" w:hAnsi="Times New Roman" w:cs="Times New Roman"/>
          <w:sz w:val="24"/>
          <w:szCs w:val="24"/>
        </w:rPr>
      </w:pPr>
      <w:r w:rsidRPr="00FD5649">
        <w:rPr>
          <w:rFonts w:ascii="Times New Roman" w:hAnsi="Times New Roman" w:cs="Times New Roman"/>
          <w:sz w:val="24"/>
          <w:szCs w:val="24"/>
        </w:rPr>
        <w:t>По состоянию на 3</w:t>
      </w:r>
      <w:r>
        <w:rPr>
          <w:rFonts w:ascii="Times New Roman" w:hAnsi="Times New Roman" w:cs="Times New Roman"/>
          <w:sz w:val="24"/>
          <w:szCs w:val="24"/>
        </w:rPr>
        <w:t>1</w:t>
      </w:r>
      <w:r w:rsidRPr="00FD5649">
        <w:rPr>
          <w:rFonts w:ascii="Times New Roman" w:hAnsi="Times New Roman" w:cs="Times New Roman"/>
          <w:sz w:val="24"/>
          <w:szCs w:val="24"/>
        </w:rPr>
        <w:t xml:space="preserve">.12.2021 года в Ягоднинском городском округе  в качестве  граждан, выезжающих из районов Крайнего Севера и приравненных к ним местностей и имеющих право на получение социальной выплаты в соответствии с Федеральным </w:t>
      </w:r>
      <w:hyperlink r:id="rId10" w:history="1">
        <w:r w:rsidRPr="00FD5649">
          <w:rPr>
            <w:rStyle w:val="af2"/>
            <w:rFonts w:ascii="Times New Roman" w:hAnsi="Times New Roman" w:cs="Times New Roman"/>
            <w:color w:val="auto"/>
            <w:sz w:val="24"/>
            <w:szCs w:val="24"/>
            <w:u w:val="none"/>
          </w:rPr>
          <w:t>законом</w:t>
        </w:r>
      </w:hyperlink>
      <w:r w:rsidRPr="00FD5649">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 зарегистрирован</w:t>
      </w:r>
      <w:r>
        <w:rPr>
          <w:rFonts w:ascii="Times New Roman" w:hAnsi="Times New Roman" w:cs="Times New Roman"/>
          <w:sz w:val="24"/>
          <w:szCs w:val="24"/>
        </w:rPr>
        <w:t>а</w:t>
      </w:r>
      <w:r w:rsidRPr="00FD5649">
        <w:rPr>
          <w:rFonts w:ascii="Times New Roman" w:hAnsi="Times New Roman" w:cs="Times New Roman"/>
          <w:sz w:val="24"/>
          <w:szCs w:val="24"/>
        </w:rPr>
        <w:t xml:space="preserve"> 831 семья – 1621 человек. За отчетный период 2021 года жилищные субсидии на приобретение жилья в связи с переездом из районов Крайнего Севера получили  14 семей – 26 человек на сумму 35 180 226 рублей</w:t>
      </w:r>
      <w:r>
        <w:rPr>
          <w:rFonts w:ascii="Times New Roman" w:hAnsi="Times New Roman" w:cs="Times New Roman"/>
          <w:sz w:val="24"/>
          <w:szCs w:val="24"/>
        </w:rPr>
        <w:t>.</w:t>
      </w:r>
    </w:p>
    <w:p w:rsidR="0042049A" w:rsidRPr="00FD5649" w:rsidRDefault="0042049A" w:rsidP="0042049A">
      <w:pPr>
        <w:spacing w:after="0"/>
        <w:ind w:firstLine="708"/>
        <w:jc w:val="both"/>
        <w:rPr>
          <w:rFonts w:ascii="Times New Roman" w:hAnsi="Times New Roman" w:cs="Times New Roman"/>
          <w:sz w:val="24"/>
          <w:szCs w:val="24"/>
        </w:rPr>
      </w:pPr>
      <w:r w:rsidRPr="00FD5649">
        <w:rPr>
          <w:rFonts w:ascii="Times New Roman" w:hAnsi="Times New Roman" w:cs="Times New Roman"/>
          <w:sz w:val="24"/>
          <w:szCs w:val="24"/>
        </w:rPr>
        <w:t xml:space="preserve">Всего за период с 2012 по 2021 годы сертификаты получили 852 семьи (1676 человек) в том числе 158 семей (362 человека) из категории «Инвалиды». </w:t>
      </w:r>
    </w:p>
    <w:p w:rsidR="00F97453" w:rsidRPr="00F97453" w:rsidRDefault="00F97453" w:rsidP="00F97453">
      <w:pPr>
        <w:ind w:left="-142" w:right="-143" w:firstLine="850"/>
        <w:jc w:val="both"/>
        <w:rPr>
          <w:rFonts w:ascii="Times New Roman" w:hAnsi="Times New Roman" w:cs="Times New Roman"/>
          <w:sz w:val="24"/>
          <w:szCs w:val="24"/>
        </w:rPr>
      </w:pPr>
      <w:r w:rsidRPr="00F97453">
        <w:rPr>
          <w:rFonts w:ascii="Times New Roman" w:hAnsi="Times New Roman" w:cs="Times New Roman"/>
          <w:sz w:val="24"/>
          <w:szCs w:val="24"/>
        </w:rPr>
        <w:t xml:space="preserve">В 2021 году администрацией округа были реализованы мероприятия по обеспечению пожарной безопасности семей и семей с детьми, находящимися в социально опасном положении. Установлено 45 автономных пожарных извещателей с GSM-модулем. </w:t>
      </w:r>
      <w:r w:rsidRPr="00F97453">
        <w:rPr>
          <w:rFonts w:ascii="Times New Roman" w:eastAsia="MS Mincho" w:hAnsi="Times New Roman" w:cs="Times New Roman"/>
          <w:sz w:val="24"/>
          <w:szCs w:val="24"/>
        </w:rPr>
        <w:t>Цена контракта по у</w:t>
      </w:r>
      <w:r w:rsidRPr="00F97453">
        <w:rPr>
          <w:rFonts w:ascii="Times New Roman" w:hAnsi="Times New Roman" w:cs="Times New Roman"/>
          <w:sz w:val="24"/>
          <w:szCs w:val="24"/>
        </w:rPr>
        <w:t>становке АПИ-GSM, пожарных извещателей и станции мониторинга</w:t>
      </w:r>
      <w:r w:rsidRPr="00F97453">
        <w:rPr>
          <w:rFonts w:ascii="Times New Roman" w:eastAsia="MS Mincho" w:hAnsi="Times New Roman" w:cs="Times New Roman"/>
          <w:sz w:val="24"/>
          <w:szCs w:val="24"/>
        </w:rPr>
        <w:t xml:space="preserve"> составила 1,5 млн. руб. </w:t>
      </w:r>
      <w:r w:rsidRPr="00F97453">
        <w:rPr>
          <w:rFonts w:ascii="Times New Roman" w:hAnsi="Times New Roman" w:cs="Times New Roman"/>
          <w:sz w:val="24"/>
          <w:szCs w:val="24"/>
        </w:rPr>
        <w:t>Из областного бюджета выделено 1,4 млн. руб. из  местного - 64 тыс. руб.</w:t>
      </w:r>
    </w:p>
    <w:p w:rsidR="0042049A" w:rsidRDefault="0042049A" w:rsidP="00373D67">
      <w:pPr>
        <w:ind w:firstLine="708"/>
        <w:jc w:val="both"/>
        <w:rPr>
          <w:rFonts w:ascii="Times New Roman" w:hAnsi="Times New Roman" w:cs="Times New Roman"/>
          <w:sz w:val="24"/>
          <w:szCs w:val="24"/>
        </w:rPr>
      </w:pPr>
    </w:p>
    <w:p w:rsidR="00EF1DBB" w:rsidRDefault="007C6789" w:rsidP="007C6789">
      <w:pPr>
        <w:pStyle w:val="a3"/>
        <w:spacing w:line="276" w:lineRule="auto"/>
        <w:contextualSpacing/>
        <w:jc w:val="center"/>
        <w:rPr>
          <w:rFonts w:ascii="Times New Roman" w:hAnsi="Times New Roman" w:cs="Times New Roman"/>
          <w:b/>
          <w:sz w:val="24"/>
          <w:szCs w:val="24"/>
          <w:u w:val="single"/>
        </w:rPr>
      </w:pPr>
      <w:r w:rsidRPr="00DA665E">
        <w:rPr>
          <w:rFonts w:ascii="Times New Roman" w:hAnsi="Times New Roman" w:cs="Times New Roman"/>
          <w:b/>
          <w:sz w:val="24"/>
          <w:szCs w:val="24"/>
          <w:u w:val="single"/>
        </w:rPr>
        <w:t>ГРАЖДАНСКОЕ ОБЩЕСТВО</w:t>
      </w:r>
    </w:p>
    <w:p w:rsidR="00373D67" w:rsidRPr="00DA665E" w:rsidRDefault="00373D67" w:rsidP="007C6789">
      <w:pPr>
        <w:pStyle w:val="a3"/>
        <w:spacing w:line="276" w:lineRule="auto"/>
        <w:contextualSpacing/>
        <w:jc w:val="center"/>
        <w:rPr>
          <w:rFonts w:ascii="Times New Roman" w:hAnsi="Times New Roman" w:cs="Times New Roman"/>
          <w:b/>
          <w:sz w:val="24"/>
          <w:szCs w:val="24"/>
          <w:u w:val="single"/>
        </w:rPr>
      </w:pPr>
    </w:p>
    <w:p w:rsidR="00373D67" w:rsidRDefault="0068070B"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hAnsi="Times New Roman" w:cs="Times New Roman"/>
          <w:sz w:val="24"/>
          <w:szCs w:val="24"/>
        </w:rPr>
        <w:t>В современных условиях успех работы муниципального округа зависит от того, насколько масштабно будет реализован наш гражданский социальный потенциал.</w:t>
      </w:r>
      <w:r w:rsidR="001F02E5" w:rsidRPr="00DA665E">
        <w:rPr>
          <w:rFonts w:ascii="Times New Roman" w:hAnsi="Times New Roman" w:cs="Times New Roman"/>
          <w:sz w:val="24"/>
          <w:szCs w:val="24"/>
        </w:rPr>
        <w:t xml:space="preserve"> Он состоит сегодня из таких общественных формирований, как </w:t>
      </w:r>
      <w:r w:rsidR="001F02E5" w:rsidRPr="00DA665E">
        <w:rPr>
          <w:rFonts w:ascii="Times New Roman" w:eastAsia="Times New Roman" w:hAnsi="Times New Roman" w:cs="Times New Roman"/>
          <w:sz w:val="24"/>
          <w:szCs w:val="24"/>
        </w:rPr>
        <w:t xml:space="preserve">общественная организация КМНС, Фонд «Мама», общественная организация «Поиск незаконно репрессированных», общественные советы ветеранов войны, труда и инвалидов,  общественные советы поселений, общественная палата. При администрации действуют советы и комиссии по </w:t>
      </w:r>
      <w:r w:rsidR="006219D0" w:rsidRPr="00DA665E">
        <w:rPr>
          <w:rFonts w:ascii="Times New Roman" w:eastAsia="Times New Roman" w:hAnsi="Times New Roman" w:cs="Times New Roman"/>
          <w:sz w:val="24"/>
          <w:szCs w:val="24"/>
        </w:rPr>
        <w:t>направл</w:t>
      </w:r>
      <w:r w:rsidR="00F23065" w:rsidRPr="00DA665E">
        <w:rPr>
          <w:rFonts w:ascii="Times New Roman" w:eastAsia="Times New Roman" w:hAnsi="Times New Roman" w:cs="Times New Roman"/>
          <w:sz w:val="24"/>
          <w:szCs w:val="24"/>
        </w:rPr>
        <w:t>ениям, обозначенным в указах и</w:t>
      </w:r>
      <w:r w:rsidR="001F02E5" w:rsidRPr="00DA665E">
        <w:rPr>
          <w:rFonts w:ascii="Times New Roman" w:eastAsia="Times New Roman" w:hAnsi="Times New Roman" w:cs="Times New Roman"/>
          <w:sz w:val="24"/>
          <w:szCs w:val="24"/>
        </w:rPr>
        <w:t xml:space="preserve"> Послании Президента РФ. </w:t>
      </w:r>
      <w:r w:rsidR="006219D0" w:rsidRPr="00DA665E">
        <w:rPr>
          <w:rFonts w:ascii="Times New Roman" w:eastAsia="Times New Roman" w:hAnsi="Times New Roman" w:cs="Times New Roman"/>
          <w:sz w:val="24"/>
          <w:szCs w:val="24"/>
        </w:rPr>
        <w:t>Мы также нацелены на развитие молодежных объединений патриотического воспи</w:t>
      </w:r>
      <w:r w:rsidR="00672506" w:rsidRPr="00DA665E">
        <w:rPr>
          <w:rFonts w:ascii="Times New Roman" w:eastAsia="Times New Roman" w:hAnsi="Times New Roman" w:cs="Times New Roman"/>
          <w:sz w:val="24"/>
          <w:szCs w:val="24"/>
        </w:rPr>
        <w:t>тания в школах, на развитие социального партнерства с предприятиями.</w:t>
      </w:r>
    </w:p>
    <w:p w:rsidR="006B065F" w:rsidRPr="00DA665E" w:rsidRDefault="00F23065"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lastRenderedPageBreak/>
        <w:t>Все действующие</w:t>
      </w:r>
      <w:r w:rsidR="006219D0" w:rsidRPr="00DA665E">
        <w:rPr>
          <w:rFonts w:ascii="Times New Roman" w:eastAsia="Times New Roman" w:hAnsi="Times New Roman" w:cs="Times New Roman"/>
          <w:sz w:val="24"/>
          <w:szCs w:val="24"/>
        </w:rPr>
        <w:t xml:space="preserve"> формирования необходимы для проведения внятного диалога с населением, независимо от возраста и личностных амбиций. </w:t>
      </w:r>
    </w:p>
    <w:p w:rsidR="00DA549D" w:rsidRDefault="00DA549D" w:rsidP="00DA665E">
      <w:pPr>
        <w:pStyle w:val="a3"/>
        <w:spacing w:line="276" w:lineRule="auto"/>
        <w:ind w:firstLine="708"/>
        <w:contextualSpacing/>
        <w:jc w:val="both"/>
        <w:rPr>
          <w:rFonts w:ascii="Times New Roman" w:eastAsia="Times New Roman" w:hAnsi="Times New Roman" w:cs="Times New Roman"/>
          <w:sz w:val="24"/>
          <w:szCs w:val="24"/>
        </w:rPr>
      </w:pPr>
    </w:p>
    <w:p w:rsidR="00E13605" w:rsidRPr="00DA665E" w:rsidRDefault="006F7195"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eastAsia="Times New Roman" w:hAnsi="Times New Roman" w:cs="Times New Roman"/>
          <w:sz w:val="24"/>
          <w:szCs w:val="24"/>
        </w:rPr>
        <w:t xml:space="preserve">Ни одно из обращений граждан в органы власти не осталось незамеченным. </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2021 год в администрацию Ягоднинского городского округа поступило 367 обращений граждан, что на 11,2 % больше, чем в прошлом году (330).</w:t>
      </w:r>
    </w:p>
    <w:p w:rsidR="00AA72A9" w:rsidRPr="00DA665E" w:rsidRDefault="00AA72A9" w:rsidP="00DA665E">
      <w:pPr>
        <w:pStyle w:val="a3"/>
        <w:spacing w:line="276" w:lineRule="auto"/>
        <w:ind w:firstLine="708"/>
        <w:contextualSpacing/>
        <w:jc w:val="both"/>
        <w:rPr>
          <w:rFonts w:ascii="Times New Roman" w:hAnsi="Times New Roman" w:cs="Times New Roman"/>
          <w:color w:val="0A0808"/>
          <w:sz w:val="24"/>
          <w:szCs w:val="24"/>
          <w:shd w:val="clear" w:color="auto" w:fill="FFFFFF"/>
        </w:rPr>
      </w:pPr>
      <w:r w:rsidRPr="00DA665E">
        <w:rPr>
          <w:rFonts w:ascii="Times New Roman" w:eastAsia="Times New Roman" w:hAnsi="Times New Roman" w:cs="Times New Roman"/>
          <w:sz w:val="24"/>
          <w:szCs w:val="24"/>
        </w:rPr>
        <w:t xml:space="preserve">Среди заявлений превалируют обращения граждан по вопросам </w:t>
      </w:r>
      <w:r w:rsidR="00DA549D">
        <w:rPr>
          <w:rFonts w:ascii="Times New Roman" w:hAnsi="Times New Roman" w:cs="Times New Roman"/>
          <w:color w:val="0A0808"/>
          <w:sz w:val="24"/>
          <w:szCs w:val="24"/>
          <w:shd w:val="clear" w:color="auto" w:fill="FFFFFF"/>
        </w:rPr>
        <w:t>социальной сферы</w:t>
      </w:r>
      <w:r w:rsidRPr="00DA665E">
        <w:rPr>
          <w:rFonts w:ascii="Times New Roman" w:hAnsi="Times New Roman" w:cs="Times New Roman"/>
          <w:color w:val="0A0808"/>
          <w:sz w:val="24"/>
          <w:szCs w:val="24"/>
          <w:shd w:val="clear" w:color="auto" w:fill="FFFFFF"/>
        </w:rPr>
        <w:t xml:space="preserve"> (обращения по предоставлению справочной информации</w:t>
      </w:r>
      <w:r w:rsidRPr="00DA665E">
        <w:rPr>
          <w:rFonts w:ascii="Times New Roman" w:hAnsi="Times New Roman" w:cs="Times New Roman"/>
          <w:sz w:val="24"/>
          <w:szCs w:val="24"/>
        </w:rPr>
        <w:t>  связанной с предоставлением справок о подтверждении стажа работы в районах РКС, необходимых при оформлении льготной пенсии; об участии в приватизации; о подтверждении факта и периода проживания на территории района, а также об участии или неучастии в программах по оказанию содействия в переселении из РКС; заявления на перерегистрация для получения жилья по Федеральному закону № 125-ФЗ от 25.10.2002 года «О жилищных субсидиях гражданам, выезжающим их РКС и приравненным к ним местностей»</w:t>
      </w:r>
      <w:r w:rsidRPr="00DA665E">
        <w:rPr>
          <w:rFonts w:ascii="Times New Roman" w:hAnsi="Times New Roman" w:cs="Times New Roman"/>
          <w:color w:val="0A0808"/>
          <w:sz w:val="24"/>
          <w:szCs w:val="24"/>
          <w:shd w:val="clear" w:color="auto" w:fill="FFFFFF"/>
        </w:rPr>
        <w:t>; о предоставлении жилья).</w:t>
      </w:r>
      <w:r w:rsidRPr="00DA665E">
        <w:rPr>
          <w:rFonts w:ascii="Times New Roman" w:eastAsia="Times New Roman" w:hAnsi="Times New Roman" w:cs="Times New Roman"/>
          <w:sz w:val="24"/>
          <w:szCs w:val="24"/>
        </w:rPr>
        <w:t xml:space="preserve"> Проблемной для населения остается жилищно-коммунальная сфера, в основном связанная с ремонтами жилья, систем отопления, водоотведения, горячего и холодного водоснабжения, неудовлетворительной работы управляющих компаний, качество дорог, </w:t>
      </w:r>
      <w:r w:rsidRPr="00DA665E">
        <w:rPr>
          <w:rFonts w:ascii="Times New Roman" w:hAnsi="Times New Roman" w:cs="Times New Roman"/>
          <w:color w:val="000000"/>
          <w:sz w:val="24"/>
          <w:szCs w:val="24"/>
          <w:shd w:val="clear" w:color="auto" w:fill="FFFFFF"/>
        </w:rPr>
        <w:t>отлов бродячих собак</w:t>
      </w:r>
      <w:r w:rsidRPr="00DA665E">
        <w:rPr>
          <w:rFonts w:ascii="Times New Roman" w:eastAsia="Times New Roman" w:hAnsi="Times New Roman" w:cs="Times New Roman"/>
          <w:sz w:val="24"/>
          <w:szCs w:val="24"/>
        </w:rPr>
        <w:t xml:space="preserve">. </w:t>
      </w:r>
      <w:r w:rsidRPr="00DA665E">
        <w:rPr>
          <w:rFonts w:ascii="Times New Roman" w:hAnsi="Times New Roman" w:cs="Times New Roman"/>
          <w:color w:val="0A0808"/>
          <w:sz w:val="24"/>
          <w:szCs w:val="24"/>
          <w:shd w:val="clear" w:color="auto" w:fill="FFFFFF"/>
        </w:rPr>
        <w:t>На третьем месте  вопросы земельных правоотношений (предоставление в собственность и аренду земельных участков, утверждение схем, установление границ земельных участков, продление договоров аренды земельных участков).</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Из правительства Магаданской области в 2021 г. поступило 49 обращений (2020 - 44), из которых 17 обращений (2020 – 24)  поступило через информационный ресурс ССТУ.РФ. Данные обращения размещены на информационном ресурсе в разделе «Результаты рассмотрения обращений».</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color w:val="0A0808"/>
          <w:sz w:val="24"/>
          <w:szCs w:val="24"/>
          <w:shd w:val="clear" w:color="auto" w:fill="FFFFFF"/>
        </w:rPr>
        <w:t>12 декабря 2021 года в России прошел Общероссийский день приема граждан, обращений не поступило.</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Работа с обращениями граждан ведется, в том числе, через личный прием граждан главой Ягоднинского городского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 (2020-3</w:t>
      </w:r>
      <w:r w:rsidR="007F0BEC">
        <w:rPr>
          <w:rFonts w:ascii="Times New Roman" w:hAnsi="Times New Roman" w:cs="Times New Roman"/>
          <w:sz w:val="24"/>
          <w:szCs w:val="24"/>
        </w:rPr>
        <w:t xml:space="preserve">, </w:t>
      </w:r>
      <w:r w:rsidR="007F0BEC" w:rsidRPr="00DA665E">
        <w:rPr>
          <w:rFonts w:ascii="Times New Roman" w:hAnsi="Times New Roman" w:cs="Times New Roman"/>
          <w:sz w:val="24"/>
          <w:szCs w:val="24"/>
        </w:rPr>
        <w:t>2021- 29</w:t>
      </w:r>
      <w:r w:rsidRPr="00DA665E">
        <w:rPr>
          <w:rFonts w:ascii="Times New Roman" w:hAnsi="Times New Roman" w:cs="Times New Roman"/>
          <w:sz w:val="24"/>
          <w:szCs w:val="24"/>
        </w:rPr>
        <w:t>). В 2021 году  главой проведено 11 (2020-7) приемов, принято 15 (2020-7) человек.</w:t>
      </w:r>
    </w:p>
    <w:p w:rsidR="00DA549D" w:rsidRPr="00DA665E" w:rsidRDefault="00DA549D" w:rsidP="00DA549D">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Ежеквартально главой округа осуществляются выездные приемы в поселениях округа, </w:t>
      </w:r>
      <w:r>
        <w:rPr>
          <w:rFonts w:ascii="Times New Roman" w:hAnsi="Times New Roman" w:cs="Times New Roman"/>
          <w:sz w:val="24"/>
          <w:szCs w:val="24"/>
        </w:rPr>
        <w:t xml:space="preserve">информация о проведении </w:t>
      </w:r>
      <w:r w:rsidRPr="00DA665E">
        <w:rPr>
          <w:rFonts w:ascii="Times New Roman" w:hAnsi="Times New Roman" w:cs="Times New Roman"/>
          <w:sz w:val="24"/>
          <w:szCs w:val="24"/>
        </w:rPr>
        <w:t xml:space="preserve"> прием</w:t>
      </w:r>
      <w:r>
        <w:rPr>
          <w:rFonts w:ascii="Times New Roman" w:hAnsi="Times New Roman" w:cs="Times New Roman"/>
          <w:sz w:val="24"/>
          <w:szCs w:val="24"/>
        </w:rPr>
        <w:t>ов</w:t>
      </w:r>
      <w:r w:rsidRPr="00DA665E">
        <w:rPr>
          <w:rFonts w:ascii="Times New Roman" w:hAnsi="Times New Roman" w:cs="Times New Roman"/>
          <w:sz w:val="24"/>
          <w:szCs w:val="24"/>
        </w:rPr>
        <w:t xml:space="preserve"> раз</w:t>
      </w:r>
      <w:r>
        <w:rPr>
          <w:rFonts w:ascii="Times New Roman" w:hAnsi="Times New Roman" w:cs="Times New Roman"/>
          <w:sz w:val="24"/>
          <w:szCs w:val="24"/>
        </w:rPr>
        <w:t>мещается на сайте администрации</w:t>
      </w:r>
      <w:r w:rsidRPr="002C5342">
        <w:rPr>
          <w:rFonts w:ascii="Times New Roman" w:hAnsi="Times New Roman" w:cs="Times New Roman"/>
          <w:sz w:val="24"/>
          <w:szCs w:val="24"/>
        </w:rPr>
        <w:t xml:space="preserve"> </w:t>
      </w:r>
      <w:r>
        <w:rPr>
          <w:rFonts w:ascii="Times New Roman" w:hAnsi="Times New Roman" w:cs="Times New Roman"/>
          <w:sz w:val="24"/>
          <w:szCs w:val="24"/>
        </w:rPr>
        <w:t xml:space="preserve">и в социальных сетях, </w:t>
      </w:r>
      <w:r w:rsidRPr="00DA665E">
        <w:rPr>
          <w:rFonts w:ascii="Times New Roman" w:hAnsi="Times New Roman" w:cs="Times New Roman"/>
          <w:sz w:val="24"/>
          <w:szCs w:val="24"/>
        </w:rPr>
        <w:t>публику</w:t>
      </w:r>
      <w:r>
        <w:rPr>
          <w:rFonts w:ascii="Times New Roman" w:hAnsi="Times New Roman" w:cs="Times New Roman"/>
          <w:sz w:val="24"/>
          <w:szCs w:val="24"/>
        </w:rPr>
        <w:t>е</w:t>
      </w:r>
      <w:r w:rsidRPr="00DA665E">
        <w:rPr>
          <w:rFonts w:ascii="Times New Roman" w:hAnsi="Times New Roman" w:cs="Times New Roman"/>
          <w:sz w:val="24"/>
          <w:szCs w:val="24"/>
        </w:rPr>
        <w:t>тся в газете «Северная правда»</w:t>
      </w:r>
      <w:r>
        <w:rPr>
          <w:rFonts w:ascii="Times New Roman" w:hAnsi="Times New Roman" w:cs="Times New Roman"/>
          <w:sz w:val="24"/>
          <w:szCs w:val="24"/>
        </w:rPr>
        <w:t>.</w:t>
      </w:r>
    </w:p>
    <w:p w:rsidR="00AA72A9" w:rsidRPr="00DA665E" w:rsidRDefault="00AA72A9" w:rsidP="0052109D">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shd w:val="clear" w:color="auto" w:fill="FFFFFF"/>
        </w:rPr>
        <w:t>По результатам личного приема положительно решены или приняты меры не менее чем по 75% обращений. Все вопросы находятся на личном контроле главы муниципального образования.</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отчетный период заявлений и обращений граждан, содержащих информацию о фактах коррупции со стороны лиц, замещающих муниципальные должности в администрацию Ягоднинского городского округа и ее структурные /функциональные/ подразделения не поступало.</w:t>
      </w:r>
    </w:p>
    <w:p w:rsidR="00AA72A9" w:rsidRDefault="00AA72A9" w:rsidP="00DA665E">
      <w:pPr>
        <w:pStyle w:val="a3"/>
        <w:spacing w:line="276" w:lineRule="auto"/>
        <w:ind w:firstLine="708"/>
        <w:contextualSpacing/>
        <w:jc w:val="both"/>
        <w:rPr>
          <w:rFonts w:ascii="Times New Roman" w:hAnsi="Times New Roman" w:cs="Times New Roman"/>
          <w:color w:val="0A0808"/>
          <w:sz w:val="24"/>
          <w:szCs w:val="24"/>
          <w:shd w:val="clear" w:color="auto" w:fill="FFFFFF"/>
        </w:rPr>
      </w:pPr>
      <w:r w:rsidRPr="00DA665E">
        <w:rPr>
          <w:rFonts w:ascii="Times New Roman" w:hAnsi="Times New Roman" w:cs="Times New Roman"/>
          <w:color w:val="0A0808"/>
          <w:sz w:val="24"/>
          <w:szCs w:val="24"/>
          <w:shd w:val="clear" w:color="auto" w:fill="FFFFFF"/>
        </w:rPr>
        <w:t>Одной из</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главных задач при организации работы с</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обращениями граждан является принятие мер по</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недопущению фактов нарушения сроков рассмотрения обращен</w:t>
      </w:r>
      <w:r w:rsidR="0052109D">
        <w:rPr>
          <w:rFonts w:ascii="Times New Roman" w:hAnsi="Times New Roman" w:cs="Times New Roman"/>
          <w:color w:val="0A0808"/>
          <w:sz w:val="24"/>
          <w:szCs w:val="24"/>
          <w:shd w:val="clear" w:color="auto" w:fill="FFFFFF"/>
        </w:rPr>
        <w:t xml:space="preserve">ий, усиление требовательности к </w:t>
      </w:r>
      <w:r w:rsidRPr="00DA665E">
        <w:rPr>
          <w:rFonts w:ascii="Times New Roman" w:hAnsi="Times New Roman" w:cs="Times New Roman"/>
          <w:color w:val="0A0808"/>
          <w:sz w:val="24"/>
          <w:szCs w:val="24"/>
          <w:shd w:val="clear" w:color="auto" w:fill="FFFFFF"/>
        </w:rPr>
        <w:t>исполнителям и</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ответственность всех должностных лиц за</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соблюдением порядка рассмотрения обращений и</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подготовки ответов.</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1F20C1">
        <w:rPr>
          <w:rFonts w:ascii="Times New Roman" w:eastAsia="Times New Roman" w:hAnsi="Times New Roman" w:cs="Times New Roman"/>
          <w:sz w:val="24"/>
          <w:szCs w:val="24"/>
        </w:rPr>
        <w:t xml:space="preserve">В минувшем году в России запущен пилотный проект «Платформа обратной связи» (ПОС). </w:t>
      </w:r>
      <w:r w:rsidRPr="00DA665E">
        <w:rPr>
          <w:rFonts w:ascii="Times New Roman" w:eastAsia="Times New Roman" w:hAnsi="Times New Roman" w:cs="Times New Roman"/>
          <w:sz w:val="24"/>
          <w:szCs w:val="24"/>
        </w:rPr>
        <w:t xml:space="preserve">Ягоднинский городской округ </w:t>
      </w:r>
      <w:r w:rsidRPr="001F20C1">
        <w:rPr>
          <w:rFonts w:ascii="Times New Roman" w:eastAsia="Times New Roman" w:hAnsi="Times New Roman" w:cs="Times New Roman"/>
          <w:sz w:val="24"/>
          <w:szCs w:val="24"/>
        </w:rPr>
        <w:t xml:space="preserve"> также подключил</w:t>
      </w:r>
      <w:r w:rsidRPr="00DA665E">
        <w:rPr>
          <w:rFonts w:ascii="Times New Roman" w:eastAsia="Times New Roman" w:hAnsi="Times New Roman" w:cs="Times New Roman"/>
          <w:sz w:val="24"/>
          <w:szCs w:val="24"/>
        </w:rPr>
        <w:t>ся</w:t>
      </w:r>
      <w:r w:rsidRPr="001F20C1">
        <w:rPr>
          <w:rFonts w:ascii="Times New Roman" w:eastAsia="Times New Roman" w:hAnsi="Times New Roman" w:cs="Times New Roman"/>
          <w:sz w:val="24"/>
          <w:szCs w:val="24"/>
        </w:rPr>
        <w:t xml:space="preserve"> к реализации проекта.</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1F20C1">
        <w:rPr>
          <w:rFonts w:ascii="Times New Roman" w:eastAsia="Times New Roman" w:hAnsi="Times New Roman" w:cs="Times New Roman"/>
          <w:sz w:val="24"/>
          <w:szCs w:val="24"/>
        </w:rPr>
        <w:t xml:space="preserve">«Платформа обратной связи» реализована на базе федеральной государственной информационной системы «Единый портал государственных и муниципальных услуг». </w:t>
      </w:r>
      <w:r w:rsidRPr="001F20C1">
        <w:rPr>
          <w:rFonts w:ascii="Times New Roman" w:eastAsia="Times New Roman" w:hAnsi="Times New Roman" w:cs="Times New Roman"/>
          <w:sz w:val="24"/>
          <w:szCs w:val="24"/>
        </w:rPr>
        <w:lastRenderedPageBreak/>
        <w:t>Фактически платформа является подсистемой портала и реализуется в рамках федерального проекта «Цифровое государственное управление» национальной программы «Цифровая экономика РФ». Она создана во исполнение поручения Президента по итогам заседания Совета по развитию местного самоуправления от 1 марта 2020 года. Основная цель – создание единого окна цифровой обратной связи.</w:t>
      </w:r>
      <w:r w:rsidRPr="00DA665E">
        <w:rPr>
          <w:rFonts w:ascii="Times New Roman" w:eastAsia="Times New Roman" w:hAnsi="Times New Roman" w:cs="Times New Roman"/>
          <w:sz w:val="24"/>
          <w:szCs w:val="24"/>
        </w:rPr>
        <w:t xml:space="preserve"> </w:t>
      </w:r>
      <w:r w:rsidRPr="001F20C1">
        <w:rPr>
          <w:rFonts w:ascii="Times New Roman" w:eastAsia="Times New Roman" w:hAnsi="Times New Roman" w:cs="Times New Roman"/>
          <w:sz w:val="24"/>
          <w:szCs w:val="24"/>
        </w:rPr>
        <w:t xml:space="preserve">Воспользоваться платформой могут как граждане, так и юридические лица, которые зарегистрированы на портале государственных и муниципальных услуг. Для быстрого перехода к системе на главной странице </w:t>
      </w:r>
      <w:r w:rsidR="00591657">
        <w:rPr>
          <w:rFonts w:ascii="Times New Roman" w:eastAsia="Times New Roman" w:hAnsi="Times New Roman" w:cs="Times New Roman"/>
          <w:sz w:val="24"/>
          <w:szCs w:val="24"/>
        </w:rPr>
        <w:t xml:space="preserve">сайта </w:t>
      </w:r>
      <w:r w:rsidRPr="00DA665E">
        <w:rPr>
          <w:rFonts w:ascii="Times New Roman" w:eastAsia="Times New Roman" w:hAnsi="Times New Roman" w:cs="Times New Roman"/>
          <w:sz w:val="24"/>
          <w:szCs w:val="24"/>
        </w:rPr>
        <w:t xml:space="preserve">администрации Ягоднинского городского округа </w:t>
      </w:r>
      <w:r w:rsidRPr="001F20C1">
        <w:rPr>
          <w:rFonts w:ascii="Times New Roman" w:eastAsia="Times New Roman" w:hAnsi="Times New Roman" w:cs="Times New Roman"/>
          <w:sz w:val="24"/>
          <w:szCs w:val="24"/>
        </w:rPr>
        <w:t>размещен специальны</w:t>
      </w:r>
      <w:r w:rsidRPr="00DA665E">
        <w:rPr>
          <w:rFonts w:ascii="Times New Roman" w:eastAsia="Times New Roman" w:hAnsi="Times New Roman" w:cs="Times New Roman"/>
          <w:sz w:val="24"/>
          <w:szCs w:val="24"/>
        </w:rPr>
        <w:t>й</w:t>
      </w:r>
      <w:r w:rsidRPr="001F20C1">
        <w:rPr>
          <w:rFonts w:ascii="Times New Roman" w:eastAsia="Times New Roman" w:hAnsi="Times New Roman" w:cs="Times New Roman"/>
          <w:sz w:val="24"/>
          <w:szCs w:val="24"/>
        </w:rPr>
        <w:t xml:space="preserve"> виджет. </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С начала 2021 года </w:t>
      </w:r>
      <w:r w:rsidRPr="001F20C1">
        <w:rPr>
          <w:rFonts w:ascii="Times New Roman" w:eastAsia="Times New Roman" w:hAnsi="Times New Roman" w:cs="Times New Roman"/>
          <w:sz w:val="24"/>
          <w:szCs w:val="24"/>
        </w:rPr>
        <w:t xml:space="preserve">через платформу обратной связи поступило </w:t>
      </w:r>
      <w:r w:rsidRPr="00DA665E">
        <w:rPr>
          <w:rFonts w:ascii="Times New Roman" w:eastAsia="Times New Roman" w:hAnsi="Times New Roman" w:cs="Times New Roman"/>
          <w:sz w:val="24"/>
          <w:szCs w:val="24"/>
        </w:rPr>
        <w:t>6</w:t>
      </w:r>
      <w:r w:rsidRPr="001F20C1">
        <w:rPr>
          <w:rFonts w:ascii="Times New Roman" w:eastAsia="Times New Roman" w:hAnsi="Times New Roman" w:cs="Times New Roman"/>
          <w:sz w:val="24"/>
          <w:szCs w:val="24"/>
        </w:rPr>
        <w:t xml:space="preserve"> обращений.</w:t>
      </w:r>
      <w:r w:rsidRPr="00DA665E">
        <w:rPr>
          <w:rFonts w:ascii="Times New Roman" w:eastAsia="Times New Roman" w:hAnsi="Times New Roman" w:cs="Times New Roman"/>
          <w:sz w:val="24"/>
          <w:szCs w:val="24"/>
        </w:rPr>
        <w:t xml:space="preserve"> Каждое из них было обработано ответственными должностными лицами.</w:t>
      </w:r>
    </w:p>
    <w:p w:rsidR="001D5428" w:rsidRPr="00DA665E" w:rsidRDefault="001D5428" w:rsidP="001D5428">
      <w:pPr>
        <w:pStyle w:val="a3"/>
        <w:spacing w:line="276" w:lineRule="auto"/>
        <w:ind w:firstLine="709"/>
        <w:contextualSpacing/>
        <w:jc w:val="both"/>
        <w:rPr>
          <w:rFonts w:ascii="Times New Roman" w:hAnsi="Times New Roman" w:cs="Times New Roman"/>
          <w:color w:val="000000"/>
          <w:sz w:val="24"/>
          <w:szCs w:val="24"/>
          <w:shd w:val="clear" w:color="auto" w:fill="FFFFFF"/>
        </w:rPr>
      </w:pPr>
      <w:r w:rsidRPr="00DA665E">
        <w:rPr>
          <w:rFonts w:ascii="Times New Roman" w:hAnsi="Times New Roman" w:cs="Times New Roman"/>
          <w:color w:val="000000"/>
          <w:sz w:val="24"/>
          <w:szCs w:val="24"/>
          <w:shd w:val="clear" w:color="auto" w:fill="FFFFFF"/>
        </w:rPr>
        <w:t xml:space="preserve">С целью повышения качества работы из открытых источников администраций Ягоднинского городского округа проведена работа по подключению к федеральной информационной системе </w:t>
      </w:r>
      <w:r w:rsidRPr="00DA665E">
        <w:rPr>
          <w:rFonts w:ascii="Times New Roman" w:hAnsi="Times New Roman" w:cs="Times New Roman"/>
          <w:sz w:val="24"/>
          <w:szCs w:val="24"/>
        </w:rPr>
        <w:t xml:space="preserve">реагирования на публикации в социальных сетях </w:t>
      </w:r>
      <w:r w:rsidRPr="00DA665E">
        <w:rPr>
          <w:rFonts w:ascii="Times New Roman" w:hAnsi="Times New Roman" w:cs="Times New Roman"/>
          <w:color w:val="000000"/>
          <w:sz w:val="24"/>
          <w:szCs w:val="24"/>
          <w:shd w:val="clear" w:color="auto" w:fill="FFFFFF"/>
        </w:rPr>
        <w:t>«Инцидент Менеджмент». За отчетный период в систему поступило 20 обращений.</w:t>
      </w:r>
    </w:p>
    <w:p w:rsidR="00425226" w:rsidRPr="00DA665E" w:rsidRDefault="00172219" w:rsidP="00DA665E">
      <w:pPr>
        <w:pStyle w:val="a3"/>
        <w:spacing w:line="276" w:lineRule="auto"/>
        <w:ind w:firstLine="708"/>
        <w:contextualSpacing/>
        <w:jc w:val="both"/>
        <w:rPr>
          <w:rFonts w:ascii="Times New Roman" w:hAnsi="Times New Roman" w:cs="Times New Roman"/>
          <w:color w:val="000000"/>
          <w:sz w:val="24"/>
          <w:szCs w:val="24"/>
          <w:shd w:val="clear" w:color="auto" w:fill="FFFFFF"/>
        </w:rPr>
      </w:pPr>
      <w:r w:rsidRPr="00DA665E">
        <w:rPr>
          <w:rFonts w:ascii="Times New Roman" w:hAnsi="Times New Roman" w:cs="Times New Roman"/>
          <w:color w:val="000000"/>
          <w:sz w:val="24"/>
          <w:szCs w:val="24"/>
          <w:shd w:val="clear" w:color="auto" w:fill="FFFFFF"/>
        </w:rPr>
        <w:t xml:space="preserve">С каждым днем жители Ягоднинского городского округа все активнее используют Интернет для решения проблем в различных сферах. Все чаще для общения с представителями власти население выбирает не установленные формы заявления и «традиционные» каналы, а неформальные обращения через аккаунты органов власти в социальных сетях. </w:t>
      </w:r>
    </w:p>
    <w:p w:rsidR="00172219" w:rsidRPr="00DA665E" w:rsidRDefault="00172219" w:rsidP="00DA665E">
      <w:pPr>
        <w:pStyle w:val="a3"/>
        <w:spacing w:line="276" w:lineRule="auto"/>
        <w:ind w:firstLine="708"/>
        <w:contextualSpacing/>
        <w:jc w:val="both"/>
        <w:rPr>
          <w:rFonts w:ascii="Times New Roman" w:hAnsi="Times New Roman" w:cs="Times New Roman"/>
          <w:sz w:val="24"/>
          <w:szCs w:val="24"/>
          <w:shd w:val="clear" w:color="auto" w:fill="FFFFFF"/>
        </w:rPr>
      </w:pPr>
      <w:r w:rsidRPr="00DA665E">
        <w:rPr>
          <w:rFonts w:ascii="Times New Roman" w:hAnsi="Times New Roman" w:cs="Times New Roman"/>
          <w:color w:val="000000"/>
          <w:sz w:val="24"/>
          <w:szCs w:val="24"/>
          <w:shd w:val="clear" w:color="auto" w:fill="FFFFFF"/>
        </w:rPr>
        <w:t xml:space="preserve">В 2021 году администрацией Ягоднинского городского округа, а также подведомственными учреждениями созданы официальные страницы и сообщества в </w:t>
      </w:r>
      <w:r w:rsidRPr="00DA665E">
        <w:rPr>
          <w:rFonts w:ascii="Times New Roman" w:hAnsi="Times New Roman" w:cs="Times New Roman"/>
          <w:sz w:val="24"/>
          <w:szCs w:val="24"/>
          <w:shd w:val="clear" w:color="auto" w:fill="FFFFFF"/>
        </w:rPr>
        <w:t>самых популярных социальных сетя</w:t>
      </w:r>
      <w:r w:rsidR="008007A0">
        <w:rPr>
          <w:rFonts w:ascii="Times New Roman" w:hAnsi="Times New Roman" w:cs="Times New Roman"/>
          <w:sz w:val="24"/>
          <w:szCs w:val="24"/>
          <w:shd w:val="clear" w:color="auto" w:fill="FFFFFF"/>
        </w:rPr>
        <w:t xml:space="preserve">х: «ВКонтакте», «Одноклассники» и </w:t>
      </w:r>
      <w:r w:rsidR="008007A0">
        <w:rPr>
          <w:rFonts w:ascii="Times New Roman" w:hAnsi="Times New Roman" w:cs="Times New Roman"/>
          <w:sz w:val="24"/>
          <w:szCs w:val="24"/>
          <w:shd w:val="clear" w:color="auto" w:fill="FFFFFF"/>
          <w:lang w:val="en-US"/>
        </w:rPr>
        <w:t>Telegram</w:t>
      </w:r>
      <w:r w:rsidRPr="00DA665E">
        <w:rPr>
          <w:rFonts w:ascii="Times New Roman" w:hAnsi="Times New Roman" w:cs="Times New Roman"/>
          <w:sz w:val="24"/>
          <w:szCs w:val="24"/>
          <w:shd w:val="clear" w:color="auto" w:fill="FFFFFF"/>
        </w:rPr>
        <w:t>. Благодаря чему жители могут оперативно получать актуальную и важную информацию, обратиться к представителям власти напрямую.</w:t>
      </w:r>
      <w:r w:rsidR="00425226" w:rsidRPr="00DA665E">
        <w:rPr>
          <w:rFonts w:ascii="Times New Roman" w:hAnsi="Times New Roman" w:cs="Times New Roman"/>
          <w:sz w:val="24"/>
          <w:szCs w:val="24"/>
          <w:shd w:val="clear" w:color="auto" w:fill="FFFFFF"/>
        </w:rPr>
        <w:t xml:space="preserve"> </w:t>
      </w:r>
    </w:p>
    <w:p w:rsidR="00E47520" w:rsidRPr="00DA665E" w:rsidRDefault="00E47520" w:rsidP="00FD5649">
      <w:pPr>
        <w:autoSpaceDE w:val="0"/>
        <w:autoSpaceDN w:val="0"/>
        <w:adjustRightInd w:val="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администрация обеспечивала выполнение переданных государственных полномочий по следующим направлениям деятельности: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1. Предоставление дополнительных мер социальной поддержки педагогическим работникам муниципальных образовательных организаций - обеспечение отдельных категорий граждан жилыми помещениями;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2. Предоставление дополнительных выплат работникам муниципальных образовательных организаций;</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3. Отдельными государственными полномочиями Магаданской области в сфере административных правонарушений;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4. Государственными полномочиями Магаданской области по созданию и организации деятельности комиссий по делам несовершеннолетних и защите их прав;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5. Государственными полномочиями Магаданской области по обеспечению отдельных категорий граждан жилыми помещениями;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6. По выплате вознаграждения за выполнение функций классного руководителя педагогическим работникам муниципальных образовательных организаций;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7.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8. По организации и осуществлению деятельности по опеке и попечительству;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9. По государственной регистрации актов гражданского состояния на территории Магаданской области;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10. По организации мероприятий при осуществлении деятельности по обращению с животными без владельцев;</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11. По выплате ежемесячной надбавки к окладу (должностному окладу) работникам муниципальных учреждений, которым присвоено почетное звание в сфере культуры. </w:t>
      </w:r>
    </w:p>
    <w:p w:rsidR="00E47520" w:rsidRPr="00DA665E" w:rsidRDefault="00E47520" w:rsidP="00667F20">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Финансовое обеспечение государственных полномочий осуществляется путем предоставления бюджету муниципального образования субвенций из областного бюджета.</w:t>
      </w:r>
      <w:r w:rsidRPr="00DA665E">
        <w:rPr>
          <w:rFonts w:ascii="Times New Roman" w:hAnsi="Times New Roman" w:cs="Times New Roman"/>
          <w:bCs/>
          <w:sz w:val="24"/>
          <w:szCs w:val="24"/>
        </w:rPr>
        <w:t xml:space="preserve"> </w:t>
      </w:r>
    </w:p>
    <w:p w:rsidR="00DE69BB" w:rsidRPr="00FD5649" w:rsidRDefault="00FD5649" w:rsidP="00667F20">
      <w:pPr>
        <w:spacing w:after="0"/>
        <w:jc w:val="both"/>
        <w:rPr>
          <w:rFonts w:ascii="Times New Roman" w:hAnsi="Times New Roman" w:cs="Times New Roman"/>
          <w:sz w:val="24"/>
          <w:szCs w:val="24"/>
        </w:rPr>
      </w:pPr>
      <w:r w:rsidRPr="00FD5649">
        <w:rPr>
          <w:rFonts w:ascii="Times New Roman" w:hAnsi="Times New Roman" w:cs="Times New Roman"/>
          <w:sz w:val="24"/>
          <w:szCs w:val="24"/>
        </w:rPr>
        <w:tab/>
      </w:r>
      <w:r w:rsidR="00DE69BB" w:rsidRPr="00FD5649">
        <w:rPr>
          <w:rFonts w:ascii="Times New Roman" w:hAnsi="Times New Roman" w:cs="Times New Roman"/>
          <w:sz w:val="24"/>
          <w:szCs w:val="24"/>
        </w:rPr>
        <w:t>В последние годы особое внимание удел</w:t>
      </w:r>
      <w:r w:rsidR="00E47520" w:rsidRPr="00FD5649">
        <w:rPr>
          <w:rFonts w:ascii="Times New Roman" w:hAnsi="Times New Roman" w:cs="Times New Roman"/>
          <w:sz w:val="24"/>
          <w:szCs w:val="24"/>
        </w:rPr>
        <w:t>яется</w:t>
      </w:r>
      <w:r w:rsidR="00DE69BB" w:rsidRPr="00FD5649">
        <w:rPr>
          <w:rFonts w:ascii="Times New Roman" w:hAnsi="Times New Roman" w:cs="Times New Roman"/>
          <w:sz w:val="24"/>
          <w:szCs w:val="24"/>
        </w:rPr>
        <w:t xml:space="preserve"> разработке российского антикоррупционного законодательства. В результате был принят Федеральный </w:t>
      </w:r>
      <w:hyperlink r:id="rId11" w:history="1">
        <w:r w:rsidR="00DE69BB" w:rsidRPr="00FD5649">
          <w:rPr>
            <w:rStyle w:val="af2"/>
            <w:rFonts w:ascii="Times New Roman" w:hAnsi="Times New Roman" w:cs="Times New Roman"/>
            <w:color w:val="auto"/>
            <w:sz w:val="24"/>
            <w:szCs w:val="24"/>
            <w:u w:val="none"/>
          </w:rPr>
          <w:t>закон</w:t>
        </w:r>
      </w:hyperlink>
      <w:r w:rsidR="00DE69BB" w:rsidRPr="00FD5649">
        <w:rPr>
          <w:rFonts w:ascii="Times New Roman" w:hAnsi="Times New Roman" w:cs="Times New Roman"/>
          <w:sz w:val="24"/>
          <w:szCs w:val="24"/>
        </w:rPr>
        <w:t xml:space="preserve"> от 25.12.2008 </w:t>
      </w:r>
      <w:r w:rsidR="00E47520" w:rsidRPr="00FD5649">
        <w:rPr>
          <w:rFonts w:ascii="Times New Roman" w:hAnsi="Times New Roman" w:cs="Times New Roman"/>
          <w:sz w:val="24"/>
          <w:szCs w:val="24"/>
        </w:rPr>
        <w:t>№</w:t>
      </w:r>
      <w:r w:rsidR="00DE69BB" w:rsidRPr="00FD5649">
        <w:rPr>
          <w:rFonts w:ascii="Times New Roman" w:hAnsi="Times New Roman" w:cs="Times New Roman"/>
          <w:sz w:val="24"/>
          <w:szCs w:val="24"/>
        </w:rPr>
        <w:t xml:space="preserve"> 273-ФЗ «О противодействии коррупции», который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Также </w:t>
      </w:r>
      <w:hyperlink r:id="rId12" w:history="1">
        <w:r w:rsidR="00DE69BB" w:rsidRPr="00FD5649">
          <w:rPr>
            <w:rStyle w:val="af2"/>
            <w:rFonts w:ascii="Times New Roman" w:hAnsi="Times New Roman" w:cs="Times New Roman"/>
            <w:color w:val="auto"/>
            <w:sz w:val="24"/>
            <w:szCs w:val="24"/>
            <w:u w:val="none"/>
          </w:rPr>
          <w:t>Законом</w:t>
        </w:r>
      </w:hyperlink>
      <w:r w:rsidR="00DE69BB" w:rsidRPr="00FD5649">
        <w:rPr>
          <w:rFonts w:ascii="Times New Roman" w:hAnsi="Times New Roman" w:cs="Times New Roman"/>
          <w:sz w:val="24"/>
          <w:szCs w:val="24"/>
        </w:rPr>
        <w:t xml:space="preserve"> </w:t>
      </w:r>
      <w:r w:rsidR="00E47520" w:rsidRPr="00FD5649">
        <w:rPr>
          <w:rFonts w:ascii="Times New Roman" w:hAnsi="Times New Roman" w:cs="Times New Roman"/>
          <w:sz w:val="24"/>
          <w:szCs w:val="24"/>
        </w:rPr>
        <w:t>№</w:t>
      </w:r>
      <w:r w:rsidR="00DE69BB" w:rsidRPr="00FD5649">
        <w:rPr>
          <w:rFonts w:ascii="Times New Roman" w:hAnsi="Times New Roman" w:cs="Times New Roman"/>
          <w:sz w:val="24"/>
          <w:szCs w:val="24"/>
        </w:rPr>
        <w:t xml:space="preserve"> 273-ФЗ закреплены основные меры по профилактике коррупции, одной из которых является антикоррупционная экспертиза правовых актов и их проектов. </w:t>
      </w:r>
    </w:p>
    <w:p w:rsidR="00DE69BB" w:rsidRPr="00FD5649" w:rsidRDefault="00DE69BB" w:rsidP="00667F20">
      <w:pPr>
        <w:autoSpaceDE w:val="0"/>
        <w:autoSpaceDN w:val="0"/>
        <w:adjustRightInd w:val="0"/>
        <w:spacing w:after="0"/>
        <w:ind w:firstLine="709"/>
        <w:contextualSpacing/>
        <w:jc w:val="both"/>
        <w:outlineLvl w:val="0"/>
        <w:rPr>
          <w:rFonts w:ascii="Times New Roman" w:hAnsi="Times New Roman" w:cs="Times New Roman"/>
          <w:sz w:val="24"/>
          <w:szCs w:val="24"/>
        </w:rPr>
      </w:pPr>
      <w:r w:rsidRPr="00FD5649">
        <w:rPr>
          <w:rFonts w:ascii="Times New Roman" w:hAnsi="Times New Roman" w:cs="Times New Roman"/>
          <w:sz w:val="24"/>
          <w:szCs w:val="24"/>
        </w:rPr>
        <w:t xml:space="preserve">В целях реализации положений </w:t>
      </w:r>
      <w:hyperlink r:id="rId13" w:history="1">
        <w:r w:rsidRPr="00FD5649">
          <w:rPr>
            <w:rStyle w:val="af2"/>
            <w:rFonts w:ascii="Times New Roman" w:hAnsi="Times New Roman" w:cs="Times New Roman"/>
            <w:color w:val="auto"/>
            <w:sz w:val="24"/>
            <w:szCs w:val="24"/>
            <w:u w:val="none"/>
          </w:rPr>
          <w:t>Закона</w:t>
        </w:r>
      </w:hyperlink>
      <w:r w:rsidRPr="00FD5649">
        <w:rPr>
          <w:rFonts w:ascii="Times New Roman" w:hAnsi="Times New Roman" w:cs="Times New Roman"/>
          <w:sz w:val="24"/>
          <w:szCs w:val="24"/>
        </w:rPr>
        <w:t xml:space="preserve"> </w:t>
      </w:r>
      <w:r w:rsidR="00E47520" w:rsidRPr="00FD5649">
        <w:rPr>
          <w:rFonts w:ascii="Times New Roman" w:hAnsi="Times New Roman" w:cs="Times New Roman"/>
          <w:sz w:val="24"/>
          <w:szCs w:val="24"/>
        </w:rPr>
        <w:t>№</w:t>
      </w:r>
      <w:r w:rsidRPr="00FD5649">
        <w:rPr>
          <w:rFonts w:ascii="Times New Roman" w:hAnsi="Times New Roman" w:cs="Times New Roman"/>
          <w:sz w:val="24"/>
          <w:szCs w:val="24"/>
        </w:rPr>
        <w:t xml:space="preserve"> 273-ФЗ «О противодействии коррупции» в части проведения антикоррупционной экспертизы принят Федеральный </w:t>
      </w:r>
      <w:hyperlink r:id="rId14" w:history="1">
        <w:r w:rsidRPr="00FD5649">
          <w:rPr>
            <w:rStyle w:val="af2"/>
            <w:rFonts w:ascii="Times New Roman" w:hAnsi="Times New Roman" w:cs="Times New Roman"/>
            <w:color w:val="auto"/>
            <w:sz w:val="24"/>
            <w:szCs w:val="24"/>
            <w:u w:val="none"/>
          </w:rPr>
          <w:t>закон</w:t>
        </w:r>
      </w:hyperlink>
      <w:r w:rsidRPr="00FD5649">
        <w:rPr>
          <w:rFonts w:ascii="Times New Roman" w:hAnsi="Times New Roman" w:cs="Times New Roman"/>
          <w:sz w:val="24"/>
          <w:szCs w:val="24"/>
        </w:rPr>
        <w:t xml:space="preserve"> от 17.07.2009 </w:t>
      </w:r>
      <w:r w:rsidR="00E47520" w:rsidRPr="00FD5649">
        <w:rPr>
          <w:rFonts w:ascii="Times New Roman" w:hAnsi="Times New Roman" w:cs="Times New Roman"/>
          <w:sz w:val="24"/>
          <w:szCs w:val="24"/>
        </w:rPr>
        <w:t>№</w:t>
      </w:r>
      <w:r w:rsidRPr="00FD5649">
        <w:rPr>
          <w:rFonts w:ascii="Times New Roman" w:hAnsi="Times New Roman" w:cs="Times New Roman"/>
          <w:sz w:val="24"/>
          <w:szCs w:val="24"/>
        </w:rPr>
        <w:t xml:space="preserve"> 172-ФЗ «Об антикоррупционной экспертизе нормативных правовых актов и проектов нормативных правовых актов». Данный нормативно-правовой акт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DE69BB" w:rsidRPr="00DA665E" w:rsidRDefault="00DE69BB"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 xml:space="preserve">Постановлением администрации Ягоднинского городского округа от 11.02.2016 № 119 «О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 утвержден порядок проведения антикоррупционной экспертизы проектов муниципальных нормативных правовых актов. </w:t>
      </w:r>
    </w:p>
    <w:p w:rsidR="00E47520" w:rsidRPr="00DA665E" w:rsidRDefault="00E47520"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bCs/>
          <w:sz w:val="24"/>
          <w:szCs w:val="24"/>
        </w:rPr>
        <w:t>По состоянию на 3</w:t>
      </w:r>
      <w:r w:rsidR="00FD5649">
        <w:rPr>
          <w:rFonts w:ascii="Times New Roman" w:hAnsi="Times New Roman" w:cs="Times New Roman"/>
          <w:bCs/>
          <w:sz w:val="24"/>
          <w:szCs w:val="24"/>
        </w:rPr>
        <w:t>1</w:t>
      </w:r>
      <w:r w:rsidRPr="00DA665E">
        <w:rPr>
          <w:rFonts w:ascii="Times New Roman" w:hAnsi="Times New Roman" w:cs="Times New Roman"/>
          <w:bCs/>
          <w:sz w:val="24"/>
          <w:szCs w:val="24"/>
        </w:rPr>
        <w:t>.12.2021 года</w:t>
      </w:r>
      <w:r w:rsidRPr="00DA665E">
        <w:rPr>
          <w:rFonts w:ascii="Times New Roman" w:hAnsi="Times New Roman" w:cs="Times New Roman"/>
          <w:sz w:val="24"/>
          <w:szCs w:val="24"/>
        </w:rPr>
        <w:t xml:space="preserve"> администрацией Ягоднинского городского округа,  проведена антикоррупционная экспертиза проектов муниципальных нормативных правовых актов: постановлений администрации Ягоднинского городского округа</w:t>
      </w:r>
      <w:r w:rsidRPr="00DA665E">
        <w:rPr>
          <w:rFonts w:ascii="Times New Roman" w:hAnsi="Times New Roman" w:cs="Times New Roman"/>
          <w:b/>
          <w:sz w:val="24"/>
          <w:szCs w:val="24"/>
        </w:rPr>
        <w:t xml:space="preserve"> 670</w:t>
      </w:r>
      <w:r w:rsidRPr="00DA665E">
        <w:rPr>
          <w:rFonts w:ascii="Times New Roman" w:hAnsi="Times New Roman" w:cs="Times New Roman"/>
          <w:sz w:val="24"/>
          <w:szCs w:val="24"/>
        </w:rPr>
        <w:t>; распоряжений администрации Ягоднинского городского округа</w:t>
      </w:r>
      <w:r w:rsidRPr="00DA665E">
        <w:rPr>
          <w:rFonts w:ascii="Times New Roman" w:hAnsi="Times New Roman" w:cs="Times New Roman"/>
          <w:b/>
          <w:sz w:val="24"/>
          <w:szCs w:val="24"/>
        </w:rPr>
        <w:t xml:space="preserve"> 164;</w:t>
      </w:r>
      <w:r w:rsidRPr="00DA665E">
        <w:rPr>
          <w:rFonts w:ascii="Times New Roman" w:hAnsi="Times New Roman" w:cs="Times New Roman"/>
          <w:sz w:val="24"/>
          <w:szCs w:val="24"/>
        </w:rPr>
        <w:t xml:space="preserve"> решений Собрания представителей Ягоднинского городского округа</w:t>
      </w:r>
      <w:r w:rsidRPr="00DA665E">
        <w:rPr>
          <w:rFonts w:ascii="Times New Roman" w:hAnsi="Times New Roman" w:cs="Times New Roman"/>
          <w:b/>
          <w:sz w:val="24"/>
          <w:szCs w:val="24"/>
        </w:rPr>
        <w:t xml:space="preserve"> 36</w:t>
      </w:r>
      <w:r w:rsidRPr="00DA665E">
        <w:rPr>
          <w:rFonts w:ascii="Times New Roman" w:hAnsi="Times New Roman" w:cs="Times New Roman"/>
          <w:sz w:val="24"/>
          <w:szCs w:val="24"/>
        </w:rPr>
        <w:t>,  вынесено</w:t>
      </w:r>
      <w:r w:rsidRPr="00DA665E">
        <w:rPr>
          <w:rFonts w:ascii="Times New Roman" w:hAnsi="Times New Roman" w:cs="Times New Roman"/>
          <w:b/>
          <w:sz w:val="24"/>
          <w:szCs w:val="24"/>
        </w:rPr>
        <w:t xml:space="preserve"> 870</w:t>
      </w:r>
      <w:r w:rsidRPr="00DA665E">
        <w:rPr>
          <w:rFonts w:ascii="Times New Roman" w:hAnsi="Times New Roman" w:cs="Times New Roman"/>
          <w:sz w:val="24"/>
          <w:szCs w:val="24"/>
        </w:rPr>
        <w:t xml:space="preserve"> </w:t>
      </w:r>
      <w:r w:rsidR="00DE69BB" w:rsidRPr="00DA665E">
        <w:rPr>
          <w:rFonts w:ascii="Times New Roman" w:hAnsi="Times New Roman" w:cs="Times New Roman"/>
          <w:sz w:val="24"/>
          <w:szCs w:val="24"/>
        </w:rPr>
        <w:t xml:space="preserve"> заключений по результатам проведения антикоррупционной экспертизы по проектам муниципальных нормативных правовых актов, при проведении экспертизы коррупционных фактора в отношении проектов муниципальных нормативных правовых актов</w:t>
      </w:r>
      <w:r w:rsidRPr="00DA665E">
        <w:rPr>
          <w:rFonts w:ascii="Times New Roman" w:hAnsi="Times New Roman" w:cs="Times New Roman"/>
          <w:sz w:val="24"/>
          <w:szCs w:val="24"/>
        </w:rPr>
        <w:t xml:space="preserve"> не выявлено</w:t>
      </w:r>
      <w:r w:rsidR="00DE69BB" w:rsidRPr="00DA665E">
        <w:rPr>
          <w:rFonts w:ascii="Times New Roman" w:hAnsi="Times New Roman" w:cs="Times New Roman"/>
          <w:sz w:val="24"/>
          <w:szCs w:val="24"/>
        </w:rPr>
        <w:t xml:space="preserve">. </w:t>
      </w:r>
    </w:p>
    <w:p w:rsidR="00DE69BB" w:rsidRPr="00DA665E" w:rsidRDefault="002565E0"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выявлены коррупциогенные факторы в 5 нормативно правовых актах, в связи, с чем в адрес администрации Ягоднинского городского округа было внесено 5 протестов, все протесты прокурора Ягоднинского района удовлетворены в полном объеме, коррупциогенные факторы и нарушения норм федерального законодательства РФ устранены.</w:t>
      </w:r>
      <w:r w:rsidR="00DE69BB" w:rsidRPr="00DA665E">
        <w:rPr>
          <w:rFonts w:ascii="Times New Roman" w:hAnsi="Times New Roman" w:cs="Times New Roman"/>
          <w:sz w:val="24"/>
          <w:szCs w:val="24"/>
        </w:rPr>
        <w:t xml:space="preserve">. </w:t>
      </w:r>
    </w:p>
    <w:p w:rsidR="002565E0" w:rsidRPr="00DA665E" w:rsidRDefault="00DE69BB"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В соответствии со статьей 353.1 Трудового кодекса Российской Федерации, Законом Магаданской области от 29.07.2016 № 2065-ОЗ «О ведомственном контроле за соблюдением трудового законодательства иных нормативных правовых актов, содержащих нормы трудового права на территории Магаданской области» постановлением администрации Ягоднинского городского округа от 13.01.2017 года № 17 утверждено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w:t>
      </w:r>
    </w:p>
    <w:p w:rsidR="002565E0" w:rsidRPr="00DA665E" w:rsidRDefault="002565E0"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В 2021 году в учреждениях подведомственных администрации Ягоднинского городского округа были проведены соответствующие проверки согласно утвержденному плану проверок. В ходе проведения контрольных мероприятий нарушений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и структурных подразделениях не выявлено.</w:t>
      </w:r>
    </w:p>
    <w:p w:rsidR="002565E0" w:rsidRPr="00DA665E" w:rsidRDefault="002565E0" w:rsidP="00667F20">
      <w:pPr>
        <w:autoSpaceDE w:val="0"/>
        <w:autoSpaceDN w:val="0"/>
        <w:adjustRightIn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lastRenderedPageBreak/>
        <w:t xml:space="preserve">В целях реализации мероприятий по улучшению ситуации на рынке труда, </w:t>
      </w:r>
      <w:r w:rsidRPr="00DA665E">
        <w:rPr>
          <w:rFonts w:ascii="Times New Roman" w:hAnsi="Times New Roman" w:cs="Times New Roman"/>
          <w:color w:val="000000"/>
          <w:sz w:val="24"/>
          <w:szCs w:val="24"/>
        </w:rPr>
        <w:t xml:space="preserve">постановлением администрации Ягоднинского городского округа от 10.03.2016 № 183 создана межведомственная комиссия по легализации трудовых отношений и заработной платы </w:t>
      </w:r>
      <w:r w:rsidRPr="00DA665E">
        <w:rPr>
          <w:rFonts w:ascii="Times New Roman" w:hAnsi="Times New Roman" w:cs="Times New Roman"/>
          <w:sz w:val="24"/>
          <w:szCs w:val="24"/>
        </w:rPr>
        <w:t>для разработки предложений по формированию и реализации политики по вопросам легализации трудовых отношений и заработной платы.</w:t>
      </w:r>
    </w:p>
    <w:p w:rsidR="002565E0" w:rsidRPr="00DA665E" w:rsidRDefault="002565E0" w:rsidP="00667F20">
      <w:pPr>
        <w:autoSpaceDE w:val="0"/>
        <w:autoSpaceDN w:val="0"/>
        <w:adjustRightIn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Сведения и информация о наличии задолженности по заработной плате перед работниками у предприятий, индивидуальных предпринимателей, осуществляющих деятельность на территории муниципального образования в администрацию Ягоднинского городского округа не поступали. </w:t>
      </w:r>
    </w:p>
    <w:p w:rsidR="002565E0" w:rsidRPr="00FD5649" w:rsidRDefault="002565E0" w:rsidP="00667F20">
      <w:pPr>
        <w:ind w:firstLine="708"/>
        <w:contextualSpacing/>
        <w:jc w:val="both"/>
        <w:rPr>
          <w:rFonts w:ascii="Times New Roman" w:hAnsi="Times New Roman" w:cs="Times New Roman"/>
          <w:sz w:val="24"/>
          <w:szCs w:val="24"/>
        </w:rPr>
      </w:pPr>
      <w:r w:rsidRPr="00FD5649">
        <w:rPr>
          <w:rFonts w:ascii="Times New Roman" w:eastAsia="Calibri" w:hAnsi="Times New Roman" w:cs="Times New Roman"/>
          <w:sz w:val="24"/>
          <w:szCs w:val="24"/>
          <w:lang w:eastAsia="en-US"/>
        </w:rPr>
        <w:t xml:space="preserve">В рамках мероприятий по осуществлению </w:t>
      </w:r>
      <w:r w:rsidRPr="00FD5649">
        <w:rPr>
          <w:rFonts w:ascii="Times New Roman" w:hAnsi="Times New Roman" w:cs="Times New Roman"/>
          <w:sz w:val="24"/>
          <w:szCs w:val="24"/>
        </w:rPr>
        <w:t xml:space="preserve">переданных государственных полномочий по </w:t>
      </w:r>
      <w:r w:rsidRPr="00FD5649">
        <w:rPr>
          <w:rFonts w:ascii="Times New Roman" w:eastAsia="Calibri" w:hAnsi="Times New Roman" w:cs="Times New Roman"/>
          <w:sz w:val="24"/>
          <w:szCs w:val="24"/>
          <w:lang w:eastAsia="en-US"/>
        </w:rPr>
        <w:t xml:space="preserve">созданию и организации деятельности административных комиссий, при администрации городского округа создана </w:t>
      </w:r>
      <w:r w:rsidRPr="00FD5649">
        <w:rPr>
          <w:rFonts w:ascii="Times New Roman" w:hAnsi="Times New Roman" w:cs="Times New Roman"/>
          <w:sz w:val="24"/>
          <w:szCs w:val="24"/>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15" w:history="1">
        <w:r w:rsidRPr="00FD5649">
          <w:rPr>
            <w:rStyle w:val="af2"/>
            <w:rFonts w:ascii="Times New Roman" w:hAnsi="Times New Roman" w:cs="Times New Roman"/>
            <w:color w:val="auto"/>
            <w:sz w:val="24"/>
            <w:szCs w:val="24"/>
            <w:u w:val="none"/>
          </w:rPr>
          <w:t>Законом</w:t>
        </w:r>
      </w:hyperlink>
      <w:r w:rsidRPr="00FD5649">
        <w:rPr>
          <w:rFonts w:ascii="Times New Roman" w:hAnsi="Times New Roman" w:cs="Times New Roman"/>
          <w:sz w:val="24"/>
          <w:szCs w:val="24"/>
        </w:rPr>
        <w:t xml:space="preserve"> Магаданской области </w:t>
      </w:r>
      <w:hyperlink r:id="rId16" w:tgtFrame="Logical" w:history="1">
        <w:r w:rsidRPr="00FD5649">
          <w:rPr>
            <w:rStyle w:val="af2"/>
            <w:rFonts w:ascii="Times New Roman" w:hAnsi="Times New Roman" w:cs="Times New Roman"/>
            <w:color w:val="auto"/>
            <w:sz w:val="24"/>
            <w:szCs w:val="24"/>
            <w:u w:val="none"/>
          </w:rPr>
          <w:t>от 15.03.2005 г. № 583-ОЗ</w:t>
        </w:r>
      </w:hyperlink>
      <w:r w:rsidRPr="00FD5649">
        <w:rPr>
          <w:rFonts w:ascii="Times New Roman" w:hAnsi="Times New Roman" w:cs="Times New Roman"/>
          <w:sz w:val="24"/>
          <w:szCs w:val="24"/>
        </w:rPr>
        <w:t xml:space="preserve"> «Об административных правонарушениях в Магаданской области».</w:t>
      </w:r>
    </w:p>
    <w:p w:rsidR="002565E0" w:rsidRPr="00DA665E" w:rsidRDefault="002565E0" w:rsidP="00667F20">
      <w:pPr>
        <w:ind w:firstLine="708"/>
        <w:contextualSpacing/>
        <w:jc w:val="both"/>
        <w:rPr>
          <w:rFonts w:ascii="Times New Roman" w:hAnsi="Times New Roman" w:cs="Times New Roman"/>
          <w:sz w:val="24"/>
          <w:szCs w:val="24"/>
        </w:rPr>
      </w:pPr>
      <w:r w:rsidRPr="00FD5649">
        <w:rPr>
          <w:rFonts w:ascii="Times New Roman" w:hAnsi="Times New Roman" w:cs="Times New Roman"/>
          <w:sz w:val="24"/>
          <w:szCs w:val="24"/>
        </w:rPr>
        <w:t>В 2021 году уполномоченными должностными лицами</w:t>
      </w:r>
      <w:r w:rsidRPr="00DA665E">
        <w:rPr>
          <w:rFonts w:ascii="Times New Roman" w:hAnsi="Times New Roman" w:cs="Times New Roman"/>
          <w:sz w:val="24"/>
          <w:szCs w:val="24"/>
        </w:rPr>
        <w:t xml:space="preserve"> администрации Ягоднинского городского округа и сотрудниками прокуратуры Ягоднинского района протоколы об административных правонарушениях ответственность за которые предусмотрена Законом Магаданской области от 15.03.2005</w:t>
      </w:r>
      <w:r w:rsidR="00FD5649">
        <w:rPr>
          <w:rFonts w:ascii="Times New Roman" w:hAnsi="Times New Roman" w:cs="Times New Roman"/>
          <w:sz w:val="24"/>
          <w:szCs w:val="24"/>
        </w:rPr>
        <w:t xml:space="preserve"> </w:t>
      </w:r>
      <w:r w:rsidRPr="00DA665E">
        <w:rPr>
          <w:rFonts w:ascii="Times New Roman" w:hAnsi="Times New Roman" w:cs="Times New Roman"/>
          <w:sz w:val="24"/>
          <w:szCs w:val="24"/>
        </w:rPr>
        <w:t>г. № 583-ОЗ «Об административных правонарушениях в Магаданской области» не составлялись.</w:t>
      </w:r>
    </w:p>
    <w:p w:rsidR="00113213" w:rsidRPr="00DA665E" w:rsidRDefault="002565E0"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В рамках осуществления переданных государственных полномочий в соответствии с Законом Магаданской области от 10.11.2003 года № 389-ОЗ «Об осуществлении государственных полномочий на государственную регистрацию актов гражданского состояния на территории Магаданской области» в 2020 году органами ЗАГС составлено 237 актов гражданского состояния, а также совершено  2724 юридически значимых действи</w:t>
      </w:r>
      <w:r w:rsidR="00113213" w:rsidRPr="00DA665E">
        <w:rPr>
          <w:rFonts w:ascii="Times New Roman" w:eastAsia="Calibri" w:hAnsi="Times New Roman" w:cs="Times New Roman"/>
          <w:sz w:val="24"/>
          <w:szCs w:val="24"/>
          <w:lang w:eastAsia="en-US"/>
        </w:rPr>
        <w:t>я</w:t>
      </w:r>
      <w:r w:rsidRPr="00DA665E">
        <w:rPr>
          <w:rFonts w:ascii="Times New Roman" w:eastAsia="Calibri" w:hAnsi="Times New Roman" w:cs="Times New Roman"/>
          <w:sz w:val="24"/>
          <w:szCs w:val="24"/>
          <w:lang w:eastAsia="en-US"/>
        </w:rPr>
        <w:t xml:space="preserve">. </w:t>
      </w:r>
    </w:p>
    <w:p w:rsidR="00D0004B" w:rsidRDefault="00113213" w:rsidP="0042049A">
      <w:pPr>
        <w:ind w:firstLine="709"/>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Во 2, 3 и 4 квартале 2021 года пров</w:t>
      </w:r>
      <w:r w:rsidR="00DA665E" w:rsidRPr="00DA665E">
        <w:rPr>
          <w:rFonts w:ascii="Times New Roman" w:hAnsi="Times New Roman" w:cs="Times New Roman"/>
          <w:color w:val="000000"/>
          <w:sz w:val="24"/>
          <w:szCs w:val="24"/>
        </w:rPr>
        <w:t>о</w:t>
      </w:r>
      <w:r w:rsidRPr="00DA665E">
        <w:rPr>
          <w:rFonts w:ascii="Times New Roman" w:hAnsi="Times New Roman" w:cs="Times New Roman"/>
          <w:color w:val="000000"/>
          <w:sz w:val="24"/>
          <w:szCs w:val="24"/>
        </w:rPr>
        <w:t>дилась работа по проверке качества сведений и корректировке конвертированных записей актов гражданского состояния. Введено в базу данных ЕГР «ЗАГС»-1120 актовых записей. Проведена корректировка 504 записей, удалено 2157 дублей.</w:t>
      </w:r>
    </w:p>
    <w:p w:rsidR="0042049A"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sz w:val="24"/>
          <w:szCs w:val="24"/>
        </w:rPr>
        <w:t>В 2021 году произошел ряд значимых общественно-политических событий, в которых жители Ягоднинского городского округа приняли самое активное участие</w:t>
      </w:r>
      <w:r>
        <w:rPr>
          <w:rFonts w:ascii="Times New Roman" w:hAnsi="Times New Roman" w:cs="Times New Roman"/>
          <w:color w:val="000000"/>
          <w:sz w:val="24"/>
          <w:szCs w:val="24"/>
        </w:rPr>
        <w:t xml:space="preserve">. </w:t>
      </w:r>
    </w:p>
    <w:p w:rsidR="00D0004B"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color w:val="000000"/>
          <w:sz w:val="24"/>
          <w:szCs w:val="24"/>
        </w:rPr>
        <w:t xml:space="preserve">19 сентября 2021 года состоялись выборы депутатов Государственной Думы Федерального Собрания Российской Федерации восьмого созыва. </w:t>
      </w:r>
    </w:p>
    <w:p w:rsidR="00D0004B"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color w:val="000000"/>
          <w:sz w:val="24"/>
          <w:szCs w:val="24"/>
        </w:rPr>
        <w:t>По федеральному избирательному округу на</w:t>
      </w:r>
      <w:r>
        <w:rPr>
          <w:rFonts w:ascii="Times New Roman" w:hAnsi="Times New Roman" w:cs="Times New Roman"/>
          <w:color w:val="000000"/>
          <w:sz w:val="24"/>
          <w:szCs w:val="24"/>
        </w:rPr>
        <w:t xml:space="preserve"> территории Ягоднинского городского округа п</w:t>
      </w:r>
      <w:r w:rsidRPr="00D0004B">
        <w:rPr>
          <w:rFonts w:ascii="Times New Roman" w:hAnsi="Times New Roman" w:cs="Times New Roman"/>
          <w:color w:val="000000"/>
          <w:sz w:val="24"/>
          <w:szCs w:val="24"/>
        </w:rPr>
        <w:t>риняло участие в голосовании 3587 изб</w:t>
      </w:r>
      <w:r>
        <w:rPr>
          <w:rFonts w:ascii="Times New Roman" w:hAnsi="Times New Roman" w:cs="Times New Roman"/>
          <w:color w:val="000000"/>
          <w:sz w:val="24"/>
          <w:szCs w:val="24"/>
        </w:rPr>
        <w:t xml:space="preserve">ирателей, в процентах - 55,62%. </w:t>
      </w:r>
      <w:r w:rsidRPr="00D0004B">
        <w:rPr>
          <w:rFonts w:ascii="Times New Roman" w:hAnsi="Times New Roman" w:cs="Times New Roman"/>
          <w:color w:val="000000"/>
          <w:sz w:val="24"/>
          <w:szCs w:val="24"/>
        </w:rPr>
        <w:t>Результаты по партиям: ВПП</w:t>
      </w:r>
      <w:r>
        <w:rPr>
          <w:rFonts w:ascii="Times New Roman" w:hAnsi="Times New Roman" w:cs="Times New Roman"/>
          <w:color w:val="000000"/>
          <w:sz w:val="24"/>
          <w:szCs w:val="24"/>
        </w:rPr>
        <w:t xml:space="preserve"> «</w:t>
      </w:r>
      <w:r w:rsidRPr="00D0004B">
        <w:rPr>
          <w:rFonts w:ascii="Times New Roman" w:hAnsi="Times New Roman" w:cs="Times New Roman"/>
          <w:color w:val="000000"/>
          <w:sz w:val="24"/>
          <w:szCs w:val="24"/>
        </w:rPr>
        <w:t>Единая Россия</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- 68,50%, ПП </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КПРФ</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- 12,43%, ПП </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ЛДПР</w:t>
      </w:r>
      <w:r>
        <w:rPr>
          <w:rFonts w:ascii="Times New Roman" w:hAnsi="Times New Roman" w:cs="Times New Roman"/>
          <w:color w:val="000000"/>
          <w:sz w:val="24"/>
          <w:szCs w:val="24"/>
        </w:rPr>
        <w:t xml:space="preserve">» - 6,64, ПП «Новые </w:t>
      </w:r>
      <w:r w:rsidRPr="00D0004B">
        <w:rPr>
          <w:rFonts w:ascii="Times New Roman" w:hAnsi="Times New Roman" w:cs="Times New Roman"/>
          <w:color w:val="000000"/>
          <w:sz w:val="24"/>
          <w:szCs w:val="24"/>
        </w:rPr>
        <w:t>люди</w:t>
      </w:r>
      <w:r>
        <w:rPr>
          <w:rFonts w:ascii="Times New Roman" w:hAnsi="Times New Roman" w:cs="Times New Roman"/>
          <w:color w:val="000000"/>
          <w:sz w:val="24"/>
          <w:szCs w:val="24"/>
        </w:rPr>
        <w:t>» - 3,09%, Партия «</w:t>
      </w:r>
      <w:r w:rsidRPr="00D0004B">
        <w:rPr>
          <w:rFonts w:ascii="Times New Roman" w:hAnsi="Times New Roman" w:cs="Times New Roman"/>
          <w:color w:val="000000"/>
          <w:sz w:val="24"/>
          <w:szCs w:val="24"/>
        </w:rPr>
        <w:t>Справедливая Россия - за правду</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- 2,48%, Партия Пенсионеров - 1,64%, остальные партии набрали менее одного процента голосов избирателей. </w:t>
      </w:r>
    </w:p>
    <w:p w:rsidR="0062573E" w:rsidRDefault="00D0004B" w:rsidP="0042049A">
      <w:pPr>
        <w:ind w:firstLine="709"/>
        <w:contextualSpacing/>
        <w:jc w:val="both"/>
        <w:rPr>
          <w:rFonts w:ascii="Times New Roman" w:eastAsia="Times New Roman" w:hAnsi="Times New Roman" w:cs="Times New Roman"/>
          <w:color w:val="000000"/>
          <w:sz w:val="24"/>
          <w:szCs w:val="24"/>
        </w:rPr>
      </w:pPr>
      <w:r w:rsidRPr="00D0004B">
        <w:rPr>
          <w:rFonts w:ascii="Times New Roman" w:hAnsi="Times New Roman" w:cs="Times New Roman"/>
          <w:color w:val="000000"/>
          <w:sz w:val="24"/>
          <w:szCs w:val="24"/>
        </w:rPr>
        <w:t>По одноман</w:t>
      </w:r>
      <w:r>
        <w:rPr>
          <w:rFonts w:ascii="Times New Roman" w:hAnsi="Times New Roman" w:cs="Times New Roman"/>
          <w:color w:val="000000"/>
          <w:sz w:val="24"/>
          <w:szCs w:val="24"/>
        </w:rPr>
        <w:t xml:space="preserve">датному избирательному округу № </w:t>
      </w:r>
      <w:r w:rsidRPr="00D0004B">
        <w:rPr>
          <w:rFonts w:ascii="Times New Roman" w:hAnsi="Times New Roman" w:cs="Times New Roman"/>
          <w:color w:val="000000"/>
          <w:sz w:val="24"/>
          <w:szCs w:val="24"/>
        </w:rPr>
        <w:t xml:space="preserve">116 на территории Ягоднинского </w:t>
      </w:r>
      <w:r>
        <w:rPr>
          <w:rFonts w:ascii="Times New Roman" w:hAnsi="Times New Roman" w:cs="Times New Roman"/>
          <w:color w:val="000000"/>
          <w:sz w:val="24"/>
          <w:szCs w:val="24"/>
        </w:rPr>
        <w:t>городского округа</w:t>
      </w:r>
      <w:r w:rsidRPr="00D0004B">
        <w:rPr>
          <w:rFonts w:ascii="Times New Roman" w:hAnsi="Times New Roman" w:cs="Times New Roman"/>
          <w:color w:val="000000"/>
          <w:sz w:val="24"/>
          <w:szCs w:val="24"/>
        </w:rPr>
        <w:t xml:space="preserve"> приняло участие в голосовании 2488 изб</w:t>
      </w:r>
      <w:r>
        <w:rPr>
          <w:rFonts w:ascii="Times New Roman" w:hAnsi="Times New Roman" w:cs="Times New Roman"/>
          <w:color w:val="000000"/>
          <w:sz w:val="24"/>
          <w:szCs w:val="24"/>
        </w:rPr>
        <w:t xml:space="preserve">ирателей, в процентах - 46,14%. </w:t>
      </w:r>
      <w:r w:rsidRPr="00D0004B">
        <w:rPr>
          <w:rFonts w:ascii="Times New Roman" w:eastAsia="Times New Roman" w:hAnsi="Times New Roman" w:cs="Times New Roman"/>
          <w:color w:val="000000"/>
          <w:sz w:val="24"/>
          <w:szCs w:val="24"/>
        </w:rPr>
        <w:t>Результаты по кандидатам: Басанский А.А. - 64,51%, Попов А.Л. - 13,67%, Гахраманова С.В. - 6,15%, Давыденко Ю.Б. - 5,83%, Исаев Р.В. - 5,59%.</w:t>
      </w:r>
    </w:p>
    <w:p w:rsidR="0042049A" w:rsidRPr="00602F72" w:rsidRDefault="0042049A" w:rsidP="0042049A">
      <w:pPr>
        <w:spacing w:after="0"/>
        <w:ind w:firstLine="708"/>
        <w:jc w:val="both"/>
        <w:rPr>
          <w:rFonts w:ascii="Times New Roman" w:hAnsi="Times New Roman" w:cs="Times New Roman"/>
          <w:sz w:val="24"/>
          <w:szCs w:val="24"/>
        </w:rPr>
      </w:pPr>
      <w:r>
        <w:rPr>
          <w:rFonts w:ascii="Times New Roman" w:hAnsi="Times New Roman" w:cs="Times New Roman"/>
          <w:sz w:val="24"/>
          <w:szCs w:val="24"/>
        </w:rPr>
        <w:t>Еще о</w:t>
      </w:r>
      <w:r w:rsidRPr="00602F72">
        <w:rPr>
          <w:rFonts w:ascii="Times New Roman" w:hAnsi="Times New Roman" w:cs="Times New Roman"/>
          <w:sz w:val="24"/>
          <w:szCs w:val="24"/>
        </w:rPr>
        <w:t xml:space="preserve">дним </w:t>
      </w:r>
      <w:r>
        <w:rPr>
          <w:rFonts w:ascii="Times New Roman" w:hAnsi="Times New Roman" w:cs="Times New Roman"/>
          <w:sz w:val="24"/>
          <w:szCs w:val="24"/>
        </w:rPr>
        <w:t>важным</w:t>
      </w:r>
      <w:r w:rsidRPr="00602F72">
        <w:rPr>
          <w:rFonts w:ascii="Times New Roman" w:hAnsi="Times New Roman" w:cs="Times New Roman"/>
          <w:sz w:val="24"/>
          <w:szCs w:val="24"/>
        </w:rPr>
        <w:t xml:space="preserve"> событи</w:t>
      </w:r>
      <w:r>
        <w:rPr>
          <w:rFonts w:ascii="Times New Roman" w:hAnsi="Times New Roman" w:cs="Times New Roman"/>
          <w:sz w:val="24"/>
          <w:szCs w:val="24"/>
        </w:rPr>
        <w:t>ем</w:t>
      </w:r>
      <w:r w:rsidRPr="00602F72">
        <w:rPr>
          <w:rFonts w:ascii="Times New Roman" w:hAnsi="Times New Roman" w:cs="Times New Roman"/>
          <w:sz w:val="24"/>
          <w:szCs w:val="24"/>
        </w:rPr>
        <w:t xml:space="preserve"> прошедшего года стала Всероссийская перепись населения, которая не состоялась в 2020 году. На территории округа было организовано 2 переписных участка (п.</w:t>
      </w:r>
      <w:r>
        <w:rPr>
          <w:rFonts w:ascii="Times New Roman" w:hAnsi="Times New Roman" w:cs="Times New Roman"/>
          <w:sz w:val="24"/>
          <w:szCs w:val="24"/>
        </w:rPr>
        <w:t xml:space="preserve"> </w:t>
      </w:r>
      <w:r w:rsidRPr="00602F72">
        <w:rPr>
          <w:rFonts w:ascii="Times New Roman" w:hAnsi="Times New Roman" w:cs="Times New Roman"/>
          <w:sz w:val="24"/>
          <w:szCs w:val="24"/>
        </w:rPr>
        <w:t>Ягодное, п.</w:t>
      </w:r>
      <w:r>
        <w:rPr>
          <w:rFonts w:ascii="Times New Roman" w:hAnsi="Times New Roman" w:cs="Times New Roman"/>
          <w:sz w:val="24"/>
          <w:szCs w:val="24"/>
        </w:rPr>
        <w:t xml:space="preserve"> </w:t>
      </w:r>
      <w:r w:rsidRPr="00602F72">
        <w:rPr>
          <w:rFonts w:ascii="Times New Roman" w:hAnsi="Times New Roman" w:cs="Times New Roman"/>
          <w:sz w:val="24"/>
          <w:szCs w:val="24"/>
        </w:rPr>
        <w:t xml:space="preserve">Синегорье), задействовано 16 переписчиков. </w:t>
      </w:r>
    </w:p>
    <w:p w:rsidR="0042049A" w:rsidRPr="00602F72" w:rsidRDefault="0042049A" w:rsidP="0042049A">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Учитывая эпидемиологическую обстановку перепись проводилась при полном соблюдении санитарных норм.</w:t>
      </w:r>
    </w:p>
    <w:p w:rsidR="0042049A" w:rsidRPr="00602F72" w:rsidRDefault="0042049A" w:rsidP="0042049A">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В этом году переписаться можно было не только дома, но и посредством электронной переписи.</w:t>
      </w:r>
    </w:p>
    <w:p w:rsidR="0042049A" w:rsidRPr="00602F72" w:rsidRDefault="0042049A" w:rsidP="0042049A">
      <w:pPr>
        <w:pStyle w:val="a3"/>
        <w:spacing w:line="276" w:lineRule="auto"/>
        <w:ind w:firstLine="709"/>
        <w:contextualSpacing/>
        <w:jc w:val="both"/>
        <w:rPr>
          <w:rFonts w:ascii="Times New Roman" w:eastAsia="Times New Roman" w:hAnsi="Times New Roman" w:cs="Times New Roman"/>
          <w:sz w:val="24"/>
          <w:szCs w:val="24"/>
        </w:rPr>
      </w:pPr>
      <w:r w:rsidRPr="00602F72">
        <w:rPr>
          <w:rFonts w:ascii="Times New Roman" w:hAnsi="Times New Roman" w:cs="Times New Roman"/>
          <w:sz w:val="24"/>
          <w:szCs w:val="24"/>
        </w:rPr>
        <w:lastRenderedPageBreak/>
        <w:t>По предварительным итогам переписано порядка 7159 тысяч жителей округа, при этом часть населения сделали это самостоятельно, через портал «Госуслуги». Собранная информация ляжет в основу долгосрочного планирования программных мероприятий для социального развития нашего округа.</w:t>
      </w:r>
    </w:p>
    <w:p w:rsidR="0042049A" w:rsidRPr="00D0004B" w:rsidRDefault="0042049A" w:rsidP="00D0004B">
      <w:pPr>
        <w:ind w:firstLine="360"/>
        <w:contextualSpacing/>
        <w:jc w:val="both"/>
        <w:rPr>
          <w:rFonts w:ascii="Times New Roman" w:hAnsi="Times New Roman" w:cs="Times New Roman"/>
          <w:color w:val="000000"/>
          <w:sz w:val="24"/>
          <w:szCs w:val="24"/>
        </w:rPr>
      </w:pPr>
    </w:p>
    <w:p w:rsidR="00DA60CB" w:rsidRPr="00DA60CB" w:rsidRDefault="00DA60CB" w:rsidP="0042049A">
      <w:pPr>
        <w:spacing w:after="0"/>
        <w:ind w:firstLine="709"/>
        <w:jc w:val="both"/>
        <w:rPr>
          <w:rFonts w:ascii="Times New Roman" w:hAnsi="Times New Roman"/>
          <w:sz w:val="24"/>
          <w:szCs w:val="24"/>
        </w:rPr>
      </w:pPr>
      <w:r w:rsidRPr="00DA60CB">
        <w:rPr>
          <w:rFonts w:ascii="Times New Roman" w:hAnsi="Times New Roman"/>
          <w:sz w:val="24"/>
          <w:szCs w:val="24"/>
        </w:rPr>
        <w:t xml:space="preserve">Несмотря на ограничения, связанные </w:t>
      </w:r>
      <w:r w:rsidR="00D0004B">
        <w:rPr>
          <w:rFonts w:ascii="Times New Roman" w:hAnsi="Times New Roman"/>
          <w:sz w:val="24"/>
          <w:szCs w:val="24"/>
        </w:rPr>
        <w:t>с угрозой распространения корона</w:t>
      </w:r>
      <w:r w:rsidRPr="00DA60CB">
        <w:rPr>
          <w:rFonts w:ascii="Times New Roman" w:hAnsi="Times New Roman"/>
          <w:sz w:val="24"/>
          <w:szCs w:val="24"/>
        </w:rPr>
        <w:t>вирусной инфекции, Собрание представителей Ягоднинского городского округа активно</w:t>
      </w:r>
      <w:r>
        <w:rPr>
          <w:rFonts w:ascii="Times New Roman" w:hAnsi="Times New Roman"/>
          <w:sz w:val="24"/>
          <w:szCs w:val="24"/>
        </w:rPr>
        <w:t xml:space="preserve"> </w:t>
      </w:r>
      <w:r w:rsidRPr="00DA60CB">
        <w:rPr>
          <w:rFonts w:ascii="Times New Roman" w:hAnsi="Times New Roman"/>
          <w:sz w:val="24"/>
          <w:szCs w:val="24"/>
        </w:rPr>
        <w:t xml:space="preserve">работало и выполняло все </w:t>
      </w:r>
      <w:r w:rsidR="0042049A">
        <w:rPr>
          <w:rFonts w:ascii="Times New Roman" w:hAnsi="Times New Roman"/>
          <w:sz w:val="24"/>
          <w:szCs w:val="24"/>
        </w:rPr>
        <w:t>намеченные плановые мероприятия, в</w:t>
      </w:r>
      <w:r w:rsidRPr="00DA60CB">
        <w:rPr>
          <w:rFonts w:ascii="Times New Roman" w:hAnsi="Times New Roman"/>
          <w:sz w:val="24"/>
          <w:szCs w:val="24"/>
        </w:rPr>
        <w:t xml:space="preserve"> полном объеме исполняло правотворческую деятельность по регулированию вопросов, отнесенных к</w:t>
      </w:r>
      <w:r>
        <w:rPr>
          <w:rFonts w:ascii="Times New Roman" w:hAnsi="Times New Roman"/>
          <w:sz w:val="24"/>
          <w:szCs w:val="24"/>
        </w:rPr>
        <w:t xml:space="preserve"> </w:t>
      </w:r>
      <w:r w:rsidRPr="00DA60CB">
        <w:rPr>
          <w:rFonts w:ascii="Times New Roman" w:hAnsi="Times New Roman"/>
          <w:sz w:val="24"/>
          <w:szCs w:val="24"/>
        </w:rPr>
        <w:t>компетенции Собрания представителей, одновременно реализуя контрольные и представительные функции. Основное внимание уделено бюджетной и налоговой политике, управлению и распоряжению муниципальной собственностью, социально-экономическому развитию Ягоднинского городского округа.</w:t>
      </w:r>
    </w:p>
    <w:p w:rsidR="00DA60CB" w:rsidRPr="00DA60CB" w:rsidRDefault="00DA60CB" w:rsidP="00667F20">
      <w:pPr>
        <w:spacing w:after="0"/>
        <w:ind w:firstLine="708"/>
        <w:jc w:val="both"/>
        <w:rPr>
          <w:rFonts w:ascii="Times New Roman" w:hAnsi="Times New Roman"/>
          <w:sz w:val="24"/>
          <w:szCs w:val="24"/>
        </w:rPr>
      </w:pPr>
      <w:r w:rsidRPr="00DA60CB">
        <w:rPr>
          <w:rFonts w:ascii="Times New Roman" w:hAnsi="Times New Roman"/>
          <w:sz w:val="24"/>
          <w:szCs w:val="24"/>
        </w:rPr>
        <w:t>В 2021 году Собранием представителей проведено</w:t>
      </w:r>
      <w:r w:rsidR="00D0004B">
        <w:rPr>
          <w:rFonts w:ascii="Times New Roman" w:hAnsi="Times New Roman"/>
          <w:sz w:val="24"/>
          <w:szCs w:val="24"/>
        </w:rPr>
        <w:t xml:space="preserve"> </w:t>
      </w:r>
      <w:r w:rsidRPr="00DA60CB">
        <w:rPr>
          <w:rFonts w:ascii="Times New Roman" w:hAnsi="Times New Roman"/>
          <w:sz w:val="24"/>
          <w:szCs w:val="24"/>
        </w:rPr>
        <w:t>12 заседаний, в том числе 7 внеочередных заседаний, и принято 58 решений.</w:t>
      </w:r>
    </w:p>
    <w:p w:rsidR="00DA60CB" w:rsidRPr="00DA60CB" w:rsidRDefault="00DA60CB" w:rsidP="00667F20">
      <w:pPr>
        <w:contextualSpacing/>
        <w:jc w:val="both"/>
        <w:rPr>
          <w:rFonts w:ascii="Times New Roman" w:hAnsi="Times New Roman"/>
          <w:sz w:val="24"/>
          <w:szCs w:val="24"/>
        </w:rPr>
      </w:pPr>
      <w:r w:rsidRPr="00DA60CB">
        <w:rPr>
          <w:rFonts w:ascii="Times New Roman" w:hAnsi="Times New Roman"/>
          <w:sz w:val="24"/>
          <w:szCs w:val="24"/>
        </w:rPr>
        <w:tab/>
        <w:t>Важной работой в деятельности Собрания представителей, как и в предыдущие годы, явилось внесение изменений в Устав Ягоднинского городского круга. Количество решений о рассмотрении проектов решений о внесении</w:t>
      </w:r>
      <w:r>
        <w:rPr>
          <w:rFonts w:ascii="Times New Roman" w:hAnsi="Times New Roman"/>
          <w:sz w:val="24"/>
          <w:szCs w:val="24"/>
        </w:rPr>
        <w:t xml:space="preserve"> </w:t>
      </w:r>
      <w:r w:rsidRPr="00DA60CB">
        <w:rPr>
          <w:rFonts w:ascii="Times New Roman" w:hAnsi="Times New Roman"/>
          <w:sz w:val="24"/>
          <w:szCs w:val="24"/>
        </w:rPr>
        <w:t>изменений в Устав –2.</w:t>
      </w:r>
    </w:p>
    <w:p w:rsidR="00DA60CB" w:rsidRDefault="00DA60CB" w:rsidP="00667F20">
      <w:pPr>
        <w:ind w:firstLine="709"/>
        <w:contextualSpacing/>
        <w:jc w:val="both"/>
        <w:rPr>
          <w:rFonts w:ascii="Times New Roman" w:hAnsi="Times New Roman"/>
          <w:sz w:val="24"/>
          <w:szCs w:val="24"/>
        </w:rPr>
      </w:pPr>
      <w:r w:rsidRPr="00DA60CB">
        <w:rPr>
          <w:rFonts w:ascii="Times New Roman" w:hAnsi="Times New Roman"/>
          <w:sz w:val="24"/>
          <w:szCs w:val="24"/>
        </w:rPr>
        <w:t xml:space="preserve">С целью развития инициативы жителей </w:t>
      </w:r>
      <w:r>
        <w:rPr>
          <w:rFonts w:ascii="Times New Roman" w:hAnsi="Times New Roman"/>
          <w:sz w:val="24"/>
          <w:szCs w:val="24"/>
        </w:rPr>
        <w:t>округа</w:t>
      </w:r>
      <w:r w:rsidRPr="00DA60CB">
        <w:rPr>
          <w:rFonts w:ascii="Times New Roman" w:hAnsi="Times New Roman"/>
          <w:sz w:val="24"/>
          <w:szCs w:val="24"/>
        </w:rPr>
        <w:t>, более широкого</w:t>
      </w:r>
      <w:r>
        <w:rPr>
          <w:rFonts w:ascii="Times New Roman" w:hAnsi="Times New Roman"/>
          <w:sz w:val="24"/>
          <w:szCs w:val="24"/>
        </w:rPr>
        <w:t xml:space="preserve"> </w:t>
      </w:r>
      <w:r w:rsidRPr="00DA60CB">
        <w:rPr>
          <w:rFonts w:ascii="Times New Roman" w:hAnsi="Times New Roman"/>
          <w:sz w:val="24"/>
          <w:szCs w:val="24"/>
        </w:rPr>
        <w:t>вовлечения их в работу по благоустройству дворовых территорий, комфортной городской</w:t>
      </w:r>
      <w:r>
        <w:rPr>
          <w:rFonts w:ascii="Times New Roman" w:hAnsi="Times New Roman"/>
          <w:sz w:val="24"/>
          <w:szCs w:val="24"/>
        </w:rPr>
        <w:t xml:space="preserve"> </w:t>
      </w:r>
      <w:r w:rsidRPr="00DA60CB">
        <w:rPr>
          <w:rFonts w:ascii="Times New Roman" w:hAnsi="Times New Roman"/>
          <w:sz w:val="24"/>
          <w:szCs w:val="24"/>
        </w:rPr>
        <w:t>среды проживания поддержана инициатива граждан по собранию и обсуждению инициативного проекта «Благоустройство детской игровой площадки, Магаданская область, п. Ягодное, ул. Ленина д. 4».</w:t>
      </w:r>
    </w:p>
    <w:p w:rsidR="00DA60CB" w:rsidRPr="00DA60CB" w:rsidRDefault="00DA60CB" w:rsidP="00667F20">
      <w:pPr>
        <w:ind w:firstLine="709"/>
        <w:contextualSpacing/>
        <w:jc w:val="both"/>
        <w:rPr>
          <w:rFonts w:ascii="Times New Roman" w:hAnsi="Times New Roman"/>
          <w:sz w:val="24"/>
          <w:szCs w:val="24"/>
        </w:rPr>
      </w:pPr>
      <w:r w:rsidRPr="00DA60CB">
        <w:rPr>
          <w:rFonts w:ascii="Times New Roman" w:hAnsi="Times New Roman"/>
          <w:sz w:val="24"/>
          <w:szCs w:val="24"/>
        </w:rPr>
        <w:t>Решение о местном бюджете является одним из важнейших правовых</w:t>
      </w:r>
      <w:r>
        <w:rPr>
          <w:rFonts w:ascii="Times New Roman" w:hAnsi="Times New Roman"/>
          <w:sz w:val="24"/>
          <w:szCs w:val="24"/>
        </w:rPr>
        <w:t xml:space="preserve"> </w:t>
      </w:r>
      <w:r w:rsidRPr="00DA60CB">
        <w:rPr>
          <w:rFonts w:ascii="Times New Roman" w:hAnsi="Times New Roman"/>
          <w:sz w:val="24"/>
          <w:szCs w:val="24"/>
        </w:rPr>
        <w:t>актов, определяющих динамику развития всех сторон жизни округа. Депутаты Собрания представителей</w:t>
      </w:r>
      <w:r>
        <w:rPr>
          <w:rFonts w:ascii="Times New Roman" w:hAnsi="Times New Roman"/>
          <w:sz w:val="24"/>
          <w:szCs w:val="24"/>
        </w:rPr>
        <w:t xml:space="preserve"> </w:t>
      </w:r>
      <w:r w:rsidRPr="00DA60CB">
        <w:rPr>
          <w:rFonts w:ascii="Times New Roman" w:hAnsi="Times New Roman"/>
          <w:sz w:val="24"/>
          <w:szCs w:val="24"/>
        </w:rPr>
        <w:t>рассмотрели итоги исполнения</w:t>
      </w:r>
      <w:r>
        <w:rPr>
          <w:rFonts w:ascii="Times New Roman" w:hAnsi="Times New Roman"/>
          <w:sz w:val="24"/>
          <w:szCs w:val="24"/>
        </w:rPr>
        <w:t xml:space="preserve"> </w:t>
      </w:r>
      <w:r w:rsidRPr="00DA60CB">
        <w:rPr>
          <w:rFonts w:ascii="Times New Roman" w:hAnsi="Times New Roman"/>
          <w:sz w:val="24"/>
          <w:szCs w:val="24"/>
        </w:rPr>
        <w:t>бюджета за</w:t>
      </w:r>
      <w:r>
        <w:rPr>
          <w:rFonts w:ascii="Times New Roman" w:hAnsi="Times New Roman"/>
          <w:sz w:val="24"/>
          <w:szCs w:val="24"/>
        </w:rPr>
        <w:t xml:space="preserve"> </w:t>
      </w:r>
      <w:r w:rsidRPr="00DA60CB">
        <w:rPr>
          <w:rFonts w:ascii="Times New Roman" w:hAnsi="Times New Roman"/>
          <w:sz w:val="24"/>
          <w:szCs w:val="24"/>
        </w:rPr>
        <w:t>2020 год, отчеты по исполнению бюджета за 1, 2, и 3 квартал 2021 года.  В 2021 году депутатами своевременно рассматривались и вносились изменения</w:t>
      </w:r>
      <w:r>
        <w:rPr>
          <w:rFonts w:ascii="Times New Roman" w:hAnsi="Times New Roman"/>
          <w:sz w:val="24"/>
          <w:szCs w:val="24"/>
        </w:rPr>
        <w:t xml:space="preserve"> в </w:t>
      </w:r>
      <w:r w:rsidRPr="00DA60CB">
        <w:rPr>
          <w:rFonts w:ascii="Times New Roman" w:hAnsi="Times New Roman"/>
          <w:sz w:val="24"/>
          <w:szCs w:val="24"/>
        </w:rPr>
        <w:t>бюджет муниципального образования «Ягоднинский городской округ» на 2021 год и плановый период 2022 и 2023 годов. 28 декабря 2021 года утверждено решение «О бюджете муниципального образования «Ягоднинский городской округ» на 2022 год и плановый период 2023 и 2024 годов».</w:t>
      </w:r>
    </w:p>
    <w:p w:rsidR="00DA60CB" w:rsidRPr="00DA60CB" w:rsidRDefault="00DA60CB" w:rsidP="00667F20">
      <w:pPr>
        <w:ind w:firstLine="708"/>
        <w:contextualSpacing/>
        <w:jc w:val="both"/>
        <w:rPr>
          <w:rFonts w:ascii="Times New Roman" w:hAnsi="Times New Roman"/>
          <w:sz w:val="24"/>
          <w:szCs w:val="24"/>
        </w:rPr>
      </w:pPr>
      <w:r w:rsidRPr="00DA60CB">
        <w:rPr>
          <w:rFonts w:ascii="Times New Roman" w:hAnsi="Times New Roman"/>
          <w:sz w:val="24"/>
          <w:szCs w:val="24"/>
        </w:rPr>
        <w:t>В 2021 году продолжена работа по урегулированию отношений в</w:t>
      </w:r>
      <w:r>
        <w:rPr>
          <w:rFonts w:ascii="Times New Roman" w:hAnsi="Times New Roman"/>
          <w:sz w:val="24"/>
          <w:szCs w:val="24"/>
        </w:rPr>
        <w:t xml:space="preserve"> </w:t>
      </w:r>
      <w:r w:rsidRPr="00DA60CB">
        <w:rPr>
          <w:rFonts w:ascii="Times New Roman" w:hAnsi="Times New Roman"/>
          <w:sz w:val="24"/>
          <w:szCs w:val="24"/>
        </w:rPr>
        <w:t>сфере управления муниципальным имуществом, Собранием представителей Ягоднинского городского округа</w:t>
      </w:r>
      <w:r>
        <w:rPr>
          <w:rFonts w:ascii="Times New Roman" w:hAnsi="Times New Roman"/>
          <w:sz w:val="24"/>
          <w:szCs w:val="24"/>
        </w:rPr>
        <w:t xml:space="preserve"> </w:t>
      </w:r>
      <w:r w:rsidRPr="00DA60CB">
        <w:rPr>
          <w:rFonts w:ascii="Times New Roman" w:hAnsi="Times New Roman"/>
          <w:sz w:val="24"/>
          <w:szCs w:val="24"/>
        </w:rPr>
        <w:t>утверждено 3 решения в этой сфере.</w:t>
      </w:r>
    </w:p>
    <w:p w:rsidR="00667F20" w:rsidRDefault="00DA60CB" w:rsidP="00667F20">
      <w:pPr>
        <w:ind w:firstLine="708"/>
        <w:contextualSpacing/>
        <w:jc w:val="both"/>
        <w:rPr>
          <w:rFonts w:ascii="Times New Roman" w:hAnsi="Times New Roman"/>
          <w:sz w:val="24"/>
          <w:szCs w:val="24"/>
        </w:rPr>
      </w:pPr>
      <w:r w:rsidRPr="00DA60CB">
        <w:rPr>
          <w:rFonts w:ascii="Times New Roman" w:hAnsi="Times New Roman"/>
          <w:sz w:val="24"/>
          <w:szCs w:val="24"/>
        </w:rPr>
        <w:t>В 2021 году собранием представителей рассмотрено 8 вопросов по контролю.</w:t>
      </w:r>
    </w:p>
    <w:p w:rsidR="00667F20" w:rsidRPr="00D87108" w:rsidRDefault="00DA60CB" w:rsidP="00667F20">
      <w:pPr>
        <w:spacing w:after="0"/>
        <w:ind w:firstLine="709"/>
        <w:jc w:val="both"/>
        <w:rPr>
          <w:rFonts w:ascii="Times New Roman" w:eastAsia="Calibri" w:hAnsi="Times New Roman" w:cs="Times New Roman"/>
          <w:sz w:val="24"/>
          <w:szCs w:val="24"/>
          <w:lang w:eastAsia="en-US"/>
        </w:rPr>
      </w:pPr>
      <w:r>
        <w:rPr>
          <w:rFonts w:ascii="Times New Roman" w:hAnsi="Times New Roman"/>
          <w:sz w:val="24"/>
          <w:szCs w:val="24"/>
        </w:rPr>
        <w:t xml:space="preserve">В связи с изменениями федерального законодательства в 2021 году изменена организационно – правовая форма контрольного счетного органа муниципального образования. Так, </w:t>
      </w:r>
      <w:r w:rsidRPr="009367A3">
        <w:rPr>
          <w:rFonts w:ascii="Times New Roman" w:hAnsi="Times New Roman"/>
          <w:sz w:val="24"/>
          <w:szCs w:val="24"/>
        </w:rPr>
        <w:t xml:space="preserve">с </w:t>
      </w:r>
      <w:r w:rsidR="009367A3" w:rsidRPr="009367A3">
        <w:rPr>
          <w:rFonts w:ascii="Times New Roman" w:hAnsi="Times New Roman"/>
          <w:sz w:val="24"/>
          <w:szCs w:val="24"/>
        </w:rPr>
        <w:t>25.11</w:t>
      </w:r>
      <w:r w:rsidRPr="009367A3">
        <w:rPr>
          <w:rFonts w:ascii="Times New Roman" w:hAnsi="Times New Roman"/>
          <w:sz w:val="24"/>
          <w:szCs w:val="24"/>
        </w:rPr>
        <w:t>.2021</w:t>
      </w:r>
      <w:r w:rsidR="00667F20" w:rsidRPr="009367A3">
        <w:rPr>
          <w:rFonts w:ascii="Times New Roman" w:hAnsi="Times New Roman"/>
          <w:sz w:val="24"/>
          <w:szCs w:val="24"/>
        </w:rPr>
        <w:t xml:space="preserve"> г.</w:t>
      </w:r>
      <w:r>
        <w:rPr>
          <w:rFonts w:ascii="Times New Roman" w:hAnsi="Times New Roman"/>
          <w:sz w:val="24"/>
          <w:szCs w:val="24"/>
        </w:rPr>
        <w:t xml:space="preserve"> Контрольно – счетная палата муниципального образования «Ягоднинский городской округ» является органом местного самоуправл</w:t>
      </w:r>
      <w:r w:rsidR="00667F20">
        <w:rPr>
          <w:rFonts w:ascii="Times New Roman" w:hAnsi="Times New Roman"/>
          <w:sz w:val="24"/>
          <w:szCs w:val="24"/>
        </w:rPr>
        <w:t xml:space="preserve">ения муниципального образования, </w:t>
      </w:r>
      <w:r w:rsidR="00667F20" w:rsidRPr="00D87108">
        <w:rPr>
          <w:rFonts w:ascii="Times New Roman" w:eastAsia="Calibri" w:hAnsi="Times New Roman" w:cs="Times New Roman"/>
          <w:sz w:val="24"/>
          <w:szCs w:val="24"/>
          <w:lang w:eastAsia="en-US"/>
        </w:rPr>
        <w:t>обладает правами юридического лица, действует в организационно - правовой форме муниципального казенного учреждения</w:t>
      </w:r>
      <w:r w:rsidR="00667F20">
        <w:rPr>
          <w:rFonts w:ascii="Times New Roman" w:eastAsia="Calibri" w:hAnsi="Times New Roman" w:cs="Times New Roman"/>
          <w:sz w:val="24"/>
          <w:szCs w:val="24"/>
          <w:lang w:eastAsia="en-US"/>
        </w:rPr>
        <w:t>.</w:t>
      </w:r>
      <w:r w:rsidR="00667F20" w:rsidRP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 xml:space="preserve">Контрольно-счетная палата </w:t>
      </w:r>
      <w:r w:rsidR="00667F20">
        <w:rPr>
          <w:rFonts w:ascii="Times New Roman" w:eastAsia="Calibri" w:hAnsi="Times New Roman" w:cs="Times New Roman"/>
          <w:sz w:val="24"/>
          <w:szCs w:val="24"/>
          <w:lang w:eastAsia="en-US"/>
        </w:rPr>
        <w:t>образована</w:t>
      </w:r>
      <w:r w:rsidR="00667F20" w:rsidRPr="00D87108">
        <w:rPr>
          <w:rFonts w:ascii="Times New Roman" w:eastAsia="Calibri" w:hAnsi="Times New Roman" w:cs="Times New Roman"/>
          <w:sz w:val="24"/>
          <w:szCs w:val="24"/>
          <w:lang w:eastAsia="en-US"/>
        </w:rPr>
        <w:t xml:space="preserve"> в составе председателя, аудитора и аппарата Контрольно-счетной палаты. Председатель и аудитор Контрольно-счетной палаты замещают муниципальные должности. Срок полномочий председателя, аудитора Контрольно-счетной палаты составляет пять лет.</w:t>
      </w:r>
      <w:r w:rsid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Структура Контрольно – счетной палаты определяется решением Собрания представителей Ягоднинского городского округа.</w:t>
      </w:r>
      <w:r w:rsid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В состав аппарата Контрольно-счетной палаты входит инспектор, замещающий должность муниципальной службы.</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t>В 2021 году Контрольно-счетной палатой муниципального образования проведена 51 экспертиза и составлены следующие заключения:</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lastRenderedPageBreak/>
        <w:t>- 32 экспертных заключений на проекты постановлений по вносимым изменениям и утверждению новых муниципальных программ;</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t xml:space="preserve">- </w:t>
      </w:r>
      <w:r w:rsidRPr="00DA60CB">
        <w:rPr>
          <w:rFonts w:ascii="Times New Roman" w:eastAsia="Times New Roman" w:hAnsi="Times New Roman"/>
          <w:sz w:val="24"/>
          <w:szCs w:val="24"/>
          <w:shd w:val="clear" w:color="auto" w:fill="FFFFFF"/>
        </w:rPr>
        <w:t>3</w:t>
      </w:r>
      <w:r w:rsidRPr="00DA60CB">
        <w:rPr>
          <w:rFonts w:ascii="Times New Roman" w:eastAsia="Times New Roman" w:hAnsi="Times New Roman"/>
          <w:color w:val="000000"/>
          <w:sz w:val="24"/>
          <w:szCs w:val="24"/>
          <w:shd w:val="clear" w:color="auto" w:fill="FFFFFF"/>
        </w:rPr>
        <w:t xml:space="preserve"> проверки финансово-хозяйственной деятельности </w:t>
      </w:r>
      <w:r w:rsidR="00667F20">
        <w:rPr>
          <w:rFonts w:ascii="Times New Roman" w:eastAsia="Times New Roman" w:hAnsi="Times New Roman"/>
          <w:color w:val="000000"/>
          <w:sz w:val="24"/>
          <w:szCs w:val="24"/>
          <w:shd w:val="clear" w:color="auto" w:fill="FFFFFF"/>
        </w:rPr>
        <w:t>б</w:t>
      </w:r>
      <w:r w:rsidRPr="00DA60CB">
        <w:rPr>
          <w:rFonts w:ascii="Times New Roman" w:eastAsia="Times New Roman" w:hAnsi="Times New Roman"/>
          <w:color w:val="000000"/>
          <w:sz w:val="24"/>
          <w:szCs w:val="24"/>
          <w:shd w:val="clear" w:color="auto" w:fill="FFFFFF"/>
        </w:rPr>
        <w:t>юджетн</w:t>
      </w:r>
      <w:r w:rsidR="00667F20">
        <w:rPr>
          <w:rFonts w:ascii="Times New Roman" w:eastAsia="Times New Roman" w:hAnsi="Times New Roman"/>
          <w:color w:val="000000"/>
          <w:sz w:val="24"/>
          <w:szCs w:val="24"/>
          <w:shd w:val="clear" w:color="auto" w:fill="FFFFFF"/>
        </w:rPr>
        <w:t>ых</w:t>
      </w:r>
      <w:r w:rsidRPr="00DA60CB">
        <w:rPr>
          <w:rFonts w:ascii="Times New Roman" w:eastAsia="Times New Roman" w:hAnsi="Times New Roman"/>
          <w:color w:val="000000"/>
          <w:sz w:val="24"/>
          <w:szCs w:val="24"/>
          <w:shd w:val="clear" w:color="auto" w:fill="FFFFFF"/>
        </w:rPr>
        <w:t xml:space="preserve"> учреждени</w:t>
      </w:r>
      <w:r w:rsidR="00667F20">
        <w:rPr>
          <w:rFonts w:ascii="Times New Roman" w:eastAsia="Times New Roman" w:hAnsi="Times New Roman"/>
          <w:color w:val="000000"/>
          <w:sz w:val="24"/>
          <w:szCs w:val="24"/>
          <w:shd w:val="clear" w:color="auto" w:fill="FFFFFF"/>
        </w:rPr>
        <w:t>й</w:t>
      </w:r>
      <w:r w:rsidRPr="00DA60CB">
        <w:rPr>
          <w:rFonts w:ascii="Times New Roman" w:eastAsia="Times New Roman" w:hAnsi="Times New Roman"/>
          <w:color w:val="000000"/>
          <w:sz w:val="24"/>
          <w:szCs w:val="24"/>
          <w:shd w:val="clear" w:color="auto" w:fill="FFFFFF"/>
        </w:rPr>
        <w:t xml:space="preserve"> Ягоднинского городского округа;</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color w:val="000000"/>
          <w:sz w:val="24"/>
          <w:szCs w:val="24"/>
          <w:shd w:val="clear" w:color="auto" w:fill="FFFFFF"/>
        </w:rPr>
        <w:t xml:space="preserve">- </w:t>
      </w:r>
      <w:r w:rsidRPr="00DA60CB">
        <w:rPr>
          <w:rFonts w:ascii="Times New Roman" w:eastAsia="Times New Roman" w:hAnsi="Times New Roman"/>
          <w:sz w:val="24"/>
          <w:szCs w:val="24"/>
          <w:shd w:val="clear" w:color="auto" w:fill="FFFFFF"/>
        </w:rPr>
        <w:t>3 проверки целевого и эффективного использования средств бюджета Ягоднинского городского округа, выделенных на реализацию муниципальных программ;</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sz w:val="24"/>
          <w:szCs w:val="24"/>
          <w:shd w:val="clear" w:color="auto" w:fill="FFFFFF"/>
        </w:rPr>
        <w:t>- 4 заключения экспертно-аналитических мероприятий на изменения в бюджет муниципального образования «Ягоднинский городско</w:t>
      </w:r>
      <w:r w:rsidRPr="00DA60CB">
        <w:rPr>
          <w:rFonts w:ascii="Times New Roman" w:eastAsia="Times New Roman" w:hAnsi="Times New Roman"/>
          <w:color w:val="000000"/>
          <w:sz w:val="24"/>
          <w:szCs w:val="24"/>
          <w:shd w:val="clear" w:color="auto" w:fill="FFFFFF"/>
        </w:rPr>
        <w:t>й округ» на 2021 год;</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- 6 заключений на нормативные правовые акты;</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- 1 заключение на годовой отчет об исполнении бюджета муниципального образования «Ягоднинский городской округ» за 2020 год</w:t>
      </w:r>
      <w:r w:rsidR="00667F20">
        <w:rPr>
          <w:rFonts w:ascii="Times New Roman" w:eastAsia="Times New Roman" w:hAnsi="Times New Roman"/>
          <w:sz w:val="24"/>
          <w:szCs w:val="24"/>
          <w:shd w:val="clear" w:color="auto" w:fill="FFFFFF"/>
        </w:rPr>
        <w:t>;</w:t>
      </w:r>
    </w:p>
    <w:p w:rsidR="00DA60CB" w:rsidRPr="00667F20" w:rsidRDefault="00DA60CB" w:rsidP="00DA60CB">
      <w:pPr>
        <w:shd w:val="clear" w:color="auto" w:fill="FFFFFF"/>
        <w:spacing w:after="0"/>
        <w:ind w:firstLine="708"/>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- 2 заключени</w:t>
      </w:r>
      <w:r w:rsidR="00667F20">
        <w:rPr>
          <w:rFonts w:ascii="Times New Roman" w:eastAsia="Times New Roman" w:hAnsi="Times New Roman"/>
          <w:sz w:val="24"/>
          <w:szCs w:val="24"/>
          <w:shd w:val="clear" w:color="auto" w:fill="FFFFFF"/>
        </w:rPr>
        <w:t>я</w:t>
      </w:r>
      <w:r w:rsidRPr="00DA60CB">
        <w:rPr>
          <w:rFonts w:ascii="Times New Roman" w:eastAsia="Times New Roman" w:hAnsi="Times New Roman"/>
          <w:sz w:val="24"/>
          <w:szCs w:val="24"/>
          <w:shd w:val="clear" w:color="auto" w:fill="FFFFFF"/>
        </w:rPr>
        <w:t xml:space="preserve"> на проект </w:t>
      </w:r>
      <w:r w:rsidRPr="00667F20">
        <w:rPr>
          <w:rFonts w:ascii="Times New Roman" w:eastAsia="Times New Roman" w:hAnsi="Times New Roman"/>
          <w:sz w:val="24"/>
          <w:szCs w:val="24"/>
          <w:shd w:val="clear" w:color="auto" w:fill="FFFFFF"/>
        </w:rPr>
        <w:t>решения Собрания представителей Ягоднинского городского округа «О бюджете муниципального образования «Ягоднинский городской округ» на 2022 год и плановый период 2023 и 2024 годов (2 чтения).</w:t>
      </w:r>
    </w:p>
    <w:p w:rsidR="00094AA8" w:rsidRPr="00DA665E" w:rsidRDefault="00094AA8" w:rsidP="00DA665E">
      <w:pPr>
        <w:spacing w:after="0"/>
        <w:ind w:firstLine="709"/>
        <w:contextualSpacing/>
        <w:jc w:val="both"/>
        <w:rPr>
          <w:rFonts w:ascii="Times New Roman" w:hAnsi="Times New Roman" w:cs="Times New Roman"/>
          <w:color w:val="FF0000"/>
          <w:sz w:val="24"/>
          <w:szCs w:val="24"/>
          <w:highlight w:val="yellow"/>
        </w:rPr>
      </w:pPr>
    </w:p>
    <w:p w:rsidR="00937BF2" w:rsidRPr="00DA665E" w:rsidRDefault="00B36BD3"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Я благодарю депутатов Собрания представителей округа, руководителей предприятий и организаций, </w:t>
      </w:r>
      <w:r w:rsidR="00672506" w:rsidRPr="00DA665E">
        <w:rPr>
          <w:rFonts w:ascii="Times New Roman" w:eastAsia="Times New Roman" w:hAnsi="Times New Roman" w:cs="Times New Roman"/>
          <w:b/>
          <w:sz w:val="24"/>
          <w:szCs w:val="24"/>
        </w:rPr>
        <w:t xml:space="preserve">наших социальных партнеров, </w:t>
      </w:r>
      <w:r w:rsidRPr="00DA665E">
        <w:rPr>
          <w:rFonts w:ascii="Times New Roman" w:eastAsia="Times New Roman" w:hAnsi="Times New Roman" w:cs="Times New Roman"/>
          <w:b/>
          <w:sz w:val="24"/>
          <w:szCs w:val="24"/>
        </w:rPr>
        <w:t xml:space="preserve">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социальной сферы Ягоднинского района. </w:t>
      </w:r>
    </w:p>
    <w:p w:rsidR="005C4760" w:rsidRPr="00DA665E" w:rsidRDefault="005C4760" w:rsidP="00DA665E">
      <w:pPr>
        <w:pStyle w:val="a3"/>
        <w:spacing w:line="276" w:lineRule="auto"/>
        <w:ind w:firstLine="709"/>
        <w:contextualSpacing/>
        <w:jc w:val="both"/>
        <w:rPr>
          <w:rFonts w:ascii="Times New Roman" w:eastAsia="Times New Roman" w:hAnsi="Times New Roman" w:cs="Times New Roman"/>
          <w:b/>
          <w:sz w:val="24"/>
          <w:szCs w:val="24"/>
        </w:rPr>
      </w:pPr>
    </w:p>
    <w:p w:rsidR="004F679E" w:rsidRPr="00DA665E" w:rsidRDefault="00937BF2" w:rsidP="00DA665E">
      <w:pPr>
        <w:pStyle w:val="a3"/>
        <w:spacing w:line="276" w:lineRule="auto"/>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Благодарю за внимание.</w:t>
      </w:r>
    </w:p>
    <w:p w:rsidR="00C4346B" w:rsidRPr="00DA665E" w:rsidRDefault="00C4346B" w:rsidP="00DA665E">
      <w:pPr>
        <w:pStyle w:val="a3"/>
        <w:spacing w:line="276" w:lineRule="auto"/>
        <w:ind w:firstLine="709"/>
        <w:contextualSpacing/>
        <w:jc w:val="both"/>
        <w:rPr>
          <w:rFonts w:ascii="Times New Roman" w:eastAsia="Times New Roman" w:hAnsi="Times New Roman" w:cs="Times New Roman"/>
          <w:b/>
          <w:sz w:val="24"/>
          <w:szCs w:val="24"/>
        </w:rPr>
      </w:pPr>
    </w:p>
    <w:sectPr w:rsidR="00C4346B" w:rsidRPr="00DA665E" w:rsidSect="00E85EAD">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5F" w:rsidRDefault="008E2E5F" w:rsidP="000C1B70">
      <w:pPr>
        <w:spacing w:after="0" w:line="240" w:lineRule="auto"/>
      </w:pPr>
      <w:r>
        <w:separator/>
      </w:r>
    </w:p>
  </w:endnote>
  <w:endnote w:type="continuationSeparator" w:id="0">
    <w:p w:rsidR="008E2E5F" w:rsidRDefault="008E2E5F" w:rsidP="000C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5F" w:rsidRDefault="008E2E5F" w:rsidP="000C1B70">
      <w:pPr>
        <w:spacing w:after="0" w:line="240" w:lineRule="auto"/>
      </w:pPr>
      <w:r>
        <w:separator/>
      </w:r>
    </w:p>
  </w:footnote>
  <w:footnote w:type="continuationSeparator" w:id="0">
    <w:p w:rsidR="008E2E5F" w:rsidRDefault="008E2E5F" w:rsidP="000C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58C"/>
    <w:multiLevelType w:val="hybridMultilevel"/>
    <w:tmpl w:val="B518D036"/>
    <w:lvl w:ilvl="0" w:tplc="3594DD18">
      <w:start w:val="1"/>
      <w:numFmt w:val="bullet"/>
      <w:lvlText w:val="•"/>
      <w:lvlJc w:val="left"/>
      <w:pPr>
        <w:tabs>
          <w:tab w:val="num" w:pos="720"/>
        </w:tabs>
        <w:ind w:left="720" w:hanging="360"/>
      </w:pPr>
      <w:rPr>
        <w:rFonts w:ascii="Arial" w:hAnsi="Arial" w:hint="default"/>
      </w:rPr>
    </w:lvl>
    <w:lvl w:ilvl="1" w:tplc="7250F0B0" w:tentative="1">
      <w:start w:val="1"/>
      <w:numFmt w:val="bullet"/>
      <w:lvlText w:val="•"/>
      <w:lvlJc w:val="left"/>
      <w:pPr>
        <w:tabs>
          <w:tab w:val="num" w:pos="1440"/>
        </w:tabs>
        <w:ind w:left="1440" w:hanging="360"/>
      </w:pPr>
      <w:rPr>
        <w:rFonts w:ascii="Arial" w:hAnsi="Arial" w:hint="default"/>
      </w:rPr>
    </w:lvl>
    <w:lvl w:ilvl="2" w:tplc="450EB79C" w:tentative="1">
      <w:start w:val="1"/>
      <w:numFmt w:val="bullet"/>
      <w:lvlText w:val="•"/>
      <w:lvlJc w:val="left"/>
      <w:pPr>
        <w:tabs>
          <w:tab w:val="num" w:pos="2160"/>
        </w:tabs>
        <w:ind w:left="2160" w:hanging="360"/>
      </w:pPr>
      <w:rPr>
        <w:rFonts w:ascii="Arial" w:hAnsi="Arial" w:hint="default"/>
      </w:rPr>
    </w:lvl>
    <w:lvl w:ilvl="3" w:tplc="618EDBB6" w:tentative="1">
      <w:start w:val="1"/>
      <w:numFmt w:val="bullet"/>
      <w:lvlText w:val="•"/>
      <w:lvlJc w:val="left"/>
      <w:pPr>
        <w:tabs>
          <w:tab w:val="num" w:pos="2880"/>
        </w:tabs>
        <w:ind w:left="2880" w:hanging="360"/>
      </w:pPr>
      <w:rPr>
        <w:rFonts w:ascii="Arial" w:hAnsi="Arial" w:hint="default"/>
      </w:rPr>
    </w:lvl>
    <w:lvl w:ilvl="4" w:tplc="61F6A71A" w:tentative="1">
      <w:start w:val="1"/>
      <w:numFmt w:val="bullet"/>
      <w:lvlText w:val="•"/>
      <w:lvlJc w:val="left"/>
      <w:pPr>
        <w:tabs>
          <w:tab w:val="num" w:pos="3600"/>
        </w:tabs>
        <w:ind w:left="3600" w:hanging="360"/>
      </w:pPr>
      <w:rPr>
        <w:rFonts w:ascii="Arial" w:hAnsi="Arial" w:hint="default"/>
      </w:rPr>
    </w:lvl>
    <w:lvl w:ilvl="5" w:tplc="04EAECCC" w:tentative="1">
      <w:start w:val="1"/>
      <w:numFmt w:val="bullet"/>
      <w:lvlText w:val="•"/>
      <w:lvlJc w:val="left"/>
      <w:pPr>
        <w:tabs>
          <w:tab w:val="num" w:pos="4320"/>
        </w:tabs>
        <w:ind w:left="4320" w:hanging="360"/>
      </w:pPr>
      <w:rPr>
        <w:rFonts w:ascii="Arial" w:hAnsi="Arial" w:hint="default"/>
      </w:rPr>
    </w:lvl>
    <w:lvl w:ilvl="6" w:tplc="F73C5DC2" w:tentative="1">
      <w:start w:val="1"/>
      <w:numFmt w:val="bullet"/>
      <w:lvlText w:val="•"/>
      <w:lvlJc w:val="left"/>
      <w:pPr>
        <w:tabs>
          <w:tab w:val="num" w:pos="5040"/>
        </w:tabs>
        <w:ind w:left="5040" w:hanging="360"/>
      </w:pPr>
      <w:rPr>
        <w:rFonts w:ascii="Arial" w:hAnsi="Arial" w:hint="default"/>
      </w:rPr>
    </w:lvl>
    <w:lvl w:ilvl="7" w:tplc="4B8211D0" w:tentative="1">
      <w:start w:val="1"/>
      <w:numFmt w:val="bullet"/>
      <w:lvlText w:val="•"/>
      <w:lvlJc w:val="left"/>
      <w:pPr>
        <w:tabs>
          <w:tab w:val="num" w:pos="5760"/>
        </w:tabs>
        <w:ind w:left="5760" w:hanging="360"/>
      </w:pPr>
      <w:rPr>
        <w:rFonts w:ascii="Arial" w:hAnsi="Arial" w:hint="default"/>
      </w:rPr>
    </w:lvl>
    <w:lvl w:ilvl="8" w:tplc="96AA76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900DA"/>
    <w:multiLevelType w:val="hybridMultilevel"/>
    <w:tmpl w:val="915A96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F667A"/>
    <w:multiLevelType w:val="hybridMultilevel"/>
    <w:tmpl w:val="DDE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15:restartNumberingAfterBreak="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6" w15:restartNumberingAfterBreak="0">
    <w:nsid w:val="14AE79D3"/>
    <w:multiLevelType w:val="multilevel"/>
    <w:tmpl w:val="2AA8C3C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E15F03"/>
    <w:multiLevelType w:val="hybridMultilevel"/>
    <w:tmpl w:val="9708A3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2F559B1"/>
    <w:multiLevelType w:val="hybridMultilevel"/>
    <w:tmpl w:val="45D423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4673D7C"/>
    <w:multiLevelType w:val="hybridMultilevel"/>
    <w:tmpl w:val="217C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C80C71"/>
    <w:multiLevelType w:val="hybridMultilevel"/>
    <w:tmpl w:val="7F3EF8FC"/>
    <w:lvl w:ilvl="0" w:tplc="0419000D">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1" w15:restartNumberingAfterBreak="0">
    <w:nsid w:val="2DBE0FC5"/>
    <w:multiLevelType w:val="hybridMultilevel"/>
    <w:tmpl w:val="40383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02857"/>
    <w:multiLevelType w:val="hybridMultilevel"/>
    <w:tmpl w:val="CEF8978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2791553"/>
    <w:multiLevelType w:val="hybridMultilevel"/>
    <w:tmpl w:val="F2844546"/>
    <w:lvl w:ilvl="0" w:tplc="59604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27F7EC5"/>
    <w:multiLevelType w:val="hybridMultilevel"/>
    <w:tmpl w:val="441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532B0"/>
    <w:multiLevelType w:val="hybridMultilevel"/>
    <w:tmpl w:val="0FAA5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77250E1"/>
    <w:multiLevelType w:val="hybridMultilevel"/>
    <w:tmpl w:val="056EBA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FB00546"/>
    <w:multiLevelType w:val="multilevel"/>
    <w:tmpl w:val="05FAB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3939E8"/>
    <w:multiLevelType w:val="hybridMultilevel"/>
    <w:tmpl w:val="8EF608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F275BE2"/>
    <w:multiLevelType w:val="hybridMultilevel"/>
    <w:tmpl w:val="1948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5581708F"/>
    <w:multiLevelType w:val="hybridMultilevel"/>
    <w:tmpl w:val="F17CB4BC"/>
    <w:lvl w:ilvl="0" w:tplc="1BD29DB0">
      <w:start w:val="1"/>
      <w:numFmt w:val="bullet"/>
      <w:lvlText w:val="•"/>
      <w:lvlJc w:val="left"/>
      <w:pPr>
        <w:tabs>
          <w:tab w:val="num" w:pos="720"/>
        </w:tabs>
        <w:ind w:left="720" w:hanging="360"/>
      </w:pPr>
      <w:rPr>
        <w:rFonts w:ascii="Arial" w:hAnsi="Arial" w:hint="default"/>
      </w:rPr>
    </w:lvl>
    <w:lvl w:ilvl="1" w:tplc="E082846E" w:tentative="1">
      <w:start w:val="1"/>
      <w:numFmt w:val="bullet"/>
      <w:lvlText w:val="•"/>
      <w:lvlJc w:val="left"/>
      <w:pPr>
        <w:tabs>
          <w:tab w:val="num" w:pos="1440"/>
        </w:tabs>
        <w:ind w:left="1440" w:hanging="360"/>
      </w:pPr>
      <w:rPr>
        <w:rFonts w:ascii="Arial" w:hAnsi="Arial" w:hint="default"/>
      </w:rPr>
    </w:lvl>
    <w:lvl w:ilvl="2" w:tplc="ED9E5F66" w:tentative="1">
      <w:start w:val="1"/>
      <w:numFmt w:val="bullet"/>
      <w:lvlText w:val="•"/>
      <w:lvlJc w:val="left"/>
      <w:pPr>
        <w:tabs>
          <w:tab w:val="num" w:pos="2160"/>
        </w:tabs>
        <w:ind w:left="2160" w:hanging="360"/>
      </w:pPr>
      <w:rPr>
        <w:rFonts w:ascii="Arial" w:hAnsi="Arial" w:hint="default"/>
      </w:rPr>
    </w:lvl>
    <w:lvl w:ilvl="3" w:tplc="2848AF14" w:tentative="1">
      <w:start w:val="1"/>
      <w:numFmt w:val="bullet"/>
      <w:lvlText w:val="•"/>
      <w:lvlJc w:val="left"/>
      <w:pPr>
        <w:tabs>
          <w:tab w:val="num" w:pos="2880"/>
        </w:tabs>
        <w:ind w:left="2880" w:hanging="360"/>
      </w:pPr>
      <w:rPr>
        <w:rFonts w:ascii="Arial" w:hAnsi="Arial" w:hint="default"/>
      </w:rPr>
    </w:lvl>
    <w:lvl w:ilvl="4" w:tplc="0C100AA8" w:tentative="1">
      <w:start w:val="1"/>
      <w:numFmt w:val="bullet"/>
      <w:lvlText w:val="•"/>
      <w:lvlJc w:val="left"/>
      <w:pPr>
        <w:tabs>
          <w:tab w:val="num" w:pos="3600"/>
        </w:tabs>
        <w:ind w:left="3600" w:hanging="360"/>
      </w:pPr>
      <w:rPr>
        <w:rFonts w:ascii="Arial" w:hAnsi="Arial" w:hint="default"/>
      </w:rPr>
    </w:lvl>
    <w:lvl w:ilvl="5" w:tplc="13D8C7D4" w:tentative="1">
      <w:start w:val="1"/>
      <w:numFmt w:val="bullet"/>
      <w:lvlText w:val="•"/>
      <w:lvlJc w:val="left"/>
      <w:pPr>
        <w:tabs>
          <w:tab w:val="num" w:pos="4320"/>
        </w:tabs>
        <w:ind w:left="4320" w:hanging="360"/>
      </w:pPr>
      <w:rPr>
        <w:rFonts w:ascii="Arial" w:hAnsi="Arial" w:hint="default"/>
      </w:rPr>
    </w:lvl>
    <w:lvl w:ilvl="6" w:tplc="AD8A07BA" w:tentative="1">
      <w:start w:val="1"/>
      <w:numFmt w:val="bullet"/>
      <w:lvlText w:val="•"/>
      <w:lvlJc w:val="left"/>
      <w:pPr>
        <w:tabs>
          <w:tab w:val="num" w:pos="5040"/>
        </w:tabs>
        <w:ind w:left="5040" w:hanging="360"/>
      </w:pPr>
      <w:rPr>
        <w:rFonts w:ascii="Arial" w:hAnsi="Arial" w:hint="default"/>
      </w:rPr>
    </w:lvl>
    <w:lvl w:ilvl="7" w:tplc="C40A4F86" w:tentative="1">
      <w:start w:val="1"/>
      <w:numFmt w:val="bullet"/>
      <w:lvlText w:val="•"/>
      <w:lvlJc w:val="left"/>
      <w:pPr>
        <w:tabs>
          <w:tab w:val="num" w:pos="5760"/>
        </w:tabs>
        <w:ind w:left="5760" w:hanging="360"/>
      </w:pPr>
      <w:rPr>
        <w:rFonts w:ascii="Arial" w:hAnsi="Arial" w:hint="default"/>
      </w:rPr>
    </w:lvl>
    <w:lvl w:ilvl="8" w:tplc="36B8B0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CD7348"/>
    <w:multiLevelType w:val="hybridMultilevel"/>
    <w:tmpl w:val="BBD44F76"/>
    <w:lvl w:ilvl="0" w:tplc="FB268B8C">
      <w:start w:val="1"/>
      <w:numFmt w:val="bullet"/>
      <w:lvlText w:val="•"/>
      <w:lvlJc w:val="left"/>
      <w:pPr>
        <w:tabs>
          <w:tab w:val="num" w:pos="720"/>
        </w:tabs>
        <w:ind w:left="720" w:hanging="360"/>
      </w:pPr>
      <w:rPr>
        <w:rFonts w:ascii="Arial" w:hAnsi="Arial" w:hint="default"/>
      </w:rPr>
    </w:lvl>
    <w:lvl w:ilvl="1" w:tplc="F16C67BE" w:tentative="1">
      <w:start w:val="1"/>
      <w:numFmt w:val="bullet"/>
      <w:lvlText w:val="•"/>
      <w:lvlJc w:val="left"/>
      <w:pPr>
        <w:tabs>
          <w:tab w:val="num" w:pos="1440"/>
        </w:tabs>
        <w:ind w:left="1440" w:hanging="360"/>
      </w:pPr>
      <w:rPr>
        <w:rFonts w:ascii="Arial" w:hAnsi="Arial" w:hint="default"/>
      </w:rPr>
    </w:lvl>
    <w:lvl w:ilvl="2" w:tplc="5BDEB040" w:tentative="1">
      <w:start w:val="1"/>
      <w:numFmt w:val="bullet"/>
      <w:lvlText w:val="•"/>
      <w:lvlJc w:val="left"/>
      <w:pPr>
        <w:tabs>
          <w:tab w:val="num" w:pos="2160"/>
        </w:tabs>
        <w:ind w:left="2160" w:hanging="360"/>
      </w:pPr>
      <w:rPr>
        <w:rFonts w:ascii="Arial" w:hAnsi="Arial" w:hint="default"/>
      </w:rPr>
    </w:lvl>
    <w:lvl w:ilvl="3" w:tplc="09C63F1A" w:tentative="1">
      <w:start w:val="1"/>
      <w:numFmt w:val="bullet"/>
      <w:lvlText w:val="•"/>
      <w:lvlJc w:val="left"/>
      <w:pPr>
        <w:tabs>
          <w:tab w:val="num" w:pos="2880"/>
        </w:tabs>
        <w:ind w:left="2880" w:hanging="360"/>
      </w:pPr>
      <w:rPr>
        <w:rFonts w:ascii="Arial" w:hAnsi="Arial" w:hint="default"/>
      </w:rPr>
    </w:lvl>
    <w:lvl w:ilvl="4" w:tplc="2F46F490" w:tentative="1">
      <w:start w:val="1"/>
      <w:numFmt w:val="bullet"/>
      <w:lvlText w:val="•"/>
      <w:lvlJc w:val="left"/>
      <w:pPr>
        <w:tabs>
          <w:tab w:val="num" w:pos="3600"/>
        </w:tabs>
        <w:ind w:left="3600" w:hanging="360"/>
      </w:pPr>
      <w:rPr>
        <w:rFonts w:ascii="Arial" w:hAnsi="Arial" w:hint="default"/>
      </w:rPr>
    </w:lvl>
    <w:lvl w:ilvl="5" w:tplc="E4E6CEFC" w:tentative="1">
      <w:start w:val="1"/>
      <w:numFmt w:val="bullet"/>
      <w:lvlText w:val="•"/>
      <w:lvlJc w:val="left"/>
      <w:pPr>
        <w:tabs>
          <w:tab w:val="num" w:pos="4320"/>
        </w:tabs>
        <w:ind w:left="4320" w:hanging="360"/>
      </w:pPr>
      <w:rPr>
        <w:rFonts w:ascii="Arial" w:hAnsi="Arial" w:hint="default"/>
      </w:rPr>
    </w:lvl>
    <w:lvl w:ilvl="6" w:tplc="2A102512" w:tentative="1">
      <w:start w:val="1"/>
      <w:numFmt w:val="bullet"/>
      <w:lvlText w:val="•"/>
      <w:lvlJc w:val="left"/>
      <w:pPr>
        <w:tabs>
          <w:tab w:val="num" w:pos="5040"/>
        </w:tabs>
        <w:ind w:left="5040" w:hanging="360"/>
      </w:pPr>
      <w:rPr>
        <w:rFonts w:ascii="Arial" w:hAnsi="Arial" w:hint="default"/>
      </w:rPr>
    </w:lvl>
    <w:lvl w:ilvl="7" w:tplc="986AAD74" w:tentative="1">
      <w:start w:val="1"/>
      <w:numFmt w:val="bullet"/>
      <w:lvlText w:val="•"/>
      <w:lvlJc w:val="left"/>
      <w:pPr>
        <w:tabs>
          <w:tab w:val="num" w:pos="5760"/>
        </w:tabs>
        <w:ind w:left="5760" w:hanging="360"/>
      </w:pPr>
      <w:rPr>
        <w:rFonts w:ascii="Arial" w:hAnsi="Arial" w:hint="default"/>
      </w:rPr>
    </w:lvl>
    <w:lvl w:ilvl="8" w:tplc="EFF63F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294A49"/>
    <w:multiLevelType w:val="hybridMultilevel"/>
    <w:tmpl w:val="220217B4"/>
    <w:lvl w:ilvl="0" w:tplc="BD1C7AA2">
      <w:start w:val="1"/>
      <w:numFmt w:val="bullet"/>
      <w:lvlText w:val="•"/>
      <w:lvlJc w:val="left"/>
      <w:pPr>
        <w:tabs>
          <w:tab w:val="num" w:pos="720"/>
        </w:tabs>
        <w:ind w:left="720" w:hanging="360"/>
      </w:pPr>
      <w:rPr>
        <w:rFonts w:ascii="Arial" w:hAnsi="Arial" w:hint="default"/>
      </w:rPr>
    </w:lvl>
    <w:lvl w:ilvl="1" w:tplc="26B8C62C" w:tentative="1">
      <w:start w:val="1"/>
      <w:numFmt w:val="bullet"/>
      <w:lvlText w:val="•"/>
      <w:lvlJc w:val="left"/>
      <w:pPr>
        <w:tabs>
          <w:tab w:val="num" w:pos="1440"/>
        </w:tabs>
        <w:ind w:left="1440" w:hanging="360"/>
      </w:pPr>
      <w:rPr>
        <w:rFonts w:ascii="Arial" w:hAnsi="Arial" w:hint="default"/>
      </w:rPr>
    </w:lvl>
    <w:lvl w:ilvl="2" w:tplc="1004CC48" w:tentative="1">
      <w:start w:val="1"/>
      <w:numFmt w:val="bullet"/>
      <w:lvlText w:val="•"/>
      <w:lvlJc w:val="left"/>
      <w:pPr>
        <w:tabs>
          <w:tab w:val="num" w:pos="2160"/>
        </w:tabs>
        <w:ind w:left="2160" w:hanging="360"/>
      </w:pPr>
      <w:rPr>
        <w:rFonts w:ascii="Arial" w:hAnsi="Arial" w:hint="default"/>
      </w:rPr>
    </w:lvl>
    <w:lvl w:ilvl="3" w:tplc="84E4AFE6" w:tentative="1">
      <w:start w:val="1"/>
      <w:numFmt w:val="bullet"/>
      <w:lvlText w:val="•"/>
      <w:lvlJc w:val="left"/>
      <w:pPr>
        <w:tabs>
          <w:tab w:val="num" w:pos="2880"/>
        </w:tabs>
        <w:ind w:left="2880" w:hanging="360"/>
      </w:pPr>
      <w:rPr>
        <w:rFonts w:ascii="Arial" w:hAnsi="Arial" w:hint="default"/>
      </w:rPr>
    </w:lvl>
    <w:lvl w:ilvl="4" w:tplc="9BA6B7FA" w:tentative="1">
      <w:start w:val="1"/>
      <w:numFmt w:val="bullet"/>
      <w:lvlText w:val="•"/>
      <w:lvlJc w:val="left"/>
      <w:pPr>
        <w:tabs>
          <w:tab w:val="num" w:pos="3600"/>
        </w:tabs>
        <w:ind w:left="3600" w:hanging="360"/>
      </w:pPr>
      <w:rPr>
        <w:rFonts w:ascii="Arial" w:hAnsi="Arial" w:hint="default"/>
      </w:rPr>
    </w:lvl>
    <w:lvl w:ilvl="5" w:tplc="AB52076A" w:tentative="1">
      <w:start w:val="1"/>
      <w:numFmt w:val="bullet"/>
      <w:lvlText w:val="•"/>
      <w:lvlJc w:val="left"/>
      <w:pPr>
        <w:tabs>
          <w:tab w:val="num" w:pos="4320"/>
        </w:tabs>
        <w:ind w:left="4320" w:hanging="360"/>
      </w:pPr>
      <w:rPr>
        <w:rFonts w:ascii="Arial" w:hAnsi="Arial" w:hint="default"/>
      </w:rPr>
    </w:lvl>
    <w:lvl w:ilvl="6" w:tplc="ACEA016A" w:tentative="1">
      <w:start w:val="1"/>
      <w:numFmt w:val="bullet"/>
      <w:lvlText w:val="•"/>
      <w:lvlJc w:val="left"/>
      <w:pPr>
        <w:tabs>
          <w:tab w:val="num" w:pos="5040"/>
        </w:tabs>
        <w:ind w:left="5040" w:hanging="360"/>
      </w:pPr>
      <w:rPr>
        <w:rFonts w:ascii="Arial" w:hAnsi="Arial" w:hint="default"/>
      </w:rPr>
    </w:lvl>
    <w:lvl w:ilvl="7" w:tplc="A974410E" w:tentative="1">
      <w:start w:val="1"/>
      <w:numFmt w:val="bullet"/>
      <w:lvlText w:val="•"/>
      <w:lvlJc w:val="left"/>
      <w:pPr>
        <w:tabs>
          <w:tab w:val="num" w:pos="5760"/>
        </w:tabs>
        <w:ind w:left="5760" w:hanging="360"/>
      </w:pPr>
      <w:rPr>
        <w:rFonts w:ascii="Arial" w:hAnsi="Arial" w:hint="default"/>
      </w:rPr>
    </w:lvl>
    <w:lvl w:ilvl="8" w:tplc="FFEEFC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475DAA"/>
    <w:multiLevelType w:val="hybridMultilevel"/>
    <w:tmpl w:val="FBE87D32"/>
    <w:lvl w:ilvl="0" w:tplc="71DCA41E">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0FF52A8"/>
    <w:multiLevelType w:val="multilevel"/>
    <w:tmpl w:val="71343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6ADE22D7"/>
    <w:multiLevelType w:val="hybridMultilevel"/>
    <w:tmpl w:val="81E6D202"/>
    <w:lvl w:ilvl="0" w:tplc="4BFEA1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A4B09"/>
    <w:multiLevelType w:val="hybridMultilevel"/>
    <w:tmpl w:val="1C148B64"/>
    <w:lvl w:ilvl="0" w:tplc="D0B8A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F3B6D62"/>
    <w:multiLevelType w:val="hybridMultilevel"/>
    <w:tmpl w:val="74A09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05582"/>
    <w:multiLevelType w:val="hybridMultilevel"/>
    <w:tmpl w:val="2916B7BA"/>
    <w:lvl w:ilvl="0" w:tplc="D51AC57C">
      <w:start w:val="1"/>
      <w:numFmt w:val="bullet"/>
      <w:lvlText w:val="•"/>
      <w:lvlJc w:val="left"/>
      <w:pPr>
        <w:tabs>
          <w:tab w:val="num" w:pos="720"/>
        </w:tabs>
        <w:ind w:left="720" w:hanging="360"/>
      </w:pPr>
      <w:rPr>
        <w:rFonts w:ascii="Arial" w:hAnsi="Arial" w:hint="default"/>
      </w:rPr>
    </w:lvl>
    <w:lvl w:ilvl="1" w:tplc="A742F764" w:tentative="1">
      <w:start w:val="1"/>
      <w:numFmt w:val="bullet"/>
      <w:lvlText w:val="•"/>
      <w:lvlJc w:val="left"/>
      <w:pPr>
        <w:tabs>
          <w:tab w:val="num" w:pos="1440"/>
        </w:tabs>
        <w:ind w:left="1440" w:hanging="360"/>
      </w:pPr>
      <w:rPr>
        <w:rFonts w:ascii="Arial" w:hAnsi="Arial" w:hint="default"/>
      </w:rPr>
    </w:lvl>
    <w:lvl w:ilvl="2" w:tplc="616CECA4" w:tentative="1">
      <w:start w:val="1"/>
      <w:numFmt w:val="bullet"/>
      <w:lvlText w:val="•"/>
      <w:lvlJc w:val="left"/>
      <w:pPr>
        <w:tabs>
          <w:tab w:val="num" w:pos="2160"/>
        </w:tabs>
        <w:ind w:left="2160" w:hanging="360"/>
      </w:pPr>
      <w:rPr>
        <w:rFonts w:ascii="Arial" w:hAnsi="Arial" w:hint="default"/>
      </w:rPr>
    </w:lvl>
    <w:lvl w:ilvl="3" w:tplc="FF949ADC" w:tentative="1">
      <w:start w:val="1"/>
      <w:numFmt w:val="bullet"/>
      <w:lvlText w:val="•"/>
      <w:lvlJc w:val="left"/>
      <w:pPr>
        <w:tabs>
          <w:tab w:val="num" w:pos="2880"/>
        </w:tabs>
        <w:ind w:left="2880" w:hanging="360"/>
      </w:pPr>
      <w:rPr>
        <w:rFonts w:ascii="Arial" w:hAnsi="Arial" w:hint="default"/>
      </w:rPr>
    </w:lvl>
    <w:lvl w:ilvl="4" w:tplc="7C6A4B62" w:tentative="1">
      <w:start w:val="1"/>
      <w:numFmt w:val="bullet"/>
      <w:lvlText w:val="•"/>
      <w:lvlJc w:val="left"/>
      <w:pPr>
        <w:tabs>
          <w:tab w:val="num" w:pos="3600"/>
        </w:tabs>
        <w:ind w:left="3600" w:hanging="360"/>
      </w:pPr>
      <w:rPr>
        <w:rFonts w:ascii="Arial" w:hAnsi="Arial" w:hint="default"/>
      </w:rPr>
    </w:lvl>
    <w:lvl w:ilvl="5" w:tplc="7A9E90D0" w:tentative="1">
      <w:start w:val="1"/>
      <w:numFmt w:val="bullet"/>
      <w:lvlText w:val="•"/>
      <w:lvlJc w:val="left"/>
      <w:pPr>
        <w:tabs>
          <w:tab w:val="num" w:pos="4320"/>
        </w:tabs>
        <w:ind w:left="4320" w:hanging="360"/>
      </w:pPr>
      <w:rPr>
        <w:rFonts w:ascii="Arial" w:hAnsi="Arial" w:hint="default"/>
      </w:rPr>
    </w:lvl>
    <w:lvl w:ilvl="6" w:tplc="27AA1FEA" w:tentative="1">
      <w:start w:val="1"/>
      <w:numFmt w:val="bullet"/>
      <w:lvlText w:val="•"/>
      <w:lvlJc w:val="left"/>
      <w:pPr>
        <w:tabs>
          <w:tab w:val="num" w:pos="5040"/>
        </w:tabs>
        <w:ind w:left="5040" w:hanging="360"/>
      </w:pPr>
      <w:rPr>
        <w:rFonts w:ascii="Arial" w:hAnsi="Arial" w:hint="default"/>
      </w:rPr>
    </w:lvl>
    <w:lvl w:ilvl="7" w:tplc="93C804D0" w:tentative="1">
      <w:start w:val="1"/>
      <w:numFmt w:val="bullet"/>
      <w:lvlText w:val="•"/>
      <w:lvlJc w:val="left"/>
      <w:pPr>
        <w:tabs>
          <w:tab w:val="num" w:pos="5760"/>
        </w:tabs>
        <w:ind w:left="5760" w:hanging="360"/>
      </w:pPr>
      <w:rPr>
        <w:rFonts w:ascii="Arial" w:hAnsi="Arial" w:hint="default"/>
      </w:rPr>
    </w:lvl>
    <w:lvl w:ilvl="8" w:tplc="025843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1575BA"/>
    <w:multiLevelType w:val="hybridMultilevel"/>
    <w:tmpl w:val="842AD7A8"/>
    <w:lvl w:ilvl="0" w:tplc="E966A89E">
      <w:start w:val="1"/>
      <w:numFmt w:val="bullet"/>
      <w:lvlText w:val="•"/>
      <w:lvlJc w:val="left"/>
      <w:pPr>
        <w:tabs>
          <w:tab w:val="num" w:pos="720"/>
        </w:tabs>
        <w:ind w:left="720" w:hanging="360"/>
      </w:pPr>
      <w:rPr>
        <w:rFonts w:ascii="Arial" w:hAnsi="Arial" w:hint="default"/>
      </w:rPr>
    </w:lvl>
    <w:lvl w:ilvl="1" w:tplc="52863E96" w:tentative="1">
      <w:start w:val="1"/>
      <w:numFmt w:val="bullet"/>
      <w:lvlText w:val="•"/>
      <w:lvlJc w:val="left"/>
      <w:pPr>
        <w:tabs>
          <w:tab w:val="num" w:pos="1440"/>
        </w:tabs>
        <w:ind w:left="1440" w:hanging="360"/>
      </w:pPr>
      <w:rPr>
        <w:rFonts w:ascii="Arial" w:hAnsi="Arial" w:hint="default"/>
      </w:rPr>
    </w:lvl>
    <w:lvl w:ilvl="2" w:tplc="812CE552" w:tentative="1">
      <w:start w:val="1"/>
      <w:numFmt w:val="bullet"/>
      <w:lvlText w:val="•"/>
      <w:lvlJc w:val="left"/>
      <w:pPr>
        <w:tabs>
          <w:tab w:val="num" w:pos="2160"/>
        </w:tabs>
        <w:ind w:left="2160" w:hanging="360"/>
      </w:pPr>
      <w:rPr>
        <w:rFonts w:ascii="Arial" w:hAnsi="Arial" w:hint="default"/>
      </w:rPr>
    </w:lvl>
    <w:lvl w:ilvl="3" w:tplc="336C1158" w:tentative="1">
      <w:start w:val="1"/>
      <w:numFmt w:val="bullet"/>
      <w:lvlText w:val="•"/>
      <w:lvlJc w:val="left"/>
      <w:pPr>
        <w:tabs>
          <w:tab w:val="num" w:pos="2880"/>
        </w:tabs>
        <w:ind w:left="2880" w:hanging="360"/>
      </w:pPr>
      <w:rPr>
        <w:rFonts w:ascii="Arial" w:hAnsi="Arial" w:hint="default"/>
      </w:rPr>
    </w:lvl>
    <w:lvl w:ilvl="4" w:tplc="ADFC1CE0" w:tentative="1">
      <w:start w:val="1"/>
      <w:numFmt w:val="bullet"/>
      <w:lvlText w:val="•"/>
      <w:lvlJc w:val="left"/>
      <w:pPr>
        <w:tabs>
          <w:tab w:val="num" w:pos="3600"/>
        </w:tabs>
        <w:ind w:left="3600" w:hanging="360"/>
      </w:pPr>
      <w:rPr>
        <w:rFonts w:ascii="Arial" w:hAnsi="Arial" w:hint="default"/>
      </w:rPr>
    </w:lvl>
    <w:lvl w:ilvl="5" w:tplc="1AEC42BE" w:tentative="1">
      <w:start w:val="1"/>
      <w:numFmt w:val="bullet"/>
      <w:lvlText w:val="•"/>
      <w:lvlJc w:val="left"/>
      <w:pPr>
        <w:tabs>
          <w:tab w:val="num" w:pos="4320"/>
        </w:tabs>
        <w:ind w:left="4320" w:hanging="360"/>
      </w:pPr>
      <w:rPr>
        <w:rFonts w:ascii="Arial" w:hAnsi="Arial" w:hint="default"/>
      </w:rPr>
    </w:lvl>
    <w:lvl w:ilvl="6" w:tplc="FB00D162" w:tentative="1">
      <w:start w:val="1"/>
      <w:numFmt w:val="bullet"/>
      <w:lvlText w:val="•"/>
      <w:lvlJc w:val="left"/>
      <w:pPr>
        <w:tabs>
          <w:tab w:val="num" w:pos="5040"/>
        </w:tabs>
        <w:ind w:left="5040" w:hanging="360"/>
      </w:pPr>
      <w:rPr>
        <w:rFonts w:ascii="Arial" w:hAnsi="Arial" w:hint="default"/>
      </w:rPr>
    </w:lvl>
    <w:lvl w:ilvl="7" w:tplc="15863D78" w:tentative="1">
      <w:start w:val="1"/>
      <w:numFmt w:val="bullet"/>
      <w:lvlText w:val="•"/>
      <w:lvlJc w:val="left"/>
      <w:pPr>
        <w:tabs>
          <w:tab w:val="num" w:pos="5760"/>
        </w:tabs>
        <w:ind w:left="5760" w:hanging="360"/>
      </w:pPr>
      <w:rPr>
        <w:rFonts w:ascii="Arial" w:hAnsi="Arial" w:hint="default"/>
      </w:rPr>
    </w:lvl>
    <w:lvl w:ilvl="8" w:tplc="AE1AA6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C82D21"/>
    <w:multiLevelType w:val="hybridMultilevel"/>
    <w:tmpl w:val="007AB1BE"/>
    <w:lvl w:ilvl="0" w:tplc="64962C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012C60"/>
    <w:multiLevelType w:val="hybridMultilevel"/>
    <w:tmpl w:val="5768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EE2E21"/>
    <w:multiLevelType w:val="hybridMultilevel"/>
    <w:tmpl w:val="1C3C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32"/>
  </w:num>
  <w:num w:numId="3">
    <w:abstractNumId w:val="20"/>
  </w:num>
  <w:num w:numId="4">
    <w:abstractNumId w:val="2"/>
  </w:num>
  <w:num w:numId="5">
    <w:abstractNumId w:val="34"/>
  </w:num>
  <w:num w:numId="6">
    <w:abstractNumId w:val="4"/>
  </w:num>
  <w:num w:numId="7">
    <w:abstractNumId w:val="1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1"/>
  </w:num>
  <w:num w:numId="18">
    <w:abstractNumId w:val="36"/>
  </w:num>
  <w:num w:numId="19">
    <w:abstractNumId w:val="7"/>
  </w:num>
  <w:num w:numId="20">
    <w:abstractNumId w:val="1"/>
  </w:num>
  <w:num w:numId="21">
    <w:abstractNumId w:val="6"/>
  </w:num>
  <w:num w:numId="22">
    <w:abstractNumId w:val="3"/>
  </w:num>
  <w:num w:numId="23">
    <w:abstractNumId w:val="27"/>
  </w:num>
  <w:num w:numId="24">
    <w:abstractNumId w:val="26"/>
  </w:num>
  <w:num w:numId="25">
    <w:abstractNumId w:val="35"/>
  </w:num>
  <w:num w:numId="26">
    <w:abstractNumId w:val="33"/>
  </w:num>
  <w:num w:numId="27">
    <w:abstractNumId w:val="10"/>
  </w:num>
  <w:num w:numId="28">
    <w:abstractNumId w:val="15"/>
  </w:num>
  <w:num w:numId="29">
    <w:abstractNumId w:val="23"/>
  </w:num>
  <w:num w:numId="30">
    <w:abstractNumId w:val="31"/>
  </w:num>
  <w:num w:numId="31">
    <w:abstractNumId w:val="30"/>
  </w:num>
  <w:num w:numId="32">
    <w:abstractNumId w:val="0"/>
  </w:num>
  <w:num w:numId="33">
    <w:abstractNumId w:val="21"/>
  </w:num>
  <w:num w:numId="34">
    <w:abstractNumId w:val="22"/>
  </w:num>
  <w:num w:numId="35">
    <w:abstractNumId w:val="16"/>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54"/>
    <w:rsid w:val="00003614"/>
    <w:rsid w:val="00004BA6"/>
    <w:rsid w:val="0000777E"/>
    <w:rsid w:val="00010C39"/>
    <w:rsid w:val="00012C1C"/>
    <w:rsid w:val="00014340"/>
    <w:rsid w:val="000158E3"/>
    <w:rsid w:val="00027FE3"/>
    <w:rsid w:val="00041A2E"/>
    <w:rsid w:val="00044A9E"/>
    <w:rsid w:val="0004505A"/>
    <w:rsid w:val="00053DD3"/>
    <w:rsid w:val="000558A8"/>
    <w:rsid w:val="0005736D"/>
    <w:rsid w:val="0006064A"/>
    <w:rsid w:val="00062BCD"/>
    <w:rsid w:val="000657FB"/>
    <w:rsid w:val="0007172B"/>
    <w:rsid w:val="00074C90"/>
    <w:rsid w:val="00076755"/>
    <w:rsid w:val="00077747"/>
    <w:rsid w:val="00081DD6"/>
    <w:rsid w:val="00084CB4"/>
    <w:rsid w:val="00090F76"/>
    <w:rsid w:val="00092102"/>
    <w:rsid w:val="00094AA8"/>
    <w:rsid w:val="00095BCA"/>
    <w:rsid w:val="000A2156"/>
    <w:rsid w:val="000A369F"/>
    <w:rsid w:val="000A3724"/>
    <w:rsid w:val="000A4DE4"/>
    <w:rsid w:val="000B36D5"/>
    <w:rsid w:val="000B4F18"/>
    <w:rsid w:val="000B6A08"/>
    <w:rsid w:val="000C184C"/>
    <w:rsid w:val="000C1B70"/>
    <w:rsid w:val="000C235B"/>
    <w:rsid w:val="000C4127"/>
    <w:rsid w:val="000C44D4"/>
    <w:rsid w:val="000C7CB9"/>
    <w:rsid w:val="000D0D36"/>
    <w:rsid w:val="000E0D37"/>
    <w:rsid w:val="000E0D50"/>
    <w:rsid w:val="000E2C0D"/>
    <w:rsid w:val="000E2E6A"/>
    <w:rsid w:val="000F37F6"/>
    <w:rsid w:val="000F50BF"/>
    <w:rsid w:val="000F5A32"/>
    <w:rsid w:val="000F5EE2"/>
    <w:rsid w:val="00105CEF"/>
    <w:rsid w:val="001120DE"/>
    <w:rsid w:val="00113213"/>
    <w:rsid w:val="00120939"/>
    <w:rsid w:val="00126B15"/>
    <w:rsid w:val="001273FF"/>
    <w:rsid w:val="001278F7"/>
    <w:rsid w:val="00130049"/>
    <w:rsid w:val="0014142D"/>
    <w:rsid w:val="0014248A"/>
    <w:rsid w:val="00143863"/>
    <w:rsid w:val="001440E7"/>
    <w:rsid w:val="00144CDE"/>
    <w:rsid w:val="00150464"/>
    <w:rsid w:val="00151995"/>
    <w:rsid w:val="00162514"/>
    <w:rsid w:val="00167325"/>
    <w:rsid w:val="00172219"/>
    <w:rsid w:val="00172CF4"/>
    <w:rsid w:val="00174704"/>
    <w:rsid w:val="00176143"/>
    <w:rsid w:val="001801D2"/>
    <w:rsid w:val="001813C8"/>
    <w:rsid w:val="00181996"/>
    <w:rsid w:val="00181CFE"/>
    <w:rsid w:val="00187B45"/>
    <w:rsid w:val="00190C7C"/>
    <w:rsid w:val="00190D4D"/>
    <w:rsid w:val="00192169"/>
    <w:rsid w:val="0019546F"/>
    <w:rsid w:val="00195805"/>
    <w:rsid w:val="001A38A2"/>
    <w:rsid w:val="001A7D25"/>
    <w:rsid w:val="001A7E44"/>
    <w:rsid w:val="001B08FA"/>
    <w:rsid w:val="001B23B7"/>
    <w:rsid w:val="001B727F"/>
    <w:rsid w:val="001C02BD"/>
    <w:rsid w:val="001C7E60"/>
    <w:rsid w:val="001D5428"/>
    <w:rsid w:val="001E67F8"/>
    <w:rsid w:val="001F015F"/>
    <w:rsid w:val="001F02E5"/>
    <w:rsid w:val="001F20C1"/>
    <w:rsid w:val="00207208"/>
    <w:rsid w:val="00212FA6"/>
    <w:rsid w:val="00224DF2"/>
    <w:rsid w:val="0022605E"/>
    <w:rsid w:val="00230E20"/>
    <w:rsid w:val="00232FD0"/>
    <w:rsid w:val="00243733"/>
    <w:rsid w:val="002450EE"/>
    <w:rsid w:val="002468F7"/>
    <w:rsid w:val="00255F65"/>
    <w:rsid w:val="002565E0"/>
    <w:rsid w:val="00264E2E"/>
    <w:rsid w:val="00265419"/>
    <w:rsid w:val="00274E90"/>
    <w:rsid w:val="00276659"/>
    <w:rsid w:val="002813D5"/>
    <w:rsid w:val="002830AE"/>
    <w:rsid w:val="0029089E"/>
    <w:rsid w:val="002A02CE"/>
    <w:rsid w:val="002A746A"/>
    <w:rsid w:val="002B142B"/>
    <w:rsid w:val="002B4AB8"/>
    <w:rsid w:val="002B6233"/>
    <w:rsid w:val="002C1EFE"/>
    <w:rsid w:val="002C4BED"/>
    <w:rsid w:val="002D0488"/>
    <w:rsid w:val="002D7F58"/>
    <w:rsid w:val="002E0AA3"/>
    <w:rsid w:val="002E21C3"/>
    <w:rsid w:val="002E34E0"/>
    <w:rsid w:val="002E4ACD"/>
    <w:rsid w:val="002E7440"/>
    <w:rsid w:val="002E7D7D"/>
    <w:rsid w:val="002F02EF"/>
    <w:rsid w:val="002F58AF"/>
    <w:rsid w:val="002F7C39"/>
    <w:rsid w:val="00300E93"/>
    <w:rsid w:val="00306354"/>
    <w:rsid w:val="00306B71"/>
    <w:rsid w:val="00306E84"/>
    <w:rsid w:val="003107C3"/>
    <w:rsid w:val="00311D0B"/>
    <w:rsid w:val="00311F84"/>
    <w:rsid w:val="00312293"/>
    <w:rsid w:val="0031257F"/>
    <w:rsid w:val="00312DCC"/>
    <w:rsid w:val="00313FDD"/>
    <w:rsid w:val="003154D0"/>
    <w:rsid w:val="003244E0"/>
    <w:rsid w:val="0032490E"/>
    <w:rsid w:val="00334A28"/>
    <w:rsid w:val="00342609"/>
    <w:rsid w:val="00344D93"/>
    <w:rsid w:val="003524EF"/>
    <w:rsid w:val="00353D4B"/>
    <w:rsid w:val="00366430"/>
    <w:rsid w:val="00370643"/>
    <w:rsid w:val="00372E93"/>
    <w:rsid w:val="0037382E"/>
    <w:rsid w:val="00373D67"/>
    <w:rsid w:val="00374543"/>
    <w:rsid w:val="00376AF3"/>
    <w:rsid w:val="0038012F"/>
    <w:rsid w:val="003861EA"/>
    <w:rsid w:val="00387F84"/>
    <w:rsid w:val="0039206B"/>
    <w:rsid w:val="00394453"/>
    <w:rsid w:val="0039485E"/>
    <w:rsid w:val="003A3794"/>
    <w:rsid w:val="003A669A"/>
    <w:rsid w:val="003B539A"/>
    <w:rsid w:val="003B635B"/>
    <w:rsid w:val="003B690E"/>
    <w:rsid w:val="003C2A60"/>
    <w:rsid w:val="003C2D35"/>
    <w:rsid w:val="003C42AE"/>
    <w:rsid w:val="003C640A"/>
    <w:rsid w:val="003D1E7C"/>
    <w:rsid w:val="003D23B2"/>
    <w:rsid w:val="003D48BD"/>
    <w:rsid w:val="003D5146"/>
    <w:rsid w:val="003E7539"/>
    <w:rsid w:val="003F773F"/>
    <w:rsid w:val="00405A5D"/>
    <w:rsid w:val="0040640A"/>
    <w:rsid w:val="004114E9"/>
    <w:rsid w:val="00411F61"/>
    <w:rsid w:val="00415078"/>
    <w:rsid w:val="00415A13"/>
    <w:rsid w:val="0041668B"/>
    <w:rsid w:val="0042049A"/>
    <w:rsid w:val="0042138B"/>
    <w:rsid w:val="004247F7"/>
    <w:rsid w:val="00425226"/>
    <w:rsid w:val="00427877"/>
    <w:rsid w:val="00432F5F"/>
    <w:rsid w:val="00432F90"/>
    <w:rsid w:val="004506DB"/>
    <w:rsid w:val="004578D0"/>
    <w:rsid w:val="004644F3"/>
    <w:rsid w:val="004702BC"/>
    <w:rsid w:val="0047124F"/>
    <w:rsid w:val="00475503"/>
    <w:rsid w:val="004915E1"/>
    <w:rsid w:val="004917A5"/>
    <w:rsid w:val="00493D03"/>
    <w:rsid w:val="004A3CF9"/>
    <w:rsid w:val="004A419F"/>
    <w:rsid w:val="004A6540"/>
    <w:rsid w:val="004B1635"/>
    <w:rsid w:val="004B39DE"/>
    <w:rsid w:val="004B4252"/>
    <w:rsid w:val="004C1369"/>
    <w:rsid w:val="004D17E1"/>
    <w:rsid w:val="004D2038"/>
    <w:rsid w:val="004D20E3"/>
    <w:rsid w:val="004D2CA5"/>
    <w:rsid w:val="004D45E4"/>
    <w:rsid w:val="004D7B9D"/>
    <w:rsid w:val="004E63C7"/>
    <w:rsid w:val="004F312F"/>
    <w:rsid w:val="004F679E"/>
    <w:rsid w:val="005032FD"/>
    <w:rsid w:val="005058D5"/>
    <w:rsid w:val="00511952"/>
    <w:rsid w:val="00512676"/>
    <w:rsid w:val="0052109D"/>
    <w:rsid w:val="00522C7E"/>
    <w:rsid w:val="005270EA"/>
    <w:rsid w:val="00531F03"/>
    <w:rsid w:val="00543C99"/>
    <w:rsid w:val="00544851"/>
    <w:rsid w:val="00551F02"/>
    <w:rsid w:val="00554755"/>
    <w:rsid w:val="00554771"/>
    <w:rsid w:val="005620AD"/>
    <w:rsid w:val="00564271"/>
    <w:rsid w:val="0057359F"/>
    <w:rsid w:val="00577750"/>
    <w:rsid w:val="005801B6"/>
    <w:rsid w:val="0058448F"/>
    <w:rsid w:val="00586143"/>
    <w:rsid w:val="00587350"/>
    <w:rsid w:val="00591657"/>
    <w:rsid w:val="00595283"/>
    <w:rsid w:val="005961B8"/>
    <w:rsid w:val="005A6F10"/>
    <w:rsid w:val="005B7AD9"/>
    <w:rsid w:val="005B7FED"/>
    <w:rsid w:val="005C0D37"/>
    <w:rsid w:val="005C4760"/>
    <w:rsid w:val="005D03C0"/>
    <w:rsid w:val="005D0474"/>
    <w:rsid w:val="005D69D7"/>
    <w:rsid w:val="005D7C02"/>
    <w:rsid w:val="005E38F9"/>
    <w:rsid w:val="005E4CB9"/>
    <w:rsid w:val="005F021C"/>
    <w:rsid w:val="005F497D"/>
    <w:rsid w:val="005F4C82"/>
    <w:rsid w:val="00602F72"/>
    <w:rsid w:val="00605423"/>
    <w:rsid w:val="00610DCA"/>
    <w:rsid w:val="00611189"/>
    <w:rsid w:val="00616F75"/>
    <w:rsid w:val="006179B3"/>
    <w:rsid w:val="00621615"/>
    <w:rsid w:val="006219D0"/>
    <w:rsid w:val="0062573E"/>
    <w:rsid w:val="00626DC1"/>
    <w:rsid w:val="00633AA0"/>
    <w:rsid w:val="00635AEA"/>
    <w:rsid w:val="00636883"/>
    <w:rsid w:val="006409AC"/>
    <w:rsid w:val="00645B72"/>
    <w:rsid w:val="00652A44"/>
    <w:rsid w:val="00653106"/>
    <w:rsid w:val="00654012"/>
    <w:rsid w:val="0066111D"/>
    <w:rsid w:val="0066206F"/>
    <w:rsid w:val="00665C8B"/>
    <w:rsid w:val="00667F20"/>
    <w:rsid w:val="00672506"/>
    <w:rsid w:val="00673A26"/>
    <w:rsid w:val="00676E97"/>
    <w:rsid w:val="0068070B"/>
    <w:rsid w:val="00681C92"/>
    <w:rsid w:val="006833D9"/>
    <w:rsid w:val="00683627"/>
    <w:rsid w:val="006852A3"/>
    <w:rsid w:val="00687103"/>
    <w:rsid w:val="0069275B"/>
    <w:rsid w:val="00693E38"/>
    <w:rsid w:val="0069440E"/>
    <w:rsid w:val="0069722E"/>
    <w:rsid w:val="00697799"/>
    <w:rsid w:val="006A27C5"/>
    <w:rsid w:val="006A568B"/>
    <w:rsid w:val="006B065F"/>
    <w:rsid w:val="006B482D"/>
    <w:rsid w:val="006B5248"/>
    <w:rsid w:val="006C0DE0"/>
    <w:rsid w:val="006C27F0"/>
    <w:rsid w:val="006C56EB"/>
    <w:rsid w:val="006D1004"/>
    <w:rsid w:val="006D1E16"/>
    <w:rsid w:val="006D2159"/>
    <w:rsid w:val="006D5BDE"/>
    <w:rsid w:val="006D761B"/>
    <w:rsid w:val="006E48DD"/>
    <w:rsid w:val="006F1BAD"/>
    <w:rsid w:val="006F5BB9"/>
    <w:rsid w:val="006F618B"/>
    <w:rsid w:val="006F7195"/>
    <w:rsid w:val="007077F9"/>
    <w:rsid w:val="00711AA8"/>
    <w:rsid w:val="0071456F"/>
    <w:rsid w:val="0072324C"/>
    <w:rsid w:val="00724A31"/>
    <w:rsid w:val="00725887"/>
    <w:rsid w:val="00726F09"/>
    <w:rsid w:val="007348FC"/>
    <w:rsid w:val="0073505A"/>
    <w:rsid w:val="0074312B"/>
    <w:rsid w:val="007461E9"/>
    <w:rsid w:val="007609ED"/>
    <w:rsid w:val="0076280E"/>
    <w:rsid w:val="0076284C"/>
    <w:rsid w:val="007654C7"/>
    <w:rsid w:val="00766B4C"/>
    <w:rsid w:val="00773E0D"/>
    <w:rsid w:val="00781210"/>
    <w:rsid w:val="00786D32"/>
    <w:rsid w:val="00793A41"/>
    <w:rsid w:val="007A20C2"/>
    <w:rsid w:val="007B1456"/>
    <w:rsid w:val="007B4FBD"/>
    <w:rsid w:val="007C6789"/>
    <w:rsid w:val="007D0ACB"/>
    <w:rsid w:val="007D14FD"/>
    <w:rsid w:val="007D2943"/>
    <w:rsid w:val="007D7BB6"/>
    <w:rsid w:val="007E07EB"/>
    <w:rsid w:val="007E1A88"/>
    <w:rsid w:val="007E2B2E"/>
    <w:rsid w:val="007E2BCF"/>
    <w:rsid w:val="007E38CE"/>
    <w:rsid w:val="007E5109"/>
    <w:rsid w:val="007E746C"/>
    <w:rsid w:val="007F03B7"/>
    <w:rsid w:val="007F09DC"/>
    <w:rsid w:val="007F0BEC"/>
    <w:rsid w:val="007F392D"/>
    <w:rsid w:val="007F721E"/>
    <w:rsid w:val="008007A0"/>
    <w:rsid w:val="0080228A"/>
    <w:rsid w:val="008028D2"/>
    <w:rsid w:val="00805686"/>
    <w:rsid w:val="00820B3D"/>
    <w:rsid w:val="00822452"/>
    <w:rsid w:val="008242F6"/>
    <w:rsid w:val="00841E58"/>
    <w:rsid w:val="00841EA2"/>
    <w:rsid w:val="00846372"/>
    <w:rsid w:val="008476AC"/>
    <w:rsid w:val="00851CEB"/>
    <w:rsid w:val="00852358"/>
    <w:rsid w:val="00855796"/>
    <w:rsid w:val="00862FD1"/>
    <w:rsid w:val="00863BFA"/>
    <w:rsid w:val="00864906"/>
    <w:rsid w:val="00871B20"/>
    <w:rsid w:val="00875961"/>
    <w:rsid w:val="00881451"/>
    <w:rsid w:val="00882DA3"/>
    <w:rsid w:val="008841E8"/>
    <w:rsid w:val="00884B93"/>
    <w:rsid w:val="00885EA2"/>
    <w:rsid w:val="00887B5F"/>
    <w:rsid w:val="00887DA9"/>
    <w:rsid w:val="008902DE"/>
    <w:rsid w:val="008919BD"/>
    <w:rsid w:val="008942F1"/>
    <w:rsid w:val="00897B6F"/>
    <w:rsid w:val="008A3F6F"/>
    <w:rsid w:val="008A7D49"/>
    <w:rsid w:val="008B4F00"/>
    <w:rsid w:val="008B7A02"/>
    <w:rsid w:val="008C18F4"/>
    <w:rsid w:val="008C2C4F"/>
    <w:rsid w:val="008C4941"/>
    <w:rsid w:val="008D1A39"/>
    <w:rsid w:val="008D354B"/>
    <w:rsid w:val="008D3D08"/>
    <w:rsid w:val="008E2E5F"/>
    <w:rsid w:val="008F37E1"/>
    <w:rsid w:val="008F652C"/>
    <w:rsid w:val="008F79B8"/>
    <w:rsid w:val="00900853"/>
    <w:rsid w:val="00910800"/>
    <w:rsid w:val="009116C0"/>
    <w:rsid w:val="00916950"/>
    <w:rsid w:val="0092018E"/>
    <w:rsid w:val="00920D45"/>
    <w:rsid w:val="009214E2"/>
    <w:rsid w:val="009225B2"/>
    <w:rsid w:val="00924834"/>
    <w:rsid w:val="00925B58"/>
    <w:rsid w:val="009332BC"/>
    <w:rsid w:val="00934087"/>
    <w:rsid w:val="009367A3"/>
    <w:rsid w:val="00937BF2"/>
    <w:rsid w:val="0094047E"/>
    <w:rsid w:val="009407EA"/>
    <w:rsid w:val="00943C06"/>
    <w:rsid w:val="00962030"/>
    <w:rsid w:val="00964F81"/>
    <w:rsid w:val="0097741A"/>
    <w:rsid w:val="00982A6C"/>
    <w:rsid w:val="009869A0"/>
    <w:rsid w:val="00986EDB"/>
    <w:rsid w:val="009873A0"/>
    <w:rsid w:val="00987E92"/>
    <w:rsid w:val="00991BD7"/>
    <w:rsid w:val="0099340A"/>
    <w:rsid w:val="00995C18"/>
    <w:rsid w:val="00997079"/>
    <w:rsid w:val="00997F52"/>
    <w:rsid w:val="009A26F7"/>
    <w:rsid w:val="009A4E5F"/>
    <w:rsid w:val="009A50B3"/>
    <w:rsid w:val="009A6CD7"/>
    <w:rsid w:val="009C0209"/>
    <w:rsid w:val="009C1671"/>
    <w:rsid w:val="009C31FE"/>
    <w:rsid w:val="009C34C2"/>
    <w:rsid w:val="009C4652"/>
    <w:rsid w:val="009D5D0B"/>
    <w:rsid w:val="009E559D"/>
    <w:rsid w:val="009E6007"/>
    <w:rsid w:val="009F0FBC"/>
    <w:rsid w:val="009F73E9"/>
    <w:rsid w:val="00A01C8B"/>
    <w:rsid w:val="00A02CB6"/>
    <w:rsid w:val="00A04753"/>
    <w:rsid w:val="00A04D2F"/>
    <w:rsid w:val="00A052E1"/>
    <w:rsid w:val="00A11A58"/>
    <w:rsid w:val="00A12220"/>
    <w:rsid w:val="00A1624C"/>
    <w:rsid w:val="00A16BE9"/>
    <w:rsid w:val="00A20068"/>
    <w:rsid w:val="00A24821"/>
    <w:rsid w:val="00A257EA"/>
    <w:rsid w:val="00A25B2C"/>
    <w:rsid w:val="00A27D03"/>
    <w:rsid w:val="00A30325"/>
    <w:rsid w:val="00A31028"/>
    <w:rsid w:val="00A34CD6"/>
    <w:rsid w:val="00A3731E"/>
    <w:rsid w:val="00A374E7"/>
    <w:rsid w:val="00A37725"/>
    <w:rsid w:val="00A4372D"/>
    <w:rsid w:val="00A43830"/>
    <w:rsid w:val="00A63FD9"/>
    <w:rsid w:val="00A753E3"/>
    <w:rsid w:val="00A95623"/>
    <w:rsid w:val="00AA4017"/>
    <w:rsid w:val="00AA44E5"/>
    <w:rsid w:val="00AA62A2"/>
    <w:rsid w:val="00AA62DA"/>
    <w:rsid w:val="00AA6B98"/>
    <w:rsid w:val="00AA72A9"/>
    <w:rsid w:val="00AB0CC2"/>
    <w:rsid w:val="00AB1C36"/>
    <w:rsid w:val="00AB2F86"/>
    <w:rsid w:val="00AB3A81"/>
    <w:rsid w:val="00AC14E9"/>
    <w:rsid w:val="00AC2827"/>
    <w:rsid w:val="00AC4E64"/>
    <w:rsid w:val="00AD4BAB"/>
    <w:rsid w:val="00AF1672"/>
    <w:rsid w:val="00AF31F3"/>
    <w:rsid w:val="00B02124"/>
    <w:rsid w:val="00B119FC"/>
    <w:rsid w:val="00B31034"/>
    <w:rsid w:val="00B3687E"/>
    <w:rsid w:val="00B36BD3"/>
    <w:rsid w:val="00B5110C"/>
    <w:rsid w:val="00B54944"/>
    <w:rsid w:val="00B575AA"/>
    <w:rsid w:val="00B62F8A"/>
    <w:rsid w:val="00B63D40"/>
    <w:rsid w:val="00B6736B"/>
    <w:rsid w:val="00B67A56"/>
    <w:rsid w:val="00B7019C"/>
    <w:rsid w:val="00B712B2"/>
    <w:rsid w:val="00B71B87"/>
    <w:rsid w:val="00B81E4A"/>
    <w:rsid w:val="00B93098"/>
    <w:rsid w:val="00B96792"/>
    <w:rsid w:val="00B9758F"/>
    <w:rsid w:val="00BA5370"/>
    <w:rsid w:val="00BA744C"/>
    <w:rsid w:val="00BB0387"/>
    <w:rsid w:val="00BB360D"/>
    <w:rsid w:val="00BB64E7"/>
    <w:rsid w:val="00BC3145"/>
    <w:rsid w:val="00BD5D73"/>
    <w:rsid w:val="00BE306C"/>
    <w:rsid w:val="00BE42EC"/>
    <w:rsid w:val="00BE68D7"/>
    <w:rsid w:val="00BF2254"/>
    <w:rsid w:val="00BF3BFE"/>
    <w:rsid w:val="00BF5606"/>
    <w:rsid w:val="00BF7326"/>
    <w:rsid w:val="00C010C5"/>
    <w:rsid w:val="00C02D46"/>
    <w:rsid w:val="00C04243"/>
    <w:rsid w:val="00C075E2"/>
    <w:rsid w:val="00C12193"/>
    <w:rsid w:val="00C170FA"/>
    <w:rsid w:val="00C202E1"/>
    <w:rsid w:val="00C24EE5"/>
    <w:rsid w:val="00C25132"/>
    <w:rsid w:val="00C304A2"/>
    <w:rsid w:val="00C30B3F"/>
    <w:rsid w:val="00C3682C"/>
    <w:rsid w:val="00C4346B"/>
    <w:rsid w:val="00C53EEA"/>
    <w:rsid w:val="00C54465"/>
    <w:rsid w:val="00C62371"/>
    <w:rsid w:val="00C639BF"/>
    <w:rsid w:val="00C7561A"/>
    <w:rsid w:val="00C8174A"/>
    <w:rsid w:val="00C848A6"/>
    <w:rsid w:val="00C855F9"/>
    <w:rsid w:val="00C921FB"/>
    <w:rsid w:val="00C94F7F"/>
    <w:rsid w:val="00CA3F89"/>
    <w:rsid w:val="00CA5E6A"/>
    <w:rsid w:val="00CD2251"/>
    <w:rsid w:val="00CD56A0"/>
    <w:rsid w:val="00CD6ACE"/>
    <w:rsid w:val="00CD71AB"/>
    <w:rsid w:val="00CE384D"/>
    <w:rsid w:val="00CF0107"/>
    <w:rsid w:val="00CF0422"/>
    <w:rsid w:val="00CF648E"/>
    <w:rsid w:val="00D0004B"/>
    <w:rsid w:val="00D020F8"/>
    <w:rsid w:val="00D05462"/>
    <w:rsid w:val="00D059CB"/>
    <w:rsid w:val="00D06E1C"/>
    <w:rsid w:val="00D11B1D"/>
    <w:rsid w:val="00D12C55"/>
    <w:rsid w:val="00D1767F"/>
    <w:rsid w:val="00D207FD"/>
    <w:rsid w:val="00D26BF0"/>
    <w:rsid w:val="00D27B67"/>
    <w:rsid w:val="00D321C6"/>
    <w:rsid w:val="00D3243E"/>
    <w:rsid w:val="00D35033"/>
    <w:rsid w:val="00D40C6F"/>
    <w:rsid w:val="00D51668"/>
    <w:rsid w:val="00D546E4"/>
    <w:rsid w:val="00D56D07"/>
    <w:rsid w:val="00D57FFB"/>
    <w:rsid w:val="00D64D9A"/>
    <w:rsid w:val="00D7301C"/>
    <w:rsid w:val="00D7497B"/>
    <w:rsid w:val="00D859A0"/>
    <w:rsid w:val="00D86C8B"/>
    <w:rsid w:val="00D87264"/>
    <w:rsid w:val="00D96A7C"/>
    <w:rsid w:val="00D970A5"/>
    <w:rsid w:val="00D97258"/>
    <w:rsid w:val="00DA549D"/>
    <w:rsid w:val="00DA5743"/>
    <w:rsid w:val="00DA60CB"/>
    <w:rsid w:val="00DA665E"/>
    <w:rsid w:val="00DA74E4"/>
    <w:rsid w:val="00DB3E39"/>
    <w:rsid w:val="00DB53AD"/>
    <w:rsid w:val="00DC1464"/>
    <w:rsid w:val="00DC19B1"/>
    <w:rsid w:val="00DC6B1F"/>
    <w:rsid w:val="00DD03CA"/>
    <w:rsid w:val="00DD0DDE"/>
    <w:rsid w:val="00DD2254"/>
    <w:rsid w:val="00DE69BB"/>
    <w:rsid w:val="00DF1BDC"/>
    <w:rsid w:val="00DF2C76"/>
    <w:rsid w:val="00DF65E3"/>
    <w:rsid w:val="00E01F86"/>
    <w:rsid w:val="00E02A04"/>
    <w:rsid w:val="00E03857"/>
    <w:rsid w:val="00E05043"/>
    <w:rsid w:val="00E12670"/>
    <w:rsid w:val="00E13605"/>
    <w:rsid w:val="00E13902"/>
    <w:rsid w:val="00E13DD3"/>
    <w:rsid w:val="00E16A51"/>
    <w:rsid w:val="00E24997"/>
    <w:rsid w:val="00E24B40"/>
    <w:rsid w:val="00E27F6F"/>
    <w:rsid w:val="00E3126C"/>
    <w:rsid w:val="00E36616"/>
    <w:rsid w:val="00E37275"/>
    <w:rsid w:val="00E37609"/>
    <w:rsid w:val="00E41159"/>
    <w:rsid w:val="00E46E76"/>
    <w:rsid w:val="00E46F25"/>
    <w:rsid w:val="00E47520"/>
    <w:rsid w:val="00E50EE0"/>
    <w:rsid w:val="00E6109C"/>
    <w:rsid w:val="00E7237B"/>
    <w:rsid w:val="00E807A2"/>
    <w:rsid w:val="00E81F00"/>
    <w:rsid w:val="00E85EAD"/>
    <w:rsid w:val="00E867DD"/>
    <w:rsid w:val="00E96FD2"/>
    <w:rsid w:val="00EA3C84"/>
    <w:rsid w:val="00EA54D0"/>
    <w:rsid w:val="00EB0F38"/>
    <w:rsid w:val="00EB1637"/>
    <w:rsid w:val="00EB5B1B"/>
    <w:rsid w:val="00EB69E8"/>
    <w:rsid w:val="00EB756A"/>
    <w:rsid w:val="00EB7AD3"/>
    <w:rsid w:val="00EC0B07"/>
    <w:rsid w:val="00ED7206"/>
    <w:rsid w:val="00EE331E"/>
    <w:rsid w:val="00EF1DBB"/>
    <w:rsid w:val="00EF2569"/>
    <w:rsid w:val="00F052C9"/>
    <w:rsid w:val="00F116C2"/>
    <w:rsid w:val="00F14782"/>
    <w:rsid w:val="00F21E86"/>
    <w:rsid w:val="00F23065"/>
    <w:rsid w:val="00F2683E"/>
    <w:rsid w:val="00F3093B"/>
    <w:rsid w:val="00F50D04"/>
    <w:rsid w:val="00F52186"/>
    <w:rsid w:val="00F52C30"/>
    <w:rsid w:val="00F62153"/>
    <w:rsid w:val="00F62EAE"/>
    <w:rsid w:val="00F657E5"/>
    <w:rsid w:val="00F675EB"/>
    <w:rsid w:val="00F75DEC"/>
    <w:rsid w:val="00F762B9"/>
    <w:rsid w:val="00F81046"/>
    <w:rsid w:val="00F831A9"/>
    <w:rsid w:val="00F94423"/>
    <w:rsid w:val="00F97453"/>
    <w:rsid w:val="00FB27B5"/>
    <w:rsid w:val="00FB4FB9"/>
    <w:rsid w:val="00FB5600"/>
    <w:rsid w:val="00FC0DF1"/>
    <w:rsid w:val="00FC1F99"/>
    <w:rsid w:val="00FC2C85"/>
    <w:rsid w:val="00FC309A"/>
    <w:rsid w:val="00FC54B6"/>
    <w:rsid w:val="00FC5655"/>
    <w:rsid w:val="00FC7543"/>
    <w:rsid w:val="00FD08BC"/>
    <w:rsid w:val="00FD2F99"/>
    <w:rsid w:val="00FD3579"/>
    <w:rsid w:val="00FD4E5E"/>
    <w:rsid w:val="00FD5649"/>
    <w:rsid w:val="00FE0C49"/>
    <w:rsid w:val="00FE1261"/>
    <w:rsid w:val="00FE5FC0"/>
    <w:rsid w:val="00FF0CC7"/>
    <w:rsid w:val="00FF3A13"/>
    <w:rsid w:val="00FF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91AA"/>
  <w15:docId w15:val="{EF013FC0-6F1A-49C8-8DC1-F3748DAF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B9"/>
  </w:style>
  <w:style w:type="paragraph" w:styleId="1">
    <w:name w:val="heading 1"/>
    <w:basedOn w:val="a"/>
    <w:next w:val="a"/>
    <w:link w:val="10"/>
    <w:qFormat/>
    <w:rsid w:val="00673A26"/>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D05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54"/>
    <w:pPr>
      <w:spacing w:after="0" w:line="240" w:lineRule="auto"/>
    </w:pPr>
  </w:style>
  <w:style w:type="paragraph" w:customStyle="1" w:styleId="a4">
    <w:name w:val="Знак Знак Знак Знак Знак Знак Знак Знак Знак Знак Знак Знак Знак Знак Знак Знак Знак Знак Знак"/>
    <w:basedOn w:val="a"/>
    <w:rsid w:val="004917A5"/>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Normal (Web)"/>
    <w:basedOn w:val="a"/>
    <w:uiPriority w:val="99"/>
    <w:rsid w:val="00BF5606"/>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сновной текст_"/>
    <w:basedOn w:val="a0"/>
    <w:link w:val="11"/>
    <w:rsid w:val="00342609"/>
    <w:rPr>
      <w:spacing w:val="6"/>
      <w:sz w:val="28"/>
      <w:szCs w:val="28"/>
      <w:shd w:val="clear" w:color="auto" w:fill="FFFFFF"/>
    </w:rPr>
  </w:style>
  <w:style w:type="paragraph" w:customStyle="1" w:styleId="11">
    <w:name w:val="Основной текст1"/>
    <w:basedOn w:val="a"/>
    <w:link w:val="a6"/>
    <w:rsid w:val="00342609"/>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34260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paragraph" w:customStyle="1" w:styleId="3">
    <w:name w:val="Основной текст3"/>
    <w:basedOn w:val="a"/>
    <w:rsid w:val="00C12193"/>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rPr>
  </w:style>
  <w:style w:type="character" w:customStyle="1" w:styleId="30">
    <w:name w:val="Основной текст (3)_"/>
    <w:link w:val="31"/>
    <w:uiPriority w:val="99"/>
    <w:locked/>
    <w:rsid w:val="002B4AB8"/>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2B4AB8"/>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2B4AB8"/>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2B4AB8"/>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2B4AB8"/>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2B4AB8"/>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2B4AB8"/>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2B4AB8"/>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2B4AB8"/>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D324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D3243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3243E"/>
    <w:rPr>
      <w:rFonts w:ascii="Times New Roman" w:eastAsia="Times New Roman" w:hAnsi="Times New Roman" w:cs="Times New Roman"/>
      <w:sz w:val="24"/>
      <w:szCs w:val="24"/>
    </w:rPr>
  </w:style>
  <w:style w:type="paragraph" w:styleId="a8">
    <w:name w:val="Title"/>
    <w:basedOn w:val="a"/>
    <w:next w:val="a"/>
    <w:link w:val="a9"/>
    <w:uiPriority w:val="10"/>
    <w:qFormat/>
    <w:rsid w:val="00F52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F52C30"/>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4D45E4"/>
    <w:pPr>
      <w:ind w:left="720"/>
      <w:contextualSpacing/>
    </w:pPr>
    <w:rPr>
      <w:rFonts w:eastAsiaTheme="minorHAnsi"/>
      <w:lang w:eastAsia="en-US"/>
    </w:rPr>
  </w:style>
  <w:style w:type="paragraph" w:styleId="ab">
    <w:name w:val="Body Text"/>
    <w:basedOn w:val="a"/>
    <w:link w:val="ac"/>
    <w:uiPriority w:val="99"/>
    <w:semiHidden/>
    <w:unhideWhenUsed/>
    <w:rsid w:val="00DF1BDC"/>
    <w:pPr>
      <w:spacing w:after="120"/>
    </w:pPr>
  </w:style>
  <w:style w:type="character" w:customStyle="1" w:styleId="ac">
    <w:name w:val="Основной текст Знак"/>
    <w:basedOn w:val="a0"/>
    <w:link w:val="ab"/>
    <w:uiPriority w:val="99"/>
    <w:semiHidden/>
    <w:rsid w:val="00DF1BDC"/>
  </w:style>
  <w:style w:type="paragraph" w:customStyle="1" w:styleId="12">
    <w:name w:val="заголовок 1"/>
    <w:basedOn w:val="a"/>
    <w:next w:val="a"/>
    <w:rsid w:val="00311D0B"/>
    <w:pPr>
      <w:keepNext/>
      <w:autoSpaceDE w:val="0"/>
      <w:autoSpaceDN w:val="0"/>
      <w:spacing w:after="0" w:line="240" w:lineRule="atLeast"/>
      <w:jc w:val="center"/>
      <w:outlineLvl w:val="0"/>
    </w:pPr>
    <w:rPr>
      <w:rFonts w:ascii="Times New Roman" w:eastAsia="Times New Roman" w:hAnsi="Times New Roman" w:cs="Times New Roman"/>
      <w:b/>
      <w:bCs/>
      <w:sz w:val="48"/>
      <w:szCs w:val="48"/>
    </w:rPr>
  </w:style>
  <w:style w:type="character" w:customStyle="1" w:styleId="10">
    <w:name w:val="Заголовок 1 Знак"/>
    <w:basedOn w:val="a0"/>
    <w:link w:val="1"/>
    <w:rsid w:val="00673A26"/>
    <w:rPr>
      <w:rFonts w:ascii="Times New Roman" w:eastAsia="Times New Roman" w:hAnsi="Times New Roman" w:cs="Times New Roman"/>
      <w:sz w:val="28"/>
      <w:szCs w:val="20"/>
    </w:rPr>
  </w:style>
  <w:style w:type="paragraph" w:customStyle="1" w:styleId="13">
    <w:name w:val="Стиль1"/>
    <w:basedOn w:val="a"/>
    <w:link w:val="14"/>
    <w:qFormat/>
    <w:rsid w:val="007F03B7"/>
    <w:pPr>
      <w:spacing w:after="0" w:line="240" w:lineRule="auto"/>
      <w:jc w:val="both"/>
    </w:pPr>
    <w:rPr>
      <w:rFonts w:ascii="Times New Roman" w:eastAsia="Times New Roman" w:hAnsi="Times New Roman" w:cs="Times New Roman"/>
      <w:sz w:val="24"/>
      <w:szCs w:val="24"/>
    </w:rPr>
  </w:style>
  <w:style w:type="paragraph" w:customStyle="1" w:styleId="21">
    <w:name w:val="Стиль2"/>
    <w:basedOn w:val="a"/>
    <w:autoRedefine/>
    <w:qFormat/>
    <w:rsid w:val="007F03B7"/>
    <w:pPr>
      <w:spacing w:after="0" w:line="240" w:lineRule="auto"/>
      <w:ind w:firstLine="284"/>
      <w:jc w:val="both"/>
    </w:pPr>
    <w:rPr>
      <w:rFonts w:ascii="Times New Roman" w:eastAsia="Times New Roman" w:hAnsi="Times New Roman" w:cs="Times New Roman"/>
      <w:sz w:val="24"/>
      <w:szCs w:val="24"/>
    </w:rPr>
  </w:style>
  <w:style w:type="character" w:customStyle="1" w:styleId="ad">
    <w:name w:val="Колонтитул_"/>
    <w:link w:val="15"/>
    <w:uiPriority w:val="99"/>
    <w:locked/>
    <w:rsid w:val="000F50BF"/>
    <w:rPr>
      <w:rFonts w:ascii="Times New Roman" w:hAnsi="Times New Roman"/>
      <w:sz w:val="23"/>
      <w:shd w:val="clear" w:color="auto" w:fill="FFFFFF"/>
    </w:rPr>
  </w:style>
  <w:style w:type="paragraph" w:customStyle="1" w:styleId="15">
    <w:name w:val="Колонтитул1"/>
    <w:basedOn w:val="a"/>
    <w:link w:val="ad"/>
    <w:uiPriority w:val="99"/>
    <w:rsid w:val="000F50BF"/>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0C1B7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C1B70"/>
  </w:style>
  <w:style w:type="paragraph" w:styleId="af0">
    <w:name w:val="footer"/>
    <w:basedOn w:val="a"/>
    <w:link w:val="af1"/>
    <w:uiPriority w:val="99"/>
    <w:semiHidden/>
    <w:unhideWhenUsed/>
    <w:rsid w:val="000C1B7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C1B70"/>
  </w:style>
  <w:style w:type="character" w:customStyle="1" w:styleId="apple-converted-space">
    <w:name w:val="apple-converted-space"/>
    <w:basedOn w:val="a0"/>
    <w:rsid w:val="009A26F7"/>
  </w:style>
  <w:style w:type="paragraph" w:customStyle="1" w:styleId="210">
    <w:name w:val="Основной текст с отступом 21"/>
    <w:basedOn w:val="a"/>
    <w:rsid w:val="009A26F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094AA8"/>
    <w:pPr>
      <w:autoSpaceDE w:val="0"/>
      <w:autoSpaceDN w:val="0"/>
      <w:adjustRightInd w:val="0"/>
      <w:spacing w:after="0" w:line="240" w:lineRule="auto"/>
    </w:pPr>
    <w:rPr>
      <w:rFonts w:ascii="Arial" w:eastAsia="Times New Roman" w:hAnsi="Arial" w:cs="Arial"/>
      <w:sz w:val="20"/>
      <w:szCs w:val="20"/>
    </w:rPr>
  </w:style>
  <w:style w:type="character" w:styleId="af2">
    <w:name w:val="Hyperlink"/>
    <w:uiPriority w:val="99"/>
    <w:unhideWhenUsed/>
    <w:rsid w:val="00094AA8"/>
    <w:rPr>
      <w:color w:val="0000FF"/>
      <w:u w:val="single"/>
    </w:rPr>
  </w:style>
  <w:style w:type="paragraph" w:customStyle="1" w:styleId="16">
    <w:name w:val="Обычный1"/>
    <w:rsid w:val="00D05462"/>
    <w:pPr>
      <w:widowControl w:val="0"/>
      <w:spacing w:after="0" w:line="240" w:lineRule="auto"/>
    </w:pPr>
    <w:rPr>
      <w:rFonts w:ascii="Times New Roman" w:eastAsia="Times New Roman" w:hAnsi="Times New Roman" w:cs="Times New Roman"/>
      <w:snapToGrid w:val="0"/>
      <w:sz w:val="20"/>
      <w:szCs w:val="20"/>
    </w:rPr>
  </w:style>
  <w:style w:type="character" w:customStyle="1" w:styleId="FontStyle12">
    <w:name w:val="Font Style12"/>
    <w:uiPriority w:val="99"/>
    <w:rsid w:val="00D05462"/>
    <w:rPr>
      <w:rFonts w:ascii="Times New Roman" w:hAnsi="Times New Roman"/>
      <w:sz w:val="22"/>
    </w:rPr>
  </w:style>
  <w:style w:type="character" w:customStyle="1" w:styleId="40">
    <w:name w:val="Заголовок 4 Знак"/>
    <w:basedOn w:val="a0"/>
    <w:link w:val="4"/>
    <w:rsid w:val="00D05462"/>
    <w:rPr>
      <w:rFonts w:asciiTheme="majorHAnsi" w:eastAsiaTheme="majorEastAsia" w:hAnsiTheme="majorHAnsi" w:cstheme="majorBidi"/>
      <w:b/>
      <w:bCs/>
      <w:i/>
      <w:iCs/>
      <w:color w:val="4F81BD" w:themeColor="accent1"/>
    </w:rPr>
  </w:style>
  <w:style w:type="paragraph" w:styleId="af3">
    <w:name w:val="Body Text Indent"/>
    <w:basedOn w:val="a"/>
    <w:link w:val="af4"/>
    <w:uiPriority w:val="99"/>
    <w:semiHidden/>
    <w:unhideWhenUsed/>
    <w:rsid w:val="00432F90"/>
    <w:pPr>
      <w:spacing w:after="120" w:line="259" w:lineRule="auto"/>
      <w:ind w:left="283"/>
    </w:pPr>
    <w:rPr>
      <w:rFonts w:eastAsiaTheme="minorHAnsi"/>
      <w:lang w:eastAsia="en-US"/>
    </w:rPr>
  </w:style>
  <w:style w:type="character" w:customStyle="1" w:styleId="af4">
    <w:name w:val="Основной текст с отступом Знак"/>
    <w:basedOn w:val="a0"/>
    <w:link w:val="af3"/>
    <w:uiPriority w:val="99"/>
    <w:semiHidden/>
    <w:rsid w:val="00432F90"/>
    <w:rPr>
      <w:rFonts w:eastAsiaTheme="minorHAnsi"/>
      <w:lang w:eastAsia="en-US"/>
    </w:rPr>
  </w:style>
  <w:style w:type="character" w:customStyle="1" w:styleId="41">
    <w:name w:val="Основной текст4"/>
    <w:uiPriority w:val="99"/>
    <w:rsid w:val="00522C7E"/>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522C7E"/>
    <w:pPr>
      <w:widowControl w:val="0"/>
      <w:shd w:val="clear" w:color="auto" w:fill="FFFFFF"/>
      <w:spacing w:after="0" w:line="485" w:lineRule="exact"/>
      <w:ind w:hanging="700"/>
      <w:jc w:val="both"/>
    </w:pPr>
    <w:rPr>
      <w:rFonts w:ascii="Times New Roman" w:eastAsia="Courier New" w:hAnsi="Times New Roman" w:cs="Times New Roman"/>
      <w:sz w:val="25"/>
      <w:szCs w:val="20"/>
    </w:rPr>
  </w:style>
  <w:style w:type="character" w:customStyle="1" w:styleId="norm">
    <w:name w:val="norm"/>
    <w:basedOn w:val="a0"/>
    <w:rsid w:val="000A3724"/>
  </w:style>
  <w:style w:type="paragraph" w:styleId="af5">
    <w:name w:val="Balloon Text"/>
    <w:basedOn w:val="a"/>
    <w:link w:val="af6"/>
    <w:uiPriority w:val="99"/>
    <w:semiHidden/>
    <w:unhideWhenUsed/>
    <w:rsid w:val="009407E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407EA"/>
    <w:rPr>
      <w:rFonts w:ascii="Tahoma" w:hAnsi="Tahoma" w:cs="Tahoma"/>
      <w:sz w:val="16"/>
      <w:szCs w:val="16"/>
    </w:rPr>
  </w:style>
  <w:style w:type="character" w:styleId="af7">
    <w:name w:val="Strong"/>
    <w:basedOn w:val="a0"/>
    <w:uiPriority w:val="22"/>
    <w:qFormat/>
    <w:rsid w:val="009E559D"/>
    <w:rPr>
      <w:b/>
      <w:bCs/>
    </w:rPr>
  </w:style>
  <w:style w:type="paragraph" w:styleId="22">
    <w:name w:val="Body Text Indent 2"/>
    <w:basedOn w:val="a"/>
    <w:link w:val="23"/>
    <w:rsid w:val="00EF256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EF2569"/>
    <w:rPr>
      <w:rFonts w:ascii="Times New Roman" w:eastAsia="Times New Roman" w:hAnsi="Times New Roman" w:cs="Times New Roman"/>
      <w:sz w:val="24"/>
      <w:szCs w:val="24"/>
    </w:rPr>
  </w:style>
  <w:style w:type="table" w:styleId="af8">
    <w:name w:val="Table Grid"/>
    <w:basedOn w:val="a1"/>
    <w:uiPriority w:val="59"/>
    <w:rsid w:val="00EF2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5pt0pt">
    <w:name w:val="Основной текст (2) + 9;5 pt;Интервал 0 pt"/>
    <w:basedOn w:val="a0"/>
    <w:rsid w:val="00EF2569"/>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Calibri11pt">
    <w:name w:val="Основной текст (2) + Calibri;11 pt;Полужирный"/>
    <w:basedOn w:val="a0"/>
    <w:rsid w:val="00EF256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a0"/>
    <w:rsid w:val="00EF25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9pt">
    <w:name w:val="Основной текст (2) + Microsoft Sans Serif;9 pt"/>
    <w:basedOn w:val="a0"/>
    <w:rsid w:val="00EF256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a0"/>
    <w:rsid w:val="00EF256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msonormalmrcssattr">
    <w:name w:val="msonormal_mr_css_attr"/>
    <w:basedOn w:val="a"/>
    <w:rsid w:val="00EF2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a0"/>
    <w:rsid w:val="000C4127"/>
  </w:style>
  <w:style w:type="paragraph" w:customStyle="1" w:styleId="x21">
    <w:name w:val="x_21"/>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2">
    <w:name w:val="x_msobodytext2"/>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2324C"/>
    <w:pPr>
      <w:spacing w:after="0" w:line="240" w:lineRule="auto"/>
    </w:pPr>
    <w:rPr>
      <w:rFonts w:eastAsia="Times New Roman"/>
    </w:rPr>
    <w:tblPr>
      <w:tblCellMar>
        <w:top w:w="0" w:type="dxa"/>
        <w:left w:w="0" w:type="dxa"/>
        <w:bottom w:w="0" w:type="dxa"/>
        <w:right w:w="0" w:type="dxa"/>
      </w:tblCellMar>
    </w:tblPr>
  </w:style>
  <w:style w:type="character" w:customStyle="1" w:styleId="24">
    <w:name w:val="Основной текст (2) + Полужирный"/>
    <w:basedOn w:val="a0"/>
    <w:rsid w:val="00626DC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msonormalmrcssattrmrcssattr">
    <w:name w:val="msonormalmrcssattr_mr_css_attr"/>
    <w:basedOn w:val="a"/>
    <w:rsid w:val="00FB5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mrcssattr">
    <w:name w:val="apple-converted-space_mr_css_attr"/>
    <w:basedOn w:val="a0"/>
    <w:rsid w:val="00FB5600"/>
  </w:style>
  <w:style w:type="character" w:customStyle="1" w:styleId="14">
    <w:name w:val="Стиль1 Знак"/>
    <w:basedOn w:val="a0"/>
    <w:link w:val="13"/>
    <w:rsid w:val="00027F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8">
      <w:bodyDiv w:val="1"/>
      <w:marLeft w:val="0"/>
      <w:marRight w:val="0"/>
      <w:marTop w:val="0"/>
      <w:marBottom w:val="0"/>
      <w:divBdr>
        <w:top w:val="none" w:sz="0" w:space="0" w:color="auto"/>
        <w:left w:val="none" w:sz="0" w:space="0" w:color="auto"/>
        <w:bottom w:val="none" w:sz="0" w:space="0" w:color="auto"/>
        <w:right w:val="none" w:sz="0" w:space="0" w:color="auto"/>
      </w:divBdr>
    </w:div>
    <w:div w:id="1401658">
      <w:bodyDiv w:val="1"/>
      <w:marLeft w:val="0"/>
      <w:marRight w:val="0"/>
      <w:marTop w:val="0"/>
      <w:marBottom w:val="0"/>
      <w:divBdr>
        <w:top w:val="none" w:sz="0" w:space="0" w:color="auto"/>
        <w:left w:val="none" w:sz="0" w:space="0" w:color="auto"/>
        <w:bottom w:val="none" w:sz="0" w:space="0" w:color="auto"/>
        <w:right w:val="none" w:sz="0" w:space="0" w:color="auto"/>
      </w:divBdr>
    </w:div>
    <w:div w:id="220211737">
      <w:bodyDiv w:val="1"/>
      <w:marLeft w:val="0"/>
      <w:marRight w:val="0"/>
      <w:marTop w:val="0"/>
      <w:marBottom w:val="0"/>
      <w:divBdr>
        <w:top w:val="none" w:sz="0" w:space="0" w:color="auto"/>
        <w:left w:val="none" w:sz="0" w:space="0" w:color="auto"/>
        <w:bottom w:val="none" w:sz="0" w:space="0" w:color="auto"/>
        <w:right w:val="none" w:sz="0" w:space="0" w:color="auto"/>
      </w:divBdr>
    </w:div>
    <w:div w:id="226693777">
      <w:bodyDiv w:val="1"/>
      <w:marLeft w:val="0"/>
      <w:marRight w:val="0"/>
      <w:marTop w:val="0"/>
      <w:marBottom w:val="0"/>
      <w:divBdr>
        <w:top w:val="none" w:sz="0" w:space="0" w:color="auto"/>
        <w:left w:val="none" w:sz="0" w:space="0" w:color="auto"/>
        <w:bottom w:val="none" w:sz="0" w:space="0" w:color="auto"/>
        <w:right w:val="none" w:sz="0" w:space="0" w:color="auto"/>
      </w:divBdr>
    </w:div>
    <w:div w:id="392507485">
      <w:bodyDiv w:val="1"/>
      <w:marLeft w:val="0"/>
      <w:marRight w:val="0"/>
      <w:marTop w:val="0"/>
      <w:marBottom w:val="0"/>
      <w:divBdr>
        <w:top w:val="none" w:sz="0" w:space="0" w:color="auto"/>
        <w:left w:val="none" w:sz="0" w:space="0" w:color="auto"/>
        <w:bottom w:val="none" w:sz="0" w:space="0" w:color="auto"/>
        <w:right w:val="none" w:sz="0" w:space="0" w:color="auto"/>
      </w:divBdr>
    </w:div>
    <w:div w:id="440806122">
      <w:bodyDiv w:val="1"/>
      <w:marLeft w:val="0"/>
      <w:marRight w:val="0"/>
      <w:marTop w:val="0"/>
      <w:marBottom w:val="0"/>
      <w:divBdr>
        <w:top w:val="none" w:sz="0" w:space="0" w:color="auto"/>
        <w:left w:val="none" w:sz="0" w:space="0" w:color="auto"/>
        <w:bottom w:val="none" w:sz="0" w:space="0" w:color="auto"/>
        <w:right w:val="none" w:sz="0" w:space="0" w:color="auto"/>
      </w:divBdr>
    </w:div>
    <w:div w:id="528446740">
      <w:bodyDiv w:val="1"/>
      <w:marLeft w:val="0"/>
      <w:marRight w:val="0"/>
      <w:marTop w:val="0"/>
      <w:marBottom w:val="0"/>
      <w:divBdr>
        <w:top w:val="none" w:sz="0" w:space="0" w:color="auto"/>
        <w:left w:val="none" w:sz="0" w:space="0" w:color="auto"/>
        <w:bottom w:val="none" w:sz="0" w:space="0" w:color="auto"/>
        <w:right w:val="none" w:sz="0" w:space="0" w:color="auto"/>
      </w:divBdr>
    </w:div>
    <w:div w:id="553320705">
      <w:bodyDiv w:val="1"/>
      <w:marLeft w:val="0"/>
      <w:marRight w:val="0"/>
      <w:marTop w:val="0"/>
      <w:marBottom w:val="0"/>
      <w:divBdr>
        <w:top w:val="none" w:sz="0" w:space="0" w:color="auto"/>
        <w:left w:val="none" w:sz="0" w:space="0" w:color="auto"/>
        <w:bottom w:val="none" w:sz="0" w:space="0" w:color="auto"/>
        <w:right w:val="none" w:sz="0" w:space="0" w:color="auto"/>
      </w:divBdr>
    </w:div>
    <w:div w:id="618531881">
      <w:bodyDiv w:val="1"/>
      <w:marLeft w:val="0"/>
      <w:marRight w:val="0"/>
      <w:marTop w:val="0"/>
      <w:marBottom w:val="0"/>
      <w:divBdr>
        <w:top w:val="none" w:sz="0" w:space="0" w:color="auto"/>
        <w:left w:val="none" w:sz="0" w:space="0" w:color="auto"/>
        <w:bottom w:val="none" w:sz="0" w:space="0" w:color="auto"/>
        <w:right w:val="none" w:sz="0" w:space="0" w:color="auto"/>
      </w:divBdr>
    </w:div>
    <w:div w:id="654534701">
      <w:bodyDiv w:val="1"/>
      <w:marLeft w:val="0"/>
      <w:marRight w:val="0"/>
      <w:marTop w:val="0"/>
      <w:marBottom w:val="0"/>
      <w:divBdr>
        <w:top w:val="none" w:sz="0" w:space="0" w:color="auto"/>
        <w:left w:val="none" w:sz="0" w:space="0" w:color="auto"/>
        <w:bottom w:val="none" w:sz="0" w:space="0" w:color="auto"/>
        <w:right w:val="none" w:sz="0" w:space="0" w:color="auto"/>
      </w:divBdr>
    </w:div>
    <w:div w:id="676268885">
      <w:bodyDiv w:val="1"/>
      <w:marLeft w:val="0"/>
      <w:marRight w:val="0"/>
      <w:marTop w:val="0"/>
      <w:marBottom w:val="0"/>
      <w:divBdr>
        <w:top w:val="none" w:sz="0" w:space="0" w:color="auto"/>
        <w:left w:val="none" w:sz="0" w:space="0" w:color="auto"/>
        <w:bottom w:val="none" w:sz="0" w:space="0" w:color="auto"/>
        <w:right w:val="none" w:sz="0" w:space="0" w:color="auto"/>
      </w:divBdr>
    </w:div>
    <w:div w:id="797801332">
      <w:bodyDiv w:val="1"/>
      <w:marLeft w:val="0"/>
      <w:marRight w:val="0"/>
      <w:marTop w:val="0"/>
      <w:marBottom w:val="0"/>
      <w:divBdr>
        <w:top w:val="none" w:sz="0" w:space="0" w:color="auto"/>
        <w:left w:val="none" w:sz="0" w:space="0" w:color="auto"/>
        <w:bottom w:val="none" w:sz="0" w:space="0" w:color="auto"/>
        <w:right w:val="none" w:sz="0" w:space="0" w:color="auto"/>
      </w:divBdr>
    </w:div>
    <w:div w:id="802579215">
      <w:bodyDiv w:val="1"/>
      <w:marLeft w:val="0"/>
      <w:marRight w:val="0"/>
      <w:marTop w:val="0"/>
      <w:marBottom w:val="0"/>
      <w:divBdr>
        <w:top w:val="none" w:sz="0" w:space="0" w:color="auto"/>
        <w:left w:val="none" w:sz="0" w:space="0" w:color="auto"/>
        <w:bottom w:val="none" w:sz="0" w:space="0" w:color="auto"/>
        <w:right w:val="none" w:sz="0" w:space="0" w:color="auto"/>
      </w:divBdr>
    </w:div>
    <w:div w:id="921915778">
      <w:bodyDiv w:val="1"/>
      <w:marLeft w:val="0"/>
      <w:marRight w:val="0"/>
      <w:marTop w:val="0"/>
      <w:marBottom w:val="0"/>
      <w:divBdr>
        <w:top w:val="none" w:sz="0" w:space="0" w:color="auto"/>
        <w:left w:val="none" w:sz="0" w:space="0" w:color="auto"/>
        <w:bottom w:val="none" w:sz="0" w:space="0" w:color="auto"/>
        <w:right w:val="none" w:sz="0" w:space="0" w:color="auto"/>
      </w:divBdr>
    </w:div>
    <w:div w:id="922683204">
      <w:bodyDiv w:val="1"/>
      <w:marLeft w:val="0"/>
      <w:marRight w:val="0"/>
      <w:marTop w:val="0"/>
      <w:marBottom w:val="0"/>
      <w:divBdr>
        <w:top w:val="none" w:sz="0" w:space="0" w:color="auto"/>
        <w:left w:val="none" w:sz="0" w:space="0" w:color="auto"/>
        <w:bottom w:val="none" w:sz="0" w:space="0" w:color="auto"/>
        <w:right w:val="none" w:sz="0" w:space="0" w:color="auto"/>
      </w:divBdr>
    </w:div>
    <w:div w:id="965814272">
      <w:bodyDiv w:val="1"/>
      <w:marLeft w:val="0"/>
      <w:marRight w:val="0"/>
      <w:marTop w:val="0"/>
      <w:marBottom w:val="0"/>
      <w:divBdr>
        <w:top w:val="none" w:sz="0" w:space="0" w:color="auto"/>
        <w:left w:val="none" w:sz="0" w:space="0" w:color="auto"/>
        <w:bottom w:val="none" w:sz="0" w:space="0" w:color="auto"/>
        <w:right w:val="none" w:sz="0" w:space="0" w:color="auto"/>
      </w:divBdr>
    </w:div>
    <w:div w:id="1064328806">
      <w:bodyDiv w:val="1"/>
      <w:marLeft w:val="0"/>
      <w:marRight w:val="0"/>
      <w:marTop w:val="0"/>
      <w:marBottom w:val="0"/>
      <w:divBdr>
        <w:top w:val="none" w:sz="0" w:space="0" w:color="auto"/>
        <w:left w:val="none" w:sz="0" w:space="0" w:color="auto"/>
        <w:bottom w:val="none" w:sz="0" w:space="0" w:color="auto"/>
        <w:right w:val="none" w:sz="0" w:space="0" w:color="auto"/>
      </w:divBdr>
    </w:div>
    <w:div w:id="1096555714">
      <w:bodyDiv w:val="1"/>
      <w:marLeft w:val="0"/>
      <w:marRight w:val="0"/>
      <w:marTop w:val="0"/>
      <w:marBottom w:val="0"/>
      <w:divBdr>
        <w:top w:val="none" w:sz="0" w:space="0" w:color="auto"/>
        <w:left w:val="none" w:sz="0" w:space="0" w:color="auto"/>
        <w:bottom w:val="none" w:sz="0" w:space="0" w:color="auto"/>
        <w:right w:val="none" w:sz="0" w:space="0" w:color="auto"/>
      </w:divBdr>
    </w:div>
    <w:div w:id="1098527000">
      <w:bodyDiv w:val="1"/>
      <w:marLeft w:val="0"/>
      <w:marRight w:val="0"/>
      <w:marTop w:val="0"/>
      <w:marBottom w:val="0"/>
      <w:divBdr>
        <w:top w:val="none" w:sz="0" w:space="0" w:color="auto"/>
        <w:left w:val="none" w:sz="0" w:space="0" w:color="auto"/>
        <w:bottom w:val="none" w:sz="0" w:space="0" w:color="auto"/>
        <w:right w:val="none" w:sz="0" w:space="0" w:color="auto"/>
      </w:divBdr>
    </w:div>
    <w:div w:id="1106193674">
      <w:bodyDiv w:val="1"/>
      <w:marLeft w:val="0"/>
      <w:marRight w:val="0"/>
      <w:marTop w:val="0"/>
      <w:marBottom w:val="0"/>
      <w:divBdr>
        <w:top w:val="none" w:sz="0" w:space="0" w:color="auto"/>
        <w:left w:val="none" w:sz="0" w:space="0" w:color="auto"/>
        <w:bottom w:val="none" w:sz="0" w:space="0" w:color="auto"/>
        <w:right w:val="none" w:sz="0" w:space="0" w:color="auto"/>
      </w:divBdr>
    </w:div>
    <w:div w:id="1107117528">
      <w:bodyDiv w:val="1"/>
      <w:marLeft w:val="0"/>
      <w:marRight w:val="0"/>
      <w:marTop w:val="0"/>
      <w:marBottom w:val="0"/>
      <w:divBdr>
        <w:top w:val="none" w:sz="0" w:space="0" w:color="auto"/>
        <w:left w:val="none" w:sz="0" w:space="0" w:color="auto"/>
        <w:bottom w:val="none" w:sz="0" w:space="0" w:color="auto"/>
        <w:right w:val="none" w:sz="0" w:space="0" w:color="auto"/>
      </w:divBdr>
    </w:div>
    <w:div w:id="1180779399">
      <w:bodyDiv w:val="1"/>
      <w:marLeft w:val="0"/>
      <w:marRight w:val="0"/>
      <w:marTop w:val="0"/>
      <w:marBottom w:val="0"/>
      <w:divBdr>
        <w:top w:val="none" w:sz="0" w:space="0" w:color="auto"/>
        <w:left w:val="none" w:sz="0" w:space="0" w:color="auto"/>
        <w:bottom w:val="none" w:sz="0" w:space="0" w:color="auto"/>
        <w:right w:val="none" w:sz="0" w:space="0" w:color="auto"/>
      </w:divBdr>
    </w:div>
    <w:div w:id="1289511399">
      <w:bodyDiv w:val="1"/>
      <w:marLeft w:val="0"/>
      <w:marRight w:val="0"/>
      <w:marTop w:val="0"/>
      <w:marBottom w:val="0"/>
      <w:divBdr>
        <w:top w:val="none" w:sz="0" w:space="0" w:color="auto"/>
        <w:left w:val="none" w:sz="0" w:space="0" w:color="auto"/>
        <w:bottom w:val="none" w:sz="0" w:space="0" w:color="auto"/>
        <w:right w:val="none" w:sz="0" w:space="0" w:color="auto"/>
      </w:divBdr>
    </w:div>
    <w:div w:id="1382628356">
      <w:bodyDiv w:val="1"/>
      <w:marLeft w:val="0"/>
      <w:marRight w:val="0"/>
      <w:marTop w:val="0"/>
      <w:marBottom w:val="0"/>
      <w:divBdr>
        <w:top w:val="none" w:sz="0" w:space="0" w:color="auto"/>
        <w:left w:val="none" w:sz="0" w:space="0" w:color="auto"/>
        <w:bottom w:val="none" w:sz="0" w:space="0" w:color="auto"/>
        <w:right w:val="none" w:sz="0" w:space="0" w:color="auto"/>
      </w:divBdr>
    </w:div>
    <w:div w:id="1458179084">
      <w:bodyDiv w:val="1"/>
      <w:marLeft w:val="0"/>
      <w:marRight w:val="0"/>
      <w:marTop w:val="0"/>
      <w:marBottom w:val="0"/>
      <w:divBdr>
        <w:top w:val="none" w:sz="0" w:space="0" w:color="auto"/>
        <w:left w:val="none" w:sz="0" w:space="0" w:color="auto"/>
        <w:bottom w:val="none" w:sz="0" w:space="0" w:color="auto"/>
        <w:right w:val="none" w:sz="0" w:space="0" w:color="auto"/>
      </w:divBdr>
    </w:div>
    <w:div w:id="1518419449">
      <w:bodyDiv w:val="1"/>
      <w:marLeft w:val="0"/>
      <w:marRight w:val="0"/>
      <w:marTop w:val="0"/>
      <w:marBottom w:val="0"/>
      <w:divBdr>
        <w:top w:val="none" w:sz="0" w:space="0" w:color="auto"/>
        <w:left w:val="none" w:sz="0" w:space="0" w:color="auto"/>
        <w:bottom w:val="none" w:sz="0" w:space="0" w:color="auto"/>
        <w:right w:val="none" w:sz="0" w:space="0" w:color="auto"/>
      </w:divBdr>
    </w:div>
    <w:div w:id="1737781578">
      <w:bodyDiv w:val="1"/>
      <w:marLeft w:val="0"/>
      <w:marRight w:val="0"/>
      <w:marTop w:val="0"/>
      <w:marBottom w:val="0"/>
      <w:divBdr>
        <w:top w:val="none" w:sz="0" w:space="0" w:color="auto"/>
        <w:left w:val="none" w:sz="0" w:space="0" w:color="auto"/>
        <w:bottom w:val="none" w:sz="0" w:space="0" w:color="auto"/>
        <w:right w:val="none" w:sz="0" w:space="0" w:color="auto"/>
      </w:divBdr>
    </w:div>
    <w:div w:id="1759596133">
      <w:bodyDiv w:val="1"/>
      <w:marLeft w:val="0"/>
      <w:marRight w:val="0"/>
      <w:marTop w:val="0"/>
      <w:marBottom w:val="0"/>
      <w:divBdr>
        <w:top w:val="none" w:sz="0" w:space="0" w:color="auto"/>
        <w:left w:val="none" w:sz="0" w:space="0" w:color="auto"/>
        <w:bottom w:val="none" w:sz="0" w:space="0" w:color="auto"/>
        <w:right w:val="none" w:sz="0" w:space="0" w:color="auto"/>
      </w:divBdr>
    </w:div>
    <w:div w:id="1805779597">
      <w:bodyDiv w:val="1"/>
      <w:marLeft w:val="0"/>
      <w:marRight w:val="0"/>
      <w:marTop w:val="0"/>
      <w:marBottom w:val="0"/>
      <w:divBdr>
        <w:top w:val="none" w:sz="0" w:space="0" w:color="auto"/>
        <w:left w:val="none" w:sz="0" w:space="0" w:color="auto"/>
        <w:bottom w:val="none" w:sz="0" w:space="0" w:color="auto"/>
        <w:right w:val="none" w:sz="0" w:space="0" w:color="auto"/>
      </w:divBdr>
    </w:div>
    <w:div w:id="1964771089">
      <w:bodyDiv w:val="1"/>
      <w:marLeft w:val="0"/>
      <w:marRight w:val="0"/>
      <w:marTop w:val="0"/>
      <w:marBottom w:val="0"/>
      <w:divBdr>
        <w:top w:val="none" w:sz="0" w:space="0" w:color="auto"/>
        <w:left w:val="none" w:sz="0" w:space="0" w:color="auto"/>
        <w:bottom w:val="none" w:sz="0" w:space="0" w:color="auto"/>
        <w:right w:val="none" w:sz="0" w:space="0" w:color="auto"/>
      </w:divBdr>
    </w:div>
    <w:div w:id="2048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25F38EFA32DDAF8AE6923BD0F7095E3A5D7D9326EA3F96D2B48772B576F4B4B838F5E878770CCC7kA69G" TargetMode="External"/><Relationship Id="rId13" Type="http://schemas.openxmlformats.org/officeDocument/2006/relationships/hyperlink" Target="consultantplus://offline/main?base=LAW;n=82959;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295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caa990e2-818d-49f8-9cab-ecc46e4bab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2959;fld=134" TargetMode="External"/><Relationship Id="rId5" Type="http://schemas.openxmlformats.org/officeDocument/2006/relationships/webSettings" Target="webSettings.xml"/><Relationship Id="rId15" Type="http://schemas.openxmlformats.org/officeDocument/2006/relationships/hyperlink" Target="consultantplus://offline/main?base=RLAW439;n=36705;fld=134" TargetMode="External"/><Relationship Id="rId10" Type="http://schemas.openxmlformats.org/officeDocument/2006/relationships/hyperlink" Target="consultantplus://offline/ref=AF34662C1C265699C88750EE19BAC5B81A2C573FF75C37CD8F75834BB44BCE3B106AC0F1CB6F18F21D72DCFABAQ8YBE" TargetMode="External"/><Relationship Id="rId4" Type="http://schemas.openxmlformats.org/officeDocument/2006/relationships/settings" Target="settings.xml"/><Relationship Id="rId9" Type="http://schemas.openxmlformats.org/officeDocument/2006/relationships/hyperlink" Target="consultantplus://offline/ref=1A2C74E0BF52A5E0781E17844389588D015139EAAC2ADAF8AE6923BD0F7095E3A5D7D9326EA3F96D2B48772B576F4B4B838F5E878770CCC7kA69G" TargetMode="External"/><Relationship Id="rId14" Type="http://schemas.openxmlformats.org/officeDocument/2006/relationships/hyperlink" Target="consultantplus://offline/main?base=LAW;n=895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B8FB-652D-4D5A-8DCB-431B9144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21964</Words>
  <Characters>125201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c:creator>
  <cp:lastModifiedBy>Катя</cp:lastModifiedBy>
  <cp:revision>4</cp:revision>
  <cp:lastPrinted>2022-03-25T00:05:00Z</cp:lastPrinted>
  <dcterms:created xsi:type="dcterms:W3CDTF">2022-03-25T00:00:00Z</dcterms:created>
  <dcterms:modified xsi:type="dcterms:W3CDTF">2022-03-25T00:07:00Z</dcterms:modified>
</cp:coreProperties>
</file>