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F2" w:rsidRPr="005F4FE0" w:rsidRDefault="009E33F2" w:rsidP="009E33F2">
      <w:pPr>
        <w:ind w:right="-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-105410</wp:posOffset>
            </wp:positionV>
            <wp:extent cx="876300" cy="895350"/>
            <wp:effectExtent l="19050" t="0" r="0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FE0"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9E33F2" w:rsidRPr="005F4FE0" w:rsidRDefault="009E33F2" w:rsidP="009E33F2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E33F2" w:rsidRPr="005F4FE0" w:rsidTr="00CE51CE">
        <w:trPr>
          <w:trHeight w:val="81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E51CE" w:rsidRDefault="009E33F2" w:rsidP="00CE51CE">
            <w:pPr>
              <w:snapToGrid w:val="0"/>
              <w:ind w:right="-529"/>
              <w:jc w:val="center"/>
              <w:rPr>
                <w:rFonts w:ascii="Times New Roman" w:hAnsi="Times New Roman" w:cs="Times New Roman"/>
                <w:b/>
              </w:rPr>
            </w:pPr>
            <w:r w:rsidRPr="005F4FE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E51CE"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="00CE51CE">
              <w:rPr>
                <w:rFonts w:ascii="Times New Roman" w:hAnsi="Times New Roman" w:cs="Times New Roman"/>
                <w:b/>
              </w:rPr>
              <w:t>ГОСУДАРСТВЕННОЕ УЧРЕЖДЕНИЕ – УПРАВЛЕНИЕ ПЕНСИОННОГО ФОНДА</w:t>
            </w:r>
          </w:p>
          <w:p w:rsidR="00CE51CE" w:rsidRPr="004C408A" w:rsidRDefault="00CE51CE" w:rsidP="00CE51CE">
            <w:pPr>
              <w:tabs>
                <w:tab w:val="left" w:pos="9252"/>
              </w:tabs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РОССИЙСКОЙ ФЕДЕРАЦИИ В ЯГОДНИНСКОМ РАЙОНЕ</w:t>
            </w:r>
          </w:p>
          <w:p w:rsidR="009E33F2" w:rsidRPr="005F4FE0" w:rsidRDefault="009E33F2" w:rsidP="0013361E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5F4FE0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9E33F2" w:rsidRPr="005F4FE0" w:rsidRDefault="009E33F2" w:rsidP="009E33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E51CE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.12.</w:t>
      </w:r>
      <w:r w:rsidRPr="007D67CA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8                                                  </w:t>
      </w:r>
      <w:r w:rsidRPr="005F4FE0">
        <w:rPr>
          <w:rFonts w:ascii="Times New Roman" w:hAnsi="Times New Roman" w:cs="Times New Roman"/>
          <w:b/>
        </w:rPr>
        <w:t>ПРЕСС-РЕЛИЗ</w:t>
      </w:r>
    </w:p>
    <w:p w:rsidR="009E33F2" w:rsidRDefault="009E33F2" w:rsidP="009E3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3F2" w:rsidRDefault="009E33F2" w:rsidP="009E33F2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E33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мобильном приложении ПФР появится</w:t>
      </w:r>
    </w:p>
    <w:p w:rsidR="009E33F2" w:rsidRDefault="009E33F2" w:rsidP="009E33F2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E33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цифровой аналог пенсионного удостоверения</w:t>
      </w:r>
    </w:p>
    <w:p w:rsidR="009E33F2" w:rsidRPr="009E33F2" w:rsidRDefault="009E33F2" w:rsidP="009E33F2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E33F2" w:rsidRPr="009E33F2" w:rsidRDefault="009E33F2" w:rsidP="009E33F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лет назад Пенсионный фонд отказался от выдачи пенсионных удостоверений, поскольку информсистема ПФР вышла на новый уровень и позволила Фонду оперативно предоставлять гражданам, а также органам государственной власти всю необходимую информацию через систему межведомственного электронного взаимодействия. Сейч</w:t>
      </w:r>
      <w:bookmarkStart w:id="0" w:name="_GoBack"/>
      <w:bookmarkEnd w:id="0"/>
      <w:r w:rsidRPr="009E33F2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все государственные организации получают подтверждающие сведения о том, что человек является пенсионером, непосредственно через электронный обмен с Пенсионным фондом. Однако ПФР разработал проект, который позволит подтверждать эти данные также для тех, кто не имеет доступа к базе данных Фонда.</w:t>
      </w:r>
    </w:p>
    <w:p w:rsidR="009E33F2" w:rsidRPr="009E33F2" w:rsidRDefault="009E33F2" w:rsidP="009E33F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F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года ПФР запускает пилотный проект – цифровую социальную карту, благодаря которой социально-ответственный бизнес, не имея доступа к СМЭВ, сможет идентифицировать человека как пенсионера. Аналогичные функции данная карта будет выполнять для граждан предпенсионного возраста, которым в соответствии с новым законодательством с 1 января 2019 года будут также положены льготы.</w:t>
      </w:r>
    </w:p>
    <w:p w:rsidR="009E33F2" w:rsidRPr="009E33F2" w:rsidRDefault="009E33F2" w:rsidP="009E33F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F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социальная карта реализована через мобильное приложение ПФР и содержит информацию о статусе гражданина и положенных ему социальных льготах в виде уникального QR-кода. Считывание кода с экрана смартфона позволяет определить право гражданина как пенсионера или человека предпенсионного возраста на положенные ему льготы, скидки и другие формы социальной поддержки, предоставляемые не только государством, но и коммерческими организациями.</w:t>
      </w:r>
    </w:p>
    <w:p w:rsidR="009E33F2" w:rsidRPr="009E33F2" w:rsidRDefault="009E33F2" w:rsidP="009E33F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цифровой социальной карты начнется со следующего года. На сегодня между ПФР и Х5 Retail group готовится к подписанию двустороннее соглашение о предоставлении льгот с использованием данной карты. В рамках соглашения Х5 планирует внедрить технологию сканирования QR-кода для предоставления скидок на товары и персонализированных предложений покупателям пенсионного и предпенсионного возраста в магазинах своей сети в следующем году.</w:t>
      </w:r>
    </w:p>
    <w:p w:rsidR="009E33F2" w:rsidRPr="009E33F2" w:rsidRDefault="009E33F2" w:rsidP="009E33F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рассчитывает, что и другие компании также проявят интерес к этому проекту. В настоящее время обсуждается аналогичное взаимодействие между Пенсионным фондом и компанией РЖД.</w:t>
      </w:r>
    </w:p>
    <w:p w:rsidR="009E33F2" w:rsidRPr="009E33F2" w:rsidRDefault="009E33F2" w:rsidP="009E33F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33F2" w:rsidRDefault="009E33F2" w:rsidP="009E33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1CE" w:rsidRDefault="00CE51CE" w:rsidP="009E33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1CE" w:rsidRDefault="00CE51CE" w:rsidP="009E33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1CE" w:rsidRPr="003767AF" w:rsidRDefault="00CE51CE" w:rsidP="00CE51C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7AF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</w:p>
    <w:p w:rsidR="00CE51CE" w:rsidRPr="003767AF" w:rsidRDefault="00CE51CE" w:rsidP="00CE51CE">
      <w:pPr>
        <w:spacing w:line="276" w:lineRule="auto"/>
        <w:jc w:val="both"/>
      </w:pPr>
      <w:r w:rsidRPr="003767AF">
        <w:rPr>
          <w:rFonts w:ascii="Times New Roman" w:hAnsi="Times New Roman" w:cs="Times New Roman"/>
          <w:b/>
          <w:sz w:val="24"/>
          <w:szCs w:val="24"/>
        </w:rPr>
        <w:t xml:space="preserve">          Максим Цуканов</w:t>
      </w:r>
    </w:p>
    <w:p w:rsidR="009E33F2" w:rsidRDefault="009E33F2" w:rsidP="009E33F2"/>
    <w:p w:rsidR="002876C1" w:rsidRDefault="002876C1"/>
    <w:sectPr w:rsidR="002876C1" w:rsidSect="00F34DBC">
      <w:pgSz w:w="11906" w:h="16838"/>
      <w:pgMar w:top="3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F2"/>
    <w:rsid w:val="002876C1"/>
    <w:rsid w:val="00374234"/>
    <w:rsid w:val="003F378C"/>
    <w:rsid w:val="00565C4D"/>
    <w:rsid w:val="009E33F2"/>
    <w:rsid w:val="00A5408D"/>
    <w:rsid w:val="00B00742"/>
    <w:rsid w:val="00C312D1"/>
    <w:rsid w:val="00CA0070"/>
    <w:rsid w:val="00CA5BA5"/>
    <w:rsid w:val="00CE51CE"/>
    <w:rsid w:val="00DB5978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F2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F2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2</cp:revision>
  <dcterms:created xsi:type="dcterms:W3CDTF">2018-12-16T21:57:00Z</dcterms:created>
  <dcterms:modified xsi:type="dcterms:W3CDTF">2018-12-16T21:57:00Z</dcterms:modified>
</cp:coreProperties>
</file>