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01" w:rsidRPr="00DE20DC" w:rsidRDefault="00427701" w:rsidP="00427701">
      <w:pPr>
        <w:jc w:val="center"/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</w:pPr>
      <w:r w:rsidRPr="00DE20DC"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427701" w:rsidRPr="00DE20DC" w:rsidRDefault="00427701" w:rsidP="00427701">
      <w:pPr>
        <w:jc w:val="center"/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</w:pPr>
      <w:r w:rsidRPr="00DE20DC"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</w:p>
    <w:p w:rsidR="00427701" w:rsidRPr="00DE20DC" w:rsidRDefault="00427701" w:rsidP="00427701">
      <w:pPr>
        <w:keepNext/>
        <w:outlineLvl w:val="0"/>
        <w:rPr>
          <w:rFonts w:ascii="Times New Roman" w:eastAsiaTheme="minorEastAsia" w:hAnsi="Times New Roman" w:cs="Times New Roman"/>
        </w:rPr>
      </w:pPr>
      <w:r w:rsidRPr="00DE20DC">
        <w:rPr>
          <w:rFonts w:ascii="Times New Roman" w:eastAsiaTheme="minorEastAsia" w:hAnsi="Times New Roman" w:cs="Times New Roman"/>
        </w:rPr>
        <w:t xml:space="preserve">                                        </w:t>
      </w:r>
    </w:p>
    <w:p w:rsidR="00427701" w:rsidRPr="00DE20DC" w:rsidRDefault="002A64D9" w:rsidP="00427701">
      <w:pPr>
        <w:keepNext/>
        <w:jc w:val="center"/>
        <w:outlineLvl w:val="0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РЕШЕНИЕ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136670" w:rsidRPr="00DE20DC" w:rsidTr="00934435">
        <w:tc>
          <w:tcPr>
            <w:tcW w:w="9606" w:type="dxa"/>
          </w:tcPr>
          <w:p w:rsidR="00136670" w:rsidRPr="009A3681" w:rsidRDefault="00136670" w:rsidP="00136670">
            <w:pPr>
              <w:keepNext/>
              <w:autoSpaceDE w:val="0"/>
              <w:autoSpaceDN w:val="0"/>
              <w:spacing w:before="200" w:after="0" w:line="52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gramStart"/>
            <w:r w:rsidRPr="009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21»  апреля</w:t>
            </w:r>
            <w:proofErr w:type="gramEnd"/>
            <w:r w:rsidRPr="009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2020г.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  <w:r w:rsidRPr="00F32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351</w:t>
            </w:r>
          </w:p>
        </w:tc>
      </w:tr>
      <w:tr w:rsidR="00136670" w:rsidRPr="00DE20DC" w:rsidTr="00934435">
        <w:tc>
          <w:tcPr>
            <w:tcW w:w="9606" w:type="dxa"/>
          </w:tcPr>
          <w:p w:rsidR="00136670" w:rsidRPr="009A3681" w:rsidRDefault="00136670" w:rsidP="00136670">
            <w:pPr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3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поселок Ягодное</w:t>
            </w:r>
          </w:p>
        </w:tc>
      </w:tr>
    </w:tbl>
    <w:p w:rsidR="00427701" w:rsidRDefault="00427701" w:rsidP="00427701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</w:pPr>
    </w:p>
    <w:p w:rsidR="004C7726" w:rsidRDefault="003A43F5" w:rsidP="004C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принятии к сведению отчета об исполнении </w:t>
      </w:r>
      <w:r w:rsidR="004C7726" w:rsidRPr="004C7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</w:t>
      </w:r>
    </w:p>
    <w:p w:rsidR="004C7726" w:rsidRDefault="004C7726" w:rsidP="004C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«Ягоднинский городской округ»</w:t>
      </w:r>
    </w:p>
    <w:p w:rsidR="00427701" w:rsidRDefault="004C7726" w:rsidP="004C772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C7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1 квартал 2020 года</w:t>
      </w:r>
    </w:p>
    <w:p w:rsidR="00427701" w:rsidRDefault="00427701" w:rsidP="00427701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A3C53" w:rsidRDefault="00AA3C53" w:rsidP="00AA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264.2  Бюджетного кодекса Российской Федерации,  </w:t>
      </w:r>
      <w:r w:rsidR="00211BC8" w:rsidRP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11BC8" w:rsidRP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бюджетном процессе в муниципальном образовани</w:t>
      </w:r>
      <w:r w:rsid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«Ягоднинский городской округ»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 Ягоднинского городского округа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C772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772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C772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77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</w:t>
      </w:r>
      <w:r w:rsidR="00F004A2" w:rsidRPr="00F004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F004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004A2" w:rsidRPr="00F0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финансам Ягоднинского городского округа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F0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 постоянной депутатской комиссии Собрания представителей Ягоднинского городского округа по бюджету и </w:t>
      </w:r>
      <w:r w:rsidR="005A31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экономическому</w:t>
      </w:r>
      <w:r w:rsidR="00F0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3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Ягоднинского городского округа</w:t>
      </w:r>
    </w:p>
    <w:p w:rsidR="00A45DC6" w:rsidRPr="00AA3C53" w:rsidRDefault="00A45DC6" w:rsidP="00AA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C53" w:rsidRDefault="002A64D9" w:rsidP="00AA3C53">
      <w:pPr>
        <w:tabs>
          <w:tab w:val="left" w:pos="319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</w:t>
      </w:r>
      <w:r w:rsidR="00A45DC6" w:rsidRPr="00AA3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A3C53" w:rsidRPr="00AA3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A45DC6" w:rsidRPr="00AA3C53" w:rsidRDefault="00A45DC6" w:rsidP="00AA3C53">
      <w:pPr>
        <w:tabs>
          <w:tab w:val="left" w:pos="319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670" w:rsidRDefault="00AA3C53" w:rsidP="0013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4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</w:t>
      </w:r>
      <w:r w:rsidR="005A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</w:t>
      </w:r>
      <w:r w:rsidR="004C7726" w:rsidRPr="004C772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«Ягоднинский городской округ» за 1 квартал 2020 года</w:t>
      </w:r>
      <w:r w:rsidR="00B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bookmarkStart w:id="0" w:name="_GoBack"/>
      <w:bookmarkEnd w:id="0"/>
      <w:r w:rsidR="00BD4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DC6" w:rsidRPr="00136670" w:rsidRDefault="00136670" w:rsidP="0013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F6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</w:t>
      </w:r>
      <w:r w:rsidRPr="000F62CF">
        <w:rPr>
          <w:rFonts w:ascii="Times New Roman" w:eastAsia="Times New Roman" w:hAnsi="Times New Roman" w:cs="Times New Roman"/>
          <w:sz w:val="28"/>
          <w:szCs w:val="28"/>
        </w:rPr>
        <w:t xml:space="preserve"> районной газете «Северная правда» и разместить на официальном сайте администрации Ягоднинского городского округа - </w:t>
      </w:r>
      <w:hyperlink r:id="rId5" w:history="1">
        <w:r w:rsidRPr="000F62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http://yagodnoeadm.ru</w:t>
        </w:r>
      </w:hyperlink>
      <w:r w:rsidRPr="000F62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64D9" w:rsidRDefault="002A64D9" w:rsidP="00A45DC6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273C8" w:rsidRDefault="006273C8" w:rsidP="00A45DC6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74DC8" w:rsidRDefault="00574DC8" w:rsidP="002A64D9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A64D9" w:rsidRPr="00F32398" w:rsidRDefault="002A64D9" w:rsidP="002A64D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2A64D9" w:rsidRPr="00F32398" w:rsidRDefault="002A64D9" w:rsidP="002A64D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                           </w:t>
      </w:r>
      <w:r w:rsidR="00136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F32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 Бородин</w:t>
      </w:r>
    </w:p>
    <w:p w:rsidR="002A64D9" w:rsidRDefault="002A64D9" w:rsidP="00A45DC6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A64D9" w:rsidRDefault="002A64D9" w:rsidP="00A45DC6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74DC8" w:rsidRDefault="00574DC8" w:rsidP="00A45DC6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45DC6" w:rsidRPr="00DE20DC" w:rsidRDefault="00A45DC6" w:rsidP="00A45DC6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E20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A45DC6" w:rsidRDefault="00A45DC6" w:rsidP="00A45DC6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E20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Собрания представителей </w:t>
      </w:r>
    </w:p>
    <w:p w:rsidR="00A45DC6" w:rsidRPr="00DE20DC" w:rsidRDefault="00A45DC6" w:rsidP="00A45DC6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E20DC">
        <w:rPr>
          <w:rFonts w:ascii="Times New Roman" w:eastAsiaTheme="minorEastAsia" w:hAnsi="Times New Roman" w:cs="Times New Roman"/>
          <w:b/>
          <w:sz w:val="28"/>
          <w:szCs w:val="28"/>
        </w:rPr>
        <w:t xml:space="preserve">Ягоднинского городского округа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DE20DC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Н.Б. Олейник</w:t>
      </w:r>
    </w:p>
    <w:p w:rsidR="00A45DC6" w:rsidRDefault="00A45DC6" w:rsidP="00A45DC6"/>
    <w:p w:rsidR="00A2091A" w:rsidRPr="00AA3C53" w:rsidRDefault="00A2091A" w:rsidP="00AA3C53"/>
    <w:sectPr w:rsidR="00A2091A" w:rsidRPr="00AA3C53" w:rsidSect="00DE20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71138"/>
    <w:multiLevelType w:val="hybridMultilevel"/>
    <w:tmpl w:val="A3824522"/>
    <w:lvl w:ilvl="0" w:tplc="0D2A7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92"/>
    <w:rsid w:val="00083DA8"/>
    <w:rsid w:val="00136670"/>
    <w:rsid w:val="00211BC8"/>
    <w:rsid w:val="00233A92"/>
    <w:rsid w:val="00282932"/>
    <w:rsid w:val="002A64D9"/>
    <w:rsid w:val="003A43F5"/>
    <w:rsid w:val="004172B6"/>
    <w:rsid w:val="00427701"/>
    <w:rsid w:val="004C7726"/>
    <w:rsid w:val="004F1435"/>
    <w:rsid w:val="00530F20"/>
    <w:rsid w:val="00574DC8"/>
    <w:rsid w:val="005A3163"/>
    <w:rsid w:val="006273C8"/>
    <w:rsid w:val="006805C7"/>
    <w:rsid w:val="00723EB5"/>
    <w:rsid w:val="00A2091A"/>
    <w:rsid w:val="00A375A3"/>
    <w:rsid w:val="00A45DC6"/>
    <w:rsid w:val="00A97B06"/>
    <w:rsid w:val="00AA3C53"/>
    <w:rsid w:val="00BD4020"/>
    <w:rsid w:val="00CB622B"/>
    <w:rsid w:val="00F004A2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BCF86-168C-4B9F-B5EB-9EC5734C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427701"/>
  </w:style>
  <w:style w:type="paragraph" w:styleId="a3">
    <w:name w:val="Balloon Text"/>
    <w:basedOn w:val="a"/>
    <w:link w:val="a4"/>
    <w:uiPriority w:val="99"/>
    <w:semiHidden/>
    <w:unhideWhenUsed/>
    <w:rsid w:val="00530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14</cp:revision>
  <cp:lastPrinted>2020-04-21T01:52:00Z</cp:lastPrinted>
  <dcterms:created xsi:type="dcterms:W3CDTF">2018-11-13T05:08:00Z</dcterms:created>
  <dcterms:modified xsi:type="dcterms:W3CDTF">2020-04-21T03:23:00Z</dcterms:modified>
</cp:coreProperties>
</file>