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BF" w:rsidRDefault="00F973BF" w:rsidP="00E6719B">
      <w:pPr>
        <w:rPr>
          <w:rFonts w:ascii="Times New Roman" w:hAnsi="Times New Roman" w:cs="Times New Roman"/>
        </w:rPr>
      </w:pPr>
    </w:p>
    <w:p w:rsidR="00D75A1A" w:rsidRDefault="00D75A1A" w:rsidP="00D75A1A">
      <w:pPr>
        <w:pBdr>
          <w:bottom w:val="single" w:sz="12" w:space="1" w:color="auto"/>
        </w:pBdr>
        <w:tabs>
          <w:tab w:val="left" w:pos="1985"/>
        </w:tabs>
        <w:ind w:firstLin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D75A1A" w:rsidRDefault="00D75A1A" w:rsidP="00D75A1A">
      <w:pPr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>
        <w:rPr>
          <w:rFonts w:ascii="Times New Roman" w:hAnsi="Times New Roman"/>
          <w:sz w:val="12"/>
          <w:szCs w:val="12"/>
        </w:rPr>
        <w:t>Ягодное</w:t>
      </w:r>
      <w:proofErr w:type="gramEnd"/>
      <w:r>
        <w:rPr>
          <w:rFonts w:ascii="Times New Roman" w:hAnsi="Times New Roman"/>
          <w:sz w:val="12"/>
          <w:szCs w:val="12"/>
        </w:rPr>
        <w:t xml:space="preserve">, </w:t>
      </w:r>
      <w:proofErr w:type="spellStart"/>
      <w:r>
        <w:rPr>
          <w:rFonts w:ascii="Times New Roman" w:hAnsi="Times New Roman"/>
          <w:sz w:val="12"/>
          <w:szCs w:val="12"/>
        </w:rPr>
        <w:t>Ягоднинский</w:t>
      </w:r>
      <w:proofErr w:type="spellEnd"/>
      <w:r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>
        <w:rPr>
          <w:rFonts w:ascii="Times New Roman" w:hAnsi="Times New Roman"/>
          <w:sz w:val="12"/>
          <w:szCs w:val="12"/>
          <w:lang w:val="en-US"/>
        </w:rPr>
        <w:t>E</w:t>
      </w:r>
      <w:r>
        <w:rPr>
          <w:rFonts w:ascii="Times New Roman" w:hAnsi="Times New Roman"/>
          <w:sz w:val="12"/>
          <w:szCs w:val="12"/>
        </w:rPr>
        <w:t>-</w:t>
      </w:r>
      <w:r>
        <w:rPr>
          <w:rFonts w:ascii="Times New Roman" w:hAnsi="Times New Roman"/>
          <w:sz w:val="12"/>
          <w:szCs w:val="12"/>
          <w:lang w:val="en-US"/>
        </w:rPr>
        <w:t>mail</w:t>
      </w:r>
      <w:r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>
          <w:rPr>
            <w:rStyle w:val="affffd"/>
            <w:rFonts w:ascii="Times New Roman" w:eastAsiaTheme="minorEastAsia" w:hAnsi="Times New Roman"/>
            <w:sz w:val="12"/>
            <w:szCs w:val="12"/>
            <w:lang w:val="en-US"/>
          </w:rPr>
          <w:t>Priemnaya</w:t>
        </w:r>
        <w:r>
          <w:rPr>
            <w:rStyle w:val="affffd"/>
            <w:rFonts w:ascii="Times New Roman" w:eastAsiaTheme="minorEastAsia" w:hAnsi="Times New Roman"/>
            <w:sz w:val="12"/>
            <w:szCs w:val="12"/>
          </w:rPr>
          <w:t>_</w:t>
        </w:r>
        <w:r>
          <w:rPr>
            <w:rStyle w:val="affffd"/>
            <w:rFonts w:ascii="Times New Roman" w:eastAsiaTheme="minorEastAsia" w:hAnsi="Times New Roman"/>
            <w:sz w:val="12"/>
            <w:szCs w:val="12"/>
            <w:lang w:val="en-US"/>
          </w:rPr>
          <w:t>yagodnoe</w:t>
        </w:r>
        <w:r>
          <w:rPr>
            <w:rStyle w:val="affffd"/>
            <w:rFonts w:ascii="Times New Roman" w:eastAsiaTheme="minorEastAsia" w:hAnsi="Times New Roman"/>
            <w:sz w:val="12"/>
            <w:szCs w:val="12"/>
          </w:rPr>
          <w:t>@49</w:t>
        </w:r>
        <w:r>
          <w:rPr>
            <w:rStyle w:val="affffd"/>
            <w:rFonts w:ascii="Times New Roman" w:eastAsiaTheme="minorEastAsia" w:hAnsi="Times New Roman"/>
            <w:sz w:val="12"/>
            <w:szCs w:val="12"/>
            <w:lang w:val="en-US"/>
          </w:rPr>
          <w:t>gov</w:t>
        </w:r>
        <w:r>
          <w:rPr>
            <w:rStyle w:val="affffd"/>
            <w:rFonts w:ascii="Times New Roman" w:eastAsiaTheme="minorEastAsia" w:hAnsi="Times New Roman"/>
            <w:sz w:val="12"/>
            <w:szCs w:val="12"/>
          </w:rPr>
          <w:t>.</w:t>
        </w:r>
        <w:r>
          <w:rPr>
            <w:rStyle w:val="affffd"/>
            <w:rFonts w:ascii="Times New Roman" w:eastAsiaTheme="minorEastAsia" w:hAnsi="Times New Roman"/>
            <w:sz w:val="12"/>
            <w:szCs w:val="12"/>
            <w:lang w:val="en-US"/>
          </w:rPr>
          <w:t>ru</w:t>
        </w:r>
      </w:hyperlink>
    </w:p>
    <w:p w:rsidR="00D75A1A" w:rsidRDefault="00D75A1A" w:rsidP="00D75A1A">
      <w:pPr>
        <w:jc w:val="center"/>
        <w:rPr>
          <w:rFonts w:ascii="Times New Roman" w:hAnsi="Times New Roman"/>
          <w:sz w:val="12"/>
          <w:szCs w:val="12"/>
        </w:rPr>
      </w:pPr>
    </w:p>
    <w:p w:rsidR="00D75A1A" w:rsidRDefault="00D75A1A" w:rsidP="00D75A1A">
      <w:pPr>
        <w:jc w:val="center"/>
        <w:rPr>
          <w:rFonts w:ascii="Times New Roman" w:hAnsi="Times New Roman"/>
          <w:sz w:val="12"/>
          <w:szCs w:val="12"/>
        </w:rPr>
      </w:pPr>
    </w:p>
    <w:p w:rsidR="00D75A1A" w:rsidRDefault="00D75A1A" w:rsidP="00D75A1A">
      <w:pPr>
        <w:jc w:val="center"/>
        <w:rPr>
          <w:rFonts w:ascii="Times New Roman" w:hAnsi="Times New Roman"/>
          <w:sz w:val="12"/>
          <w:szCs w:val="12"/>
        </w:rPr>
      </w:pPr>
    </w:p>
    <w:p w:rsidR="00D75A1A" w:rsidRDefault="00D75A1A" w:rsidP="00D75A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D75A1A" w:rsidRDefault="00D75A1A" w:rsidP="00D75A1A">
      <w:pPr>
        <w:rPr>
          <w:rFonts w:ascii="Times New Roman" w:hAnsi="Times New Roman"/>
          <w:b/>
          <w:sz w:val="36"/>
          <w:szCs w:val="36"/>
        </w:rPr>
      </w:pPr>
    </w:p>
    <w:p w:rsidR="00D75A1A" w:rsidRDefault="00D75A1A" w:rsidP="00D75A1A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75A1A" w:rsidRDefault="00D75A1A" w:rsidP="00D75A1A">
      <w:pPr>
        <w:spacing w:line="240" w:lineRule="atLeast"/>
        <w:ind w:left="-142"/>
        <w:rPr>
          <w:rFonts w:ascii="Times New Roman" w:hAnsi="Times New Roman"/>
          <w:b/>
        </w:rPr>
      </w:pPr>
    </w:p>
    <w:p w:rsidR="00D75A1A" w:rsidRDefault="00D75A1A" w:rsidP="00D75A1A">
      <w:pPr>
        <w:spacing w:line="240" w:lineRule="atLeast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</w:t>
      </w:r>
      <w:r w:rsidR="00FD4E73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 xml:space="preserve">»  </w:t>
      </w:r>
      <w:r w:rsidR="00FD4E73">
        <w:rPr>
          <w:rFonts w:ascii="Times New Roman" w:hAnsi="Times New Roman"/>
          <w:b/>
        </w:rPr>
        <w:t>апреля</w:t>
      </w:r>
      <w:r>
        <w:rPr>
          <w:rFonts w:ascii="Times New Roman" w:hAnsi="Times New Roman"/>
          <w:b/>
        </w:rPr>
        <w:t xml:space="preserve"> 20</w:t>
      </w:r>
      <w:r w:rsidR="00FD4E73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 xml:space="preserve"> г.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</w:t>
      </w:r>
      <w:r w:rsidR="00FD4E73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 № </w:t>
      </w:r>
      <w:r w:rsidR="00FD4E73">
        <w:rPr>
          <w:rFonts w:ascii="Times New Roman" w:hAnsi="Times New Roman"/>
          <w:b/>
        </w:rPr>
        <w:t>312</w:t>
      </w:r>
    </w:p>
    <w:p w:rsidR="00D75A1A" w:rsidRDefault="00D75A1A" w:rsidP="00D75A1A">
      <w:pPr>
        <w:pStyle w:val="affff3"/>
        <w:tabs>
          <w:tab w:val="left" w:pos="1418"/>
        </w:tabs>
        <w:jc w:val="lef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D75A1A" w:rsidTr="00D75A1A">
        <w:trPr>
          <w:trHeight w:val="1654"/>
        </w:trPr>
        <w:tc>
          <w:tcPr>
            <w:tcW w:w="6204" w:type="dxa"/>
          </w:tcPr>
          <w:p w:rsidR="00D75A1A" w:rsidRDefault="00D75A1A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муниципальной программы</w:t>
            </w:r>
          </w:p>
          <w:p w:rsidR="00D75A1A" w:rsidRDefault="00D75A1A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«Комплексное развитие системы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округа на 2016 год»</w:t>
            </w:r>
          </w:p>
          <w:p w:rsidR="00D75A1A" w:rsidRDefault="00D75A1A">
            <w:pPr>
              <w:pStyle w:val="ConsPlusTitle"/>
              <w:widowControl/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D75A1A" w:rsidRDefault="00D75A1A" w:rsidP="00D75A1A">
      <w:pPr>
        <w:ind w:firstLine="54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>
          <w:rPr>
            <w:rStyle w:val="affffd"/>
            <w:rFonts w:ascii="Times New Roman" w:eastAsiaTheme="majorEastAsia" w:hAnsi="Times New Roman"/>
            <w:sz w:val="28"/>
            <w:szCs w:val="28"/>
          </w:rPr>
          <w:t>статьей 179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13.01.2016 г. № 21 «Об утверждении порядка принятия решений </w:t>
      </w:r>
      <w:r>
        <w:rPr>
          <w:rFonts w:ascii="Times New Roman" w:hAnsi="Times New Roman"/>
          <w:bCs/>
          <w:sz w:val="28"/>
          <w:szCs w:val="28"/>
        </w:rPr>
        <w:t xml:space="preserve">о разработке муниципальных программ в </w:t>
      </w:r>
      <w:proofErr w:type="spellStart"/>
      <w:r>
        <w:rPr>
          <w:rFonts w:ascii="Times New Roman" w:hAnsi="Times New Roman"/>
          <w:bCs/>
          <w:sz w:val="28"/>
          <w:szCs w:val="28"/>
        </w:rPr>
        <w:t>Ягоднинском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городском округе, их формировании и реализации, и порядка проведения оценки эффективности реализации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Ягоднинского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округа»,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Ягоднинского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</w:p>
    <w:p w:rsidR="00D75A1A" w:rsidRDefault="00D75A1A" w:rsidP="00D75A1A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D75A1A" w:rsidRDefault="00D75A1A" w:rsidP="00D75A1A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D75A1A" w:rsidRDefault="00D75A1A" w:rsidP="00D75A1A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5A1A" w:rsidRDefault="00D75A1A" w:rsidP="00D75A1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«Комплексное развитие системы коммунальной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на 2016 год» (Приложение № 1).</w:t>
      </w:r>
    </w:p>
    <w:p w:rsidR="00D75A1A" w:rsidRDefault="00D75A1A" w:rsidP="00D75A1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Финансирование мероприятий муниципальной программы осуществлять  в соответствии с бюджетным законодательством Российской  Федерации.</w:t>
      </w:r>
    </w:p>
    <w:p w:rsidR="00D75A1A" w:rsidRDefault="00D75A1A" w:rsidP="00D75A1A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Программы возложить на Управление </w:t>
      </w:r>
      <w:proofErr w:type="spellStart"/>
      <w:r>
        <w:rPr>
          <w:rFonts w:ascii="Times New Roman" w:hAnsi="Times New Roman"/>
          <w:sz w:val="28"/>
          <w:szCs w:val="28"/>
        </w:rPr>
        <w:t>жилилищного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 коммунального хозяйства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D75A1A" w:rsidRDefault="00D75A1A" w:rsidP="00D75A1A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- </w:t>
      </w:r>
      <w:hyperlink r:id="rId8" w:history="1">
        <w:r>
          <w:rPr>
            <w:rStyle w:val="affffd"/>
            <w:rFonts w:ascii="Times New Roman" w:eastAsiaTheme="minorEastAsia" w:hAnsi="Times New Roman"/>
          </w:rPr>
          <w:t>http://yagodnoeadm.ru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D75A1A" w:rsidRDefault="00D75A1A" w:rsidP="00D75A1A">
      <w:pPr>
        <w:rPr>
          <w:rFonts w:ascii="Times New Roman" w:hAnsi="Times New Roman"/>
          <w:sz w:val="28"/>
          <w:szCs w:val="28"/>
        </w:rPr>
      </w:pPr>
    </w:p>
    <w:p w:rsidR="00D75A1A" w:rsidRDefault="00D75A1A" w:rsidP="00D75A1A">
      <w:pPr>
        <w:ind w:firstLine="540"/>
        <w:rPr>
          <w:rFonts w:ascii="Times New Roman" w:hAnsi="Times New Roman"/>
          <w:sz w:val="28"/>
          <w:szCs w:val="28"/>
        </w:rPr>
      </w:pPr>
    </w:p>
    <w:p w:rsidR="00D75A1A" w:rsidRDefault="00D75A1A" w:rsidP="00D75A1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75A1A" w:rsidRDefault="00D75A1A" w:rsidP="00D75A1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П.Н. </w:t>
      </w:r>
      <w:proofErr w:type="spellStart"/>
      <w:r>
        <w:rPr>
          <w:rFonts w:ascii="Times New Roman" w:hAnsi="Times New Roman"/>
          <w:sz w:val="28"/>
          <w:szCs w:val="28"/>
        </w:rPr>
        <w:t>Страдомский</w:t>
      </w:r>
      <w:proofErr w:type="spellEnd"/>
    </w:p>
    <w:p w:rsidR="00F973BF" w:rsidRPr="003B1CE0" w:rsidRDefault="00F973BF" w:rsidP="00F973BF">
      <w:pPr>
        <w:ind w:firstLine="540"/>
        <w:rPr>
          <w:rFonts w:ascii="Times New Roman" w:hAnsi="Times New Roman"/>
          <w:sz w:val="26"/>
          <w:szCs w:val="26"/>
        </w:rPr>
      </w:pPr>
    </w:p>
    <w:p w:rsidR="00F973BF" w:rsidRPr="003B1CE0" w:rsidRDefault="00F973BF" w:rsidP="00F973BF">
      <w:pPr>
        <w:ind w:firstLine="540"/>
        <w:rPr>
          <w:rFonts w:ascii="Times New Roman" w:hAnsi="Times New Roman"/>
          <w:sz w:val="26"/>
          <w:szCs w:val="26"/>
        </w:rPr>
      </w:pPr>
    </w:p>
    <w:p w:rsidR="00F973BF" w:rsidRDefault="00F973BF" w:rsidP="00F973BF">
      <w:pPr>
        <w:ind w:firstLine="540"/>
        <w:rPr>
          <w:rFonts w:ascii="Times New Roman" w:hAnsi="Times New Roman"/>
          <w:sz w:val="28"/>
          <w:szCs w:val="28"/>
        </w:rPr>
      </w:pPr>
    </w:p>
    <w:p w:rsidR="003B1CE0" w:rsidRDefault="003B1CE0" w:rsidP="00F973BF">
      <w:pPr>
        <w:ind w:firstLine="540"/>
        <w:rPr>
          <w:rFonts w:ascii="Times New Roman" w:hAnsi="Times New Roman"/>
          <w:sz w:val="28"/>
          <w:szCs w:val="28"/>
        </w:rPr>
      </w:pPr>
    </w:p>
    <w:p w:rsidR="003B1CE0" w:rsidRDefault="003B1CE0" w:rsidP="00F973BF">
      <w:pPr>
        <w:ind w:firstLine="540"/>
        <w:rPr>
          <w:rFonts w:ascii="Times New Roman" w:hAnsi="Times New Roman"/>
          <w:sz w:val="28"/>
          <w:szCs w:val="28"/>
        </w:rPr>
      </w:pPr>
    </w:p>
    <w:p w:rsidR="003B1CE0" w:rsidRDefault="003B1CE0" w:rsidP="00F973BF">
      <w:pPr>
        <w:ind w:firstLine="540"/>
        <w:rPr>
          <w:rFonts w:ascii="Times New Roman" w:hAnsi="Times New Roman"/>
          <w:sz w:val="28"/>
          <w:szCs w:val="28"/>
        </w:rPr>
      </w:pPr>
    </w:p>
    <w:p w:rsidR="003B1CE0" w:rsidRDefault="003B1CE0" w:rsidP="00F973BF">
      <w:pPr>
        <w:ind w:firstLine="540"/>
        <w:rPr>
          <w:rFonts w:ascii="Times New Roman" w:hAnsi="Times New Roman"/>
          <w:sz w:val="28"/>
          <w:szCs w:val="28"/>
        </w:rPr>
      </w:pPr>
    </w:p>
    <w:p w:rsidR="003B1CE0" w:rsidRDefault="003B1CE0" w:rsidP="00F973BF">
      <w:pPr>
        <w:ind w:firstLine="540"/>
        <w:rPr>
          <w:rFonts w:ascii="Times New Roman" w:hAnsi="Times New Roman"/>
          <w:sz w:val="28"/>
          <w:szCs w:val="28"/>
        </w:rPr>
      </w:pPr>
    </w:p>
    <w:p w:rsidR="003B1CE0" w:rsidRDefault="003B1CE0" w:rsidP="00F973BF">
      <w:pPr>
        <w:ind w:firstLine="540"/>
        <w:rPr>
          <w:rFonts w:ascii="Times New Roman" w:hAnsi="Times New Roman"/>
          <w:sz w:val="28"/>
          <w:szCs w:val="28"/>
        </w:rPr>
      </w:pPr>
    </w:p>
    <w:p w:rsidR="00F973BF" w:rsidRDefault="00C9573F" w:rsidP="00E67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73BF" w:rsidRDefault="00C9573F" w:rsidP="00F973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r>
        <w:rPr>
          <w:rFonts w:ascii="Times New Roman" w:hAnsi="Times New Roman" w:cs="Times New Roman"/>
        </w:rPr>
        <w:tab/>
      </w:r>
    </w:p>
    <w:p w:rsidR="00C9573F" w:rsidRDefault="00C9573F" w:rsidP="00F973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A56FE5" w:rsidRDefault="00E6719B" w:rsidP="00E671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Ягоднинского городского округа </w:t>
      </w:r>
    </w:p>
    <w:p w:rsidR="00E6719B" w:rsidRDefault="00E6719B" w:rsidP="00A56F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</w:t>
      </w:r>
      <w:r w:rsidR="00A56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утверждении муниципальной программы</w:t>
      </w:r>
    </w:p>
    <w:p w:rsidR="00E6719B" w:rsidRDefault="00E6719B" w:rsidP="00E671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«Комплексное развитие системы </w:t>
      </w:r>
    </w:p>
    <w:p w:rsidR="00E6719B" w:rsidRDefault="00E6719B" w:rsidP="00E671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коммунальной инфраструктуры Ягоднинского</w:t>
      </w:r>
    </w:p>
    <w:p w:rsidR="00E6719B" w:rsidRPr="00A71057" w:rsidRDefault="00A72F58" w:rsidP="00E671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на 2016 </w:t>
      </w:r>
      <w:r w:rsidR="00E6719B">
        <w:rPr>
          <w:rFonts w:ascii="Times New Roman" w:hAnsi="Times New Roman" w:cs="Times New Roman"/>
        </w:rPr>
        <w:t>год»</w:t>
      </w:r>
    </w:p>
    <w:p w:rsidR="00544BCF" w:rsidRPr="00A71057" w:rsidRDefault="00544BCF" w:rsidP="00544BCF">
      <w:pPr>
        <w:rPr>
          <w:rFonts w:ascii="Times New Roman" w:hAnsi="Times New Roman" w:cs="Times New Roman"/>
        </w:rPr>
      </w:pPr>
    </w:p>
    <w:p w:rsidR="00544BCF" w:rsidRPr="00A71057" w:rsidRDefault="00544BCF" w:rsidP="00544BCF">
      <w:pPr>
        <w:rPr>
          <w:rFonts w:ascii="Times New Roman" w:hAnsi="Times New Roman" w:cs="Times New Roman"/>
        </w:rPr>
      </w:pPr>
    </w:p>
    <w:p w:rsidR="00F973BF" w:rsidRPr="003B1CE0" w:rsidRDefault="00794B3B" w:rsidP="00F973BF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E0">
        <w:rPr>
          <w:rFonts w:ascii="Times New Roman" w:hAnsi="Times New Roman" w:cs="Times New Roman"/>
          <w:b/>
          <w:sz w:val="28"/>
          <w:szCs w:val="28"/>
        </w:rPr>
        <w:t>П</w:t>
      </w:r>
      <w:r w:rsidR="00433074" w:rsidRPr="003B1CE0">
        <w:rPr>
          <w:rFonts w:ascii="Times New Roman" w:hAnsi="Times New Roman" w:cs="Times New Roman"/>
          <w:b/>
          <w:sz w:val="28"/>
          <w:szCs w:val="28"/>
        </w:rPr>
        <w:t>аспорт</w:t>
      </w:r>
      <w:r w:rsidR="00433074" w:rsidRPr="003B1CE0">
        <w:rPr>
          <w:rFonts w:ascii="Times New Roman" w:hAnsi="Times New Roman" w:cs="Times New Roman"/>
          <w:b/>
          <w:sz w:val="28"/>
          <w:szCs w:val="28"/>
        </w:rPr>
        <w:br/>
      </w:r>
      <w:r w:rsidR="00F973BF" w:rsidRPr="003B1CE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33074" w:rsidRPr="003B1CE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973BF" w:rsidRPr="00F973BF" w:rsidRDefault="00F973BF" w:rsidP="00F973BF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BF">
        <w:rPr>
          <w:rFonts w:ascii="Times New Roman" w:hAnsi="Times New Roman" w:cs="Times New Roman"/>
          <w:b/>
          <w:sz w:val="28"/>
          <w:szCs w:val="28"/>
        </w:rPr>
        <w:t>«Комплексное развитие системы коммунальной инфраструктуры Ягоднинского городского округа на 2016 год»</w:t>
      </w:r>
    </w:p>
    <w:p w:rsidR="00F973BF" w:rsidRPr="003B1CE0" w:rsidRDefault="00F973BF">
      <w:pPr>
        <w:pStyle w:val="1"/>
        <w:rPr>
          <w:rFonts w:ascii="Times New Roman" w:hAnsi="Times New Roman" w:cs="Times New Roman"/>
        </w:rPr>
      </w:pP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6093"/>
      </w:tblGrid>
      <w:tr w:rsidR="007D1B55" w:rsidRPr="003B1CE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5" w:rsidRPr="003B1CE0" w:rsidRDefault="00A56FE5" w:rsidP="00154D63">
            <w:pPr>
              <w:pStyle w:val="afff1"/>
              <w:rPr>
                <w:rFonts w:ascii="Times New Roman" w:hAnsi="Times New Roman" w:cs="Times New Roman"/>
              </w:rPr>
            </w:pPr>
            <w:bookmarkStart w:id="0" w:name="sub_110"/>
            <w:r w:rsidRPr="003B1CE0">
              <w:rPr>
                <w:rFonts w:ascii="Times New Roman" w:hAnsi="Times New Roman" w:cs="Times New Roman"/>
              </w:rPr>
              <w:t>Наименование П</w:t>
            </w:r>
            <w:r w:rsidR="007D1B55" w:rsidRPr="003B1CE0">
              <w:rPr>
                <w:rFonts w:ascii="Times New Roman" w:hAnsi="Times New Roman" w:cs="Times New Roman"/>
              </w:rPr>
              <w:t>рограммы</w:t>
            </w:r>
            <w:bookmarkEnd w:id="0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B55" w:rsidRPr="003B1CE0" w:rsidRDefault="00A0543D" w:rsidP="00A0543D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F973BF" w:rsidRPr="003B1CE0">
              <w:rPr>
                <w:rFonts w:ascii="Times New Roman" w:hAnsi="Times New Roman" w:cs="Times New Roman"/>
              </w:rPr>
              <w:t>п</w:t>
            </w:r>
            <w:r w:rsidR="00433074" w:rsidRPr="003B1CE0">
              <w:rPr>
                <w:rFonts w:ascii="Times New Roman" w:hAnsi="Times New Roman" w:cs="Times New Roman"/>
              </w:rPr>
              <w:t>рограмма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33074" w:rsidRPr="003B1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Комплексное </w:t>
            </w:r>
            <w:r w:rsidR="007D1B55" w:rsidRPr="003B1CE0">
              <w:rPr>
                <w:rFonts w:ascii="Times New Roman" w:hAnsi="Times New Roman" w:cs="Times New Roman"/>
              </w:rPr>
              <w:t xml:space="preserve"> разви</w:t>
            </w:r>
            <w:r>
              <w:rPr>
                <w:rFonts w:ascii="Times New Roman" w:hAnsi="Times New Roman" w:cs="Times New Roman"/>
              </w:rPr>
              <w:t>тие</w:t>
            </w:r>
            <w:r w:rsidR="00433074" w:rsidRPr="003B1CE0">
              <w:rPr>
                <w:rFonts w:ascii="Times New Roman" w:hAnsi="Times New Roman" w:cs="Times New Roman"/>
              </w:rPr>
              <w:t xml:space="preserve"> </w:t>
            </w:r>
            <w:r w:rsidR="00F973BF" w:rsidRPr="003B1CE0">
              <w:rPr>
                <w:rFonts w:ascii="Times New Roman" w:hAnsi="Times New Roman" w:cs="Times New Roman"/>
              </w:rPr>
              <w:t xml:space="preserve"> системы </w:t>
            </w:r>
            <w:r w:rsidR="00433074" w:rsidRPr="003B1CE0">
              <w:rPr>
                <w:rFonts w:ascii="Times New Roman" w:hAnsi="Times New Roman" w:cs="Times New Roman"/>
              </w:rPr>
              <w:t xml:space="preserve">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</w:t>
            </w:r>
            <w:r w:rsidR="00AA30B3" w:rsidRPr="003B1CE0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="000C232A" w:rsidRPr="003B1CE0">
              <w:rPr>
                <w:rFonts w:ascii="Times New Roman" w:hAnsi="Times New Roman" w:cs="Times New Roman"/>
              </w:rPr>
              <w:t xml:space="preserve"> на 201</w:t>
            </w:r>
            <w:r w:rsidR="00AA30B3" w:rsidRPr="003B1CE0">
              <w:rPr>
                <w:rFonts w:ascii="Times New Roman" w:hAnsi="Times New Roman" w:cs="Times New Roman"/>
              </w:rPr>
              <w:t>6</w:t>
            </w:r>
            <w:r w:rsidR="000C232A" w:rsidRPr="003B1CE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»</w:t>
            </w:r>
            <w:r w:rsidR="00433074" w:rsidRPr="003B1CE0">
              <w:rPr>
                <w:rFonts w:ascii="Times New Roman" w:hAnsi="Times New Roman" w:cs="Times New Roman"/>
              </w:rPr>
              <w:t xml:space="preserve"> (далее -</w:t>
            </w:r>
            <w:r w:rsidR="007D1B55" w:rsidRPr="003B1CE0">
              <w:rPr>
                <w:rFonts w:ascii="Times New Roman" w:hAnsi="Times New Roman" w:cs="Times New Roman"/>
              </w:rPr>
              <w:t xml:space="preserve"> </w:t>
            </w:r>
            <w:r w:rsidR="00F973BF" w:rsidRPr="003B1CE0">
              <w:rPr>
                <w:rFonts w:ascii="Times New Roman" w:hAnsi="Times New Roman" w:cs="Times New Roman"/>
              </w:rPr>
              <w:t>П</w:t>
            </w:r>
            <w:r w:rsidR="007D1B55" w:rsidRPr="003B1CE0">
              <w:rPr>
                <w:rFonts w:ascii="Times New Roman" w:hAnsi="Times New Roman" w:cs="Times New Roman"/>
              </w:rPr>
              <w:t>рограмма)</w:t>
            </w:r>
          </w:p>
        </w:tc>
      </w:tr>
      <w:tr w:rsidR="000C232A" w:rsidRPr="003B1CE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A" w:rsidRPr="003B1CE0" w:rsidRDefault="00A56FE5">
            <w:pPr>
              <w:pStyle w:val="afff1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Основание для разработки П</w:t>
            </w:r>
            <w:r w:rsidR="000C232A" w:rsidRPr="003B1C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2A" w:rsidRPr="003B1CE0" w:rsidRDefault="000C232A" w:rsidP="00A56FE5">
            <w:pPr>
              <w:ind w:firstLine="0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  <w:r w:rsidR="00154D63" w:rsidRPr="003B1CE0">
              <w:rPr>
                <w:rFonts w:ascii="Times New Roman" w:hAnsi="Times New Roman" w:cs="Times New Roman"/>
              </w:rPr>
              <w:t>,</w:t>
            </w:r>
            <w:r w:rsidR="00154D63" w:rsidRPr="003B1CE0">
              <w:t xml:space="preserve"> </w:t>
            </w:r>
            <w:r w:rsidR="00154D63" w:rsidRPr="003B1CE0">
              <w:rPr>
                <w:rFonts w:ascii="Times New Roman" w:hAnsi="Times New Roman" w:cs="Times New Roman"/>
              </w:rPr>
              <w:t>Государственная программа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2014-2017 годы», утверждённая постановлением администрации Магаданской области</w:t>
            </w:r>
            <w:r w:rsidR="00F973BF" w:rsidRPr="003B1CE0">
              <w:rPr>
                <w:rFonts w:ascii="Times New Roman" w:hAnsi="Times New Roman" w:cs="Times New Roman"/>
              </w:rPr>
              <w:t xml:space="preserve"> </w:t>
            </w:r>
            <w:r w:rsidR="00154D63" w:rsidRPr="003B1CE0">
              <w:rPr>
                <w:rFonts w:ascii="Times New Roman" w:hAnsi="Times New Roman" w:cs="Times New Roman"/>
              </w:rPr>
              <w:t>от 19 декабря 2013 г. № 1300-па</w:t>
            </w:r>
          </w:p>
        </w:tc>
      </w:tr>
      <w:tr w:rsidR="007D1B55" w:rsidRPr="003B1CE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5" w:rsidRPr="003B1CE0" w:rsidRDefault="00A56FE5">
            <w:pPr>
              <w:pStyle w:val="afff1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Заказчик П</w:t>
            </w:r>
            <w:r w:rsidR="000C232A" w:rsidRPr="003B1C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B55" w:rsidRPr="003B1CE0" w:rsidRDefault="00154D63" w:rsidP="002E3204">
            <w:pPr>
              <w:pStyle w:val="afff1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администрация Ягоднинского городского</w:t>
            </w:r>
            <w:r w:rsidR="00AA30B3" w:rsidRPr="003B1CE0">
              <w:rPr>
                <w:rFonts w:ascii="Times New Roman" w:hAnsi="Times New Roman" w:cs="Times New Roman"/>
              </w:rPr>
              <w:t xml:space="preserve"> окру</w:t>
            </w:r>
            <w:r w:rsidRPr="003B1CE0">
              <w:rPr>
                <w:rFonts w:ascii="Times New Roman" w:hAnsi="Times New Roman" w:cs="Times New Roman"/>
              </w:rPr>
              <w:t>га</w:t>
            </w:r>
          </w:p>
        </w:tc>
      </w:tr>
      <w:tr w:rsidR="000C232A" w:rsidRPr="003B1CE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A" w:rsidRPr="003B1CE0" w:rsidRDefault="00A56FE5">
            <w:pPr>
              <w:pStyle w:val="afff1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Разработчик П</w:t>
            </w:r>
            <w:r w:rsidR="000C232A" w:rsidRPr="003B1C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2A" w:rsidRPr="003B1CE0" w:rsidRDefault="00F973BF" w:rsidP="00302403">
            <w:pPr>
              <w:pStyle w:val="afff1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у</w:t>
            </w:r>
            <w:r w:rsidR="00AA30B3" w:rsidRPr="003B1CE0">
              <w:rPr>
                <w:rFonts w:ascii="Times New Roman" w:hAnsi="Times New Roman" w:cs="Times New Roman"/>
              </w:rPr>
              <w:t xml:space="preserve">правление </w:t>
            </w:r>
            <w:r w:rsidR="000B2FA0" w:rsidRPr="003B1CE0">
              <w:rPr>
                <w:rFonts w:ascii="Times New Roman" w:hAnsi="Times New Roman" w:cs="Times New Roman"/>
              </w:rPr>
              <w:t>жили</w:t>
            </w:r>
            <w:r w:rsidR="00CD6CB2" w:rsidRPr="003B1CE0">
              <w:rPr>
                <w:rFonts w:ascii="Times New Roman" w:hAnsi="Times New Roman" w:cs="Times New Roman"/>
              </w:rPr>
              <w:t>щного</w:t>
            </w:r>
            <w:r w:rsidR="00A0543D">
              <w:rPr>
                <w:rFonts w:ascii="Times New Roman" w:hAnsi="Times New Roman" w:cs="Times New Roman"/>
              </w:rPr>
              <w:t xml:space="preserve"> и </w:t>
            </w:r>
            <w:r w:rsidR="00CD6CB2" w:rsidRPr="003B1CE0">
              <w:rPr>
                <w:rFonts w:ascii="Times New Roman" w:hAnsi="Times New Roman" w:cs="Times New Roman"/>
              </w:rPr>
              <w:t xml:space="preserve"> коммунального хозяйства</w:t>
            </w:r>
            <w:r w:rsidR="00AA30B3" w:rsidRPr="003B1CE0">
              <w:rPr>
                <w:rFonts w:ascii="Times New Roman" w:hAnsi="Times New Roman" w:cs="Times New Roman"/>
              </w:rPr>
              <w:t xml:space="preserve"> </w:t>
            </w:r>
            <w:r w:rsidR="00A0543D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302403" w:rsidRPr="003B1CE0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="00AA30B3" w:rsidRPr="003B1CE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0C232A" w:rsidRPr="003B1CE0" w:rsidTr="003B1CE0">
        <w:trPr>
          <w:trHeight w:val="17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A" w:rsidRPr="003B1CE0" w:rsidRDefault="00390010" w:rsidP="005341D8">
            <w:pPr>
              <w:pStyle w:val="afff1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Цель</w:t>
            </w:r>
            <w:r w:rsidR="00A56FE5" w:rsidRPr="003B1CE0">
              <w:rPr>
                <w:rFonts w:ascii="Times New Roman" w:hAnsi="Times New Roman" w:cs="Times New Roman"/>
              </w:rPr>
              <w:t xml:space="preserve"> П</w:t>
            </w:r>
            <w:r w:rsidR="000C232A" w:rsidRPr="003B1C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2A" w:rsidRPr="003B1CE0" w:rsidRDefault="00F973BF" w:rsidP="00A56FE5">
            <w:pPr>
              <w:ind w:firstLine="0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  <w:b/>
              </w:rPr>
              <w:t>Основной целью</w:t>
            </w:r>
            <w:r w:rsidRPr="003B1CE0">
              <w:rPr>
                <w:rFonts w:ascii="Times New Roman" w:hAnsi="Times New Roman" w:cs="Times New Roman"/>
              </w:rPr>
              <w:t xml:space="preserve"> </w:t>
            </w:r>
            <w:r w:rsidR="00A56FE5" w:rsidRPr="003B1CE0">
              <w:rPr>
                <w:rFonts w:ascii="Times New Roman" w:hAnsi="Times New Roman" w:cs="Times New Roman"/>
              </w:rPr>
              <w:t>П</w:t>
            </w:r>
            <w:r w:rsidRPr="003B1CE0">
              <w:rPr>
                <w:rFonts w:ascii="Times New Roman" w:hAnsi="Times New Roman" w:cs="Times New Roman"/>
              </w:rPr>
              <w:t>рограммы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5341D8" w:rsidRPr="003B1CE0" w:rsidTr="005341D8">
        <w:trPr>
          <w:trHeight w:val="221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8" w:rsidRPr="003B1CE0" w:rsidRDefault="005341D8" w:rsidP="005341D8">
            <w:pPr>
              <w:pStyle w:val="afff1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 xml:space="preserve">Задачи </w:t>
            </w:r>
            <w:r w:rsidR="00A56FE5" w:rsidRPr="003B1CE0">
              <w:rPr>
                <w:rFonts w:ascii="Times New Roman" w:hAnsi="Times New Roman" w:cs="Times New Roman"/>
              </w:rPr>
              <w:t>П</w:t>
            </w:r>
            <w:r w:rsidRPr="003B1CE0">
              <w:rPr>
                <w:rFonts w:ascii="Times New Roman" w:hAnsi="Times New Roman" w:cs="Times New Roman"/>
              </w:rPr>
              <w:t>рограммы</w:t>
            </w:r>
          </w:p>
          <w:p w:rsidR="005341D8" w:rsidRPr="003B1CE0" w:rsidRDefault="005341D8" w:rsidP="005341D8"/>
          <w:p w:rsidR="005341D8" w:rsidRPr="003B1CE0" w:rsidRDefault="005341D8" w:rsidP="005341D8"/>
          <w:p w:rsidR="005341D8" w:rsidRPr="003B1CE0" w:rsidRDefault="005341D8" w:rsidP="005341D8"/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D1" w:rsidRPr="003B1CE0" w:rsidRDefault="00BB10D1" w:rsidP="00BB10D1">
            <w:pPr>
              <w:ind w:firstLine="0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- модернизация коммунальной инфраструктуры для обеспечения целевых параметров;</w:t>
            </w:r>
          </w:p>
          <w:p w:rsidR="005341D8" w:rsidRPr="003B1CE0" w:rsidRDefault="00BB10D1" w:rsidP="00A63596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 xml:space="preserve">- </w:t>
            </w:r>
            <w:r w:rsidR="005341D8" w:rsidRPr="003B1CE0">
              <w:rPr>
                <w:rFonts w:ascii="Times New Roman" w:hAnsi="Times New Roman" w:cs="Times New Roman"/>
              </w:rPr>
              <w:t>перспективное планирование развития систем;</w:t>
            </w:r>
          </w:p>
          <w:p w:rsidR="005341D8" w:rsidRPr="003B1CE0" w:rsidRDefault="00A63596" w:rsidP="00A63596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 xml:space="preserve">- </w:t>
            </w:r>
            <w:r w:rsidR="005341D8" w:rsidRPr="003B1CE0">
              <w:rPr>
                <w:rFonts w:ascii="Times New Roman" w:hAnsi="Times New Roman" w:cs="Times New Roman"/>
              </w:rPr>
              <w:t>обоснование мероприятий по комплексной реконструкции и модернизации;</w:t>
            </w:r>
          </w:p>
          <w:p w:rsidR="005341D8" w:rsidRPr="003B1CE0" w:rsidRDefault="00A63596" w:rsidP="00A63596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 xml:space="preserve">- </w:t>
            </w:r>
            <w:r w:rsidR="005341D8" w:rsidRPr="003B1CE0">
              <w:rPr>
                <w:rFonts w:ascii="Times New Roman" w:hAnsi="Times New Roman" w:cs="Times New Roman"/>
              </w:rPr>
              <w:t>повышение надежности систем и качества предоставления коммунальных услуг;</w:t>
            </w:r>
          </w:p>
          <w:p w:rsidR="005341D8" w:rsidRPr="003B1CE0" w:rsidRDefault="00A63596" w:rsidP="00A63596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 xml:space="preserve">- </w:t>
            </w:r>
            <w:r w:rsidR="005341D8" w:rsidRPr="003B1CE0">
              <w:rPr>
                <w:rFonts w:ascii="Times New Roman" w:hAnsi="Times New Roman" w:cs="Times New Roman"/>
              </w:rPr>
              <w:t xml:space="preserve">совершенствование механизмов развития энергосбережения и повышения </w:t>
            </w:r>
            <w:proofErr w:type="spellStart"/>
            <w:r w:rsidR="005341D8" w:rsidRPr="003B1CE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="005341D8" w:rsidRPr="003B1CE0">
              <w:rPr>
                <w:rFonts w:ascii="Times New Roman" w:hAnsi="Times New Roman" w:cs="Times New Roman"/>
              </w:rPr>
              <w:t xml:space="preserve"> коммунальной инфраструктуры;</w:t>
            </w:r>
          </w:p>
          <w:p w:rsidR="005341D8" w:rsidRPr="003B1CE0" w:rsidRDefault="00A63596" w:rsidP="00A63596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-</w:t>
            </w:r>
            <w:r w:rsidR="005341D8" w:rsidRPr="003B1CE0">
              <w:rPr>
                <w:rFonts w:ascii="Times New Roman" w:hAnsi="Times New Roman" w:cs="Times New Roman"/>
              </w:rPr>
              <w:t>повышение инвестиционной привлекательности коммунальной инфраструктуры;</w:t>
            </w:r>
          </w:p>
          <w:p w:rsidR="005341D8" w:rsidRPr="003B1CE0" w:rsidRDefault="00A63596" w:rsidP="00A63596">
            <w:pPr>
              <w:pStyle w:val="affff2"/>
              <w:tabs>
                <w:tab w:val="left" w:pos="317"/>
              </w:tabs>
              <w:ind w:firstLine="0"/>
            </w:pPr>
            <w:r w:rsidRPr="003B1CE0">
              <w:rPr>
                <w:rFonts w:ascii="Times New Roman" w:hAnsi="Times New Roman" w:cs="Times New Roman"/>
              </w:rPr>
              <w:t xml:space="preserve">- </w:t>
            </w:r>
            <w:r w:rsidR="005341D8" w:rsidRPr="003B1CE0">
              <w:rPr>
                <w:rFonts w:ascii="Times New Roman" w:hAnsi="Times New Roman" w:cs="Times New Roman"/>
              </w:rPr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390010" w:rsidRPr="003B1CE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0" w:rsidRPr="003B1CE0" w:rsidRDefault="00390010">
            <w:pPr>
              <w:pStyle w:val="afff1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010" w:rsidRPr="003B1CE0" w:rsidRDefault="003B1CE0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A56FE5" w:rsidRPr="003B1CE0">
              <w:rPr>
                <w:rFonts w:ascii="Times New Roman" w:hAnsi="Times New Roman" w:cs="Times New Roman"/>
              </w:rPr>
              <w:t>оличество объектов коммунальной инфраструктуры, на которых произведены мероприятия по ремонту и реконструкции (</w:t>
            </w:r>
            <w:proofErr w:type="spellStart"/>
            <w:r w:rsidR="00A56FE5" w:rsidRPr="003B1CE0">
              <w:rPr>
                <w:rFonts w:ascii="Times New Roman" w:hAnsi="Times New Roman" w:cs="Times New Roman"/>
              </w:rPr>
              <w:t>ед-ц</w:t>
            </w:r>
            <w:proofErr w:type="spellEnd"/>
            <w:r w:rsidR="00A56FE5" w:rsidRPr="003B1CE0">
              <w:rPr>
                <w:rFonts w:ascii="Times New Roman" w:hAnsi="Times New Roman" w:cs="Times New Roman"/>
              </w:rPr>
              <w:t>).</w:t>
            </w:r>
          </w:p>
          <w:p w:rsidR="00A56FE5" w:rsidRPr="003B1CE0" w:rsidRDefault="003B1CE0" w:rsidP="003B1CE0">
            <w:pPr>
              <w:ind w:firstLine="0"/>
            </w:pPr>
            <w:r>
              <w:rPr>
                <w:rFonts w:ascii="Times New Roman" w:hAnsi="Times New Roman" w:cs="Times New Roman"/>
              </w:rPr>
              <w:t>- г</w:t>
            </w:r>
            <w:r w:rsidR="00A56FE5" w:rsidRPr="003B1CE0">
              <w:rPr>
                <w:rFonts w:ascii="Times New Roman" w:hAnsi="Times New Roman" w:cs="Times New Roman"/>
              </w:rPr>
              <w:t>отовность котельных к предстоящему отопительному сезону</w:t>
            </w:r>
            <w:proofErr w:type="gramStart"/>
            <w:r w:rsidR="00A56FE5" w:rsidRPr="003B1CE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390010" w:rsidRPr="003B1CE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0" w:rsidRPr="003B1CE0" w:rsidRDefault="00390010" w:rsidP="00A56FE5">
            <w:pPr>
              <w:pStyle w:val="afff1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 xml:space="preserve">Сроки и этапы реализации </w:t>
            </w:r>
            <w:r w:rsidR="00A56FE5" w:rsidRPr="003B1CE0">
              <w:rPr>
                <w:rFonts w:ascii="Times New Roman" w:hAnsi="Times New Roman" w:cs="Times New Roman"/>
              </w:rPr>
              <w:t>муниципальной  П</w:t>
            </w:r>
            <w:r w:rsidRPr="003B1C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010" w:rsidRPr="003B1CE0" w:rsidRDefault="00390010" w:rsidP="00E13AF3">
            <w:pPr>
              <w:pStyle w:val="aff8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2016 год</w:t>
            </w:r>
          </w:p>
          <w:p w:rsidR="00390010" w:rsidRPr="003B1CE0" w:rsidRDefault="00390010" w:rsidP="00E13AF3">
            <w:pPr>
              <w:pStyle w:val="afff1"/>
              <w:rPr>
                <w:rFonts w:ascii="Times New Roman" w:hAnsi="Times New Roman" w:cs="Times New Roman"/>
              </w:rPr>
            </w:pPr>
          </w:p>
        </w:tc>
      </w:tr>
      <w:tr w:rsidR="00851CE3" w:rsidRPr="003B1CE0" w:rsidTr="003B1CE0">
        <w:trPr>
          <w:trHeight w:val="42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3" w:rsidRPr="003B1CE0" w:rsidRDefault="00851CE3">
            <w:pPr>
              <w:pStyle w:val="afff1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Исполнители мероприятий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FE5" w:rsidRPr="003B1CE0" w:rsidRDefault="00F973BF" w:rsidP="003B1CE0">
            <w:pPr>
              <w:pStyle w:val="aff8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у</w:t>
            </w:r>
            <w:r w:rsidR="00851CE3" w:rsidRPr="003B1CE0">
              <w:rPr>
                <w:rFonts w:ascii="Times New Roman" w:hAnsi="Times New Roman" w:cs="Times New Roman"/>
              </w:rPr>
              <w:t>правление жилищного</w:t>
            </w:r>
            <w:r w:rsidR="00A0543D">
              <w:rPr>
                <w:rFonts w:ascii="Times New Roman" w:hAnsi="Times New Roman" w:cs="Times New Roman"/>
              </w:rPr>
              <w:t xml:space="preserve"> и</w:t>
            </w:r>
            <w:r w:rsidR="00851CE3" w:rsidRPr="003B1CE0">
              <w:rPr>
                <w:rFonts w:ascii="Times New Roman" w:hAnsi="Times New Roman" w:cs="Times New Roman"/>
              </w:rPr>
              <w:t xml:space="preserve"> коммунального хозяйства</w:t>
            </w:r>
            <w:r w:rsidR="00A0543D">
              <w:rPr>
                <w:rFonts w:ascii="Times New Roman" w:hAnsi="Times New Roman" w:cs="Times New Roman"/>
              </w:rPr>
              <w:t xml:space="preserve"> администрации </w:t>
            </w:r>
            <w:r w:rsidR="00851CE3" w:rsidRPr="003B1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1CE3" w:rsidRPr="003B1CE0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="00851CE3" w:rsidRPr="003B1CE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390010" w:rsidRPr="003B1CE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0" w:rsidRPr="003B1CE0" w:rsidRDefault="00390010">
            <w:pPr>
              <w:pStyle w:val="afff1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010" w:rsidRPr="003B1CE0" w:rsidRDefault="00F973BF">
            <w:pPr>
              <w:pStyle w:val="aff8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о</w:t>
            </w:r>
            <w:r w:rsidR="00390010" w:rsidRPr="003B1CE0">
              <w:rPr>
                <w:rFonts w:ascii="Times New Roman" w:hAnsi="Times New Roman" w:cs="Times New Roman"/>
              </w:rPr>
              <w:t xml:space="preserve">бщий объем финансирования выполнения </w:t>
            </w:r>
            <w:r w:rsidRPr="003B1CE0">
              <w:rPr>
                <w:rFonts w:ascii="Times New Roman" w:hAnsi="Times New Roman" w:cs="Times New Roman"/>
              </w:rPr>
              <w:t>П</w:t>
            </w:r>
            <w:r w:rsidR="00390010" w:rsidRPr="003B1CE0">
              <w:rPr>
                <w:rFonts w:ascii="Times New Roman" w:hAnsi="Times New Roman" w:cs="Times New Roman"/>
              </w:rPr>
              <w:t>рограммы</w:t>
            </w:r>
            <w:r w:rsidRPr="003B1CE0">
              <w:rPr>
                <w:rFonts w:ascii="Times New Roman" w:hAnsi="Times New Roman" w:cs="Times New Roman"/>
              </w:rPr>
              <w:t xml:space="preserve"> в 2016 году 15 406,4 тыс. руб.:</w:t>
            </w:r>
          </w:p>
          <w:p w:rsidR="00F973BF" w:rsidRPr="003B1CE0" w:rsidRDefault="00F973BF" w:rsidP="00F973BF">
            <w:pPr>
              <w:pStyle w:val="aff8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бюджет Ягоднинского городского округа: 406,4 тыс. руб.</w:t>
            </w:r>
          </w:p>
          <w:p w:rsidR="00390010" w:rsidRPr="003B1CE0" w:rsidRDefault="00901423" w:rsidP="00F973BF">
            <w:pPr>
              <w:pStyle w:val="aff8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внебюджетные источники</w:t>
            </w:r>
            <w:r w:rsidR="00390010" w:rsidRPr="003B1CE0">
              <w:rPr>
                <w:rFonts w:ascii="Times New Roman" w:hAnsi="Times New Roman" w:cs="Times New Roman"/>
              </w:rPr>
              <w:t>: 15 000,00 тыс.</w:t>
            </w:r>
            <w:r w:rsidRPr="003B1CE0">
              <w:rPr>
                <w:rFonts w:ascii="Times New Roman" w:hAnsi="Times New Roman" w:cs="Times New Roman"/>
              </w:rPr>
              <w:t xml:space="preserve"> </w:t>
            </w:r>
            <w:r w:rsidR="00390010" w:rsidRPr="003B1CE0">
              <w:rPr>
                <w:rFonts w:ascii="Times New Roman" w:hAnsi="Times New Roman" w:cs="Times New Roman"/>
              </w:rPr>
              <w:t>руб</w:t>
            </w:r>
            <w:r w:rsidR="003B1CE0">
              <w:rPr>
                <w:rFonts w:ascii="Times New Roman" w:hAnsi="Times New Roman" w:cs="Times New Roman"/>
              </w:rPr>
              <w:t>.</w:t>
            </w:r>
          </w:p>
        </w:tc>
      </w:tr>
      <w:tr w:rsidR="00390010" w:rsidRPr="003B1CE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0" w:rsidRPr="003B1CE0" w:rsidRDefault="00390010">
            <w:pPr>
              <w:pStyle w:val="afff1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Контроль и исполнение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010" w:rsidRPr="003B1CE0" w:rsidRDefault="00390010" w:rsidP="00390010">
            <w:pPr>
              <w:pStyle w:val="afff1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 xml:space="preserve">контроль осуществляется в соответствии с Порядком принятия решений </w:t>
            </w:r>
            <w:r w:rsidR="00851CE3" w:rsidRPr="003B1CE0">
              <w:rPr>
                <w:rFonts w:ascii="Times New Roman" w:hAnsi="Times New Roman" w:cs="Times New Roman"/>
              </w:rPr>
              <w:t xml:space="preserve">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</w:p>
        </w:tc>
      </w:tr>
    </w:tbl>
    <w:p w:rsidR="006074FD" w:rsidRDefault="006074FD" w:rsidP="005F2E4F">
      <w:pPr>
        <w:ind w:firstLine="0"/>
        <w:rPr>
          <w:rStyle w:val="a4"/>
          <w:rFonts w:ascii="Times New Roman" w:hAnsi="Times New Roman" w:cs="Times New Roman"/>
          <w:bCs/>
        </w:rPr>
      </w:pPr>
      <w:bookmarkStart w:id="1" w:name="sub_10"/>
    </w:p>
    <w:p w:rsidR="00414E45" w:rsidRDefault="00414E45" w:rsidP="005F2E4F">
      <w:pPr>
        <w:ind w:firstLine="0"/>
        <w:rPr>
          <w:rStyle w:val="a4"/>
          <w:rFonts w:ascii="Times New Roman" w:hAnsi="Times New Roman" w:cs="Times New Roman"/>
          <w:bCs/>
        </w:rPr>
      </w:pPr>
    </w:p>
    <w:p w:rsidR="00B42A40" w:rsidRPr="003B1CE0" w:rsidRDefault="00D840CB" w:rsidP="00987193">
      <w:pPr>
        <w:ind w:firstLine="698"/>
        <w:jc w:val="center"/>
        <w:rPr>
          <w:rStyle w:val="a4"/>
          <w:rFonts w:ascii="Times New Roman" w:hAnsi="Times New Roman" w:cs="Times New Roman"/>
          <w:bCs/>
          <w:sz w:val="26"/>
          <w:szCs w:val="26"/>
        </w:rPr>
      </w:pPr>
      <w:r w:rsidRPr="003B1CE0">
        <w:rPr>
          <w:rStyle w:val="a4"/>
          <w:rFonts w:ascii="Times New Roman" w:hAnsi="Times New Roman" w:cs="Times New Roman"/>
          <w:bCs/>
          <w:sz w:val="26"/>
          <w:szCs w:val="26"/>
        </w:rPr>
        <w:t>Раздел 1. Характеристика проблемы</w:t>
      </w:r>
    </w:p>
    <w:p w:rsidR="00D840CB" w:rsidRPr="003B1CE0" w:rsidRDefault="00D840CB" w:rsidP="00987193">
      <w:pPr>
        <w:ind w:firstLine="698"/>
        <w:jc w:val="center"/>
        <w:rPr>
          <w:rStyle w:val="a4"/>
          <w:rFonts w:ascii="Times New Roman" w:hAnsi="Times New Roman" w:cs="Times New Roman"/>
          <w:bCs/>
          <w:sz w:val="26"/>
          <w:szCs w:val="26"/>
        </w:rPr>
      </w:pPr>
    </w:p>
    <w:bookmarkEnd w:id="1"/>
    <w:p w:rsidR="00D840CB" w:rsidRPr="003B1CE0" w:rsidRDefault="00D840CB" w:rsidP="00D840C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Муниципальная Программа (далее – Программа) предусматривает реализацию комплекса мероприятий, направленных на комплексное развитие коммунальной инфраструктуры Ягоднинского городского округа.</w:t>
      </w:r>
    </w:p>
    <w:p w:rsidR="00D840CB" w:rsidRPr="003B1CE0" w:rsidRDefault="00D840CB" w:rsidP="00D840C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 xml:space="preserve">Одним из основных факторов, влияющим на формирование Программы, является состояние коммунальной инфраструктуры. </w:t>
      </w:r>
    </w:p>
    <w:p w:rsidR="00D840CB" w:rsidRPr="003B1CE0" w:rsidRDefault="00D840CB" w:rsidP="00D840C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 xml:space="preserve">В последние годы для муниципального образования «Ягоднинский городской округ» привлечение инвестиций в коммунальное хозяйство характеризуется не столько развитием инженерной инфраструктуры, сколько необходимостью в ее капитальном ремонте и модернизации. Такая потребность обусловливается, в первую очередь, постоянно растущим уровнем износа систем коммунальной инфраструктуры. </w:t>
      </w:r>
    </w:p>
    <w:p w:rsidR="000A053B" w:rsidRPr="003B1CE0" w:rsidRDefault="00D840CB" w:rsidP="00F973B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Высокий уровень износа коммунальной инфраструктуры и соответственно высокий уровень аварийности, низкий коэффициент полезного действия (КПД) являются основными определяющими факторами при формировании Программы в части модернизации существующих систем.</w:t>
      </w:r>
      <w:r w:rsidR="00F973BF" w:rsidRPr="003B1C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30B" w:rsidRPr="003B1CE0" w:rsidRDefault="00E2630B" w:rsidP="0071743B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53B" w:rsidRPr="003B1CE0" w:rsidRDefault="00D840CB" w:rsidP="0071743B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CE0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="004378B4" w:rsidRPr="003B1C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CE0">
        <w:rPr>
          <w:rFonts w:ascii="Times New Roman" w:hAnsi="Times New Roman" w:cs="Times New Roman"/>
          <w:b/>
          <w:sz w:val="26"/>
          <w:szCs w:val="26"/>
        </w:rPr>
        <w:t xml:space="preserve">Основные цели и задачи </w:t>
      </w:r>
      <w:r w:rsidR="004378B4" w:rsidRPr="003B1CE0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3B1CE0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4378B4" w:rsidRPr="003B1CE0" w:rsidRDefault="004378B4" w:rsidP="000A053B">
      <w:pPr>
        <w:rPr>
          <w:rFonts w:ascii="Times New Roman" w:hAnsi="Times New Roman" w:cs="Times New Roman"/>
          <w:sz w:val="26"/>
          <w:szCs w:val="26"/>
        </w:rPr>
      </w:pPr>
    </w:p>
    <w:p w:rsidR="00A90C87" w:rsidRPr="003B1CE0" w:rsidRDefault="004378B4" w:rsidP="00F973BF">
      <w:pPr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b/>
          <w:sz w:val="26"/>
          <w:szCs w:val="26"/>
        </w:rPr>
        <w:t>Основной целью</w:t>
      </w:r>
      <w:r w:rsidRPr="003B1CE0">
        <w:rPr>
          <w:rFonts w:ascii="Times New Roman" w:hAnsi="Times New Roman" w:cs="Times New Roman"/>
          <w:sz w:val="26"/>
          <w:szCs w:val="26"/>
        </w:rPr>
        <w:t xml:space="preserve"> программы является </w:t>
      </w:r>
      <w:r w:rsidR="00A90C87" w:rsidRPr="003B1CE0">
        <w:rPr>
          <w:rFonts w:ascii="Times New Roman" w:hAnsi="Times New Roman" w:cs="Times New Roman"/>
          <w:sz w:val="26"/>
          <w:szCs w:val="26"/>
        </w:rPr>
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4378B4" w:rsidRPr="003B1CE0" w:rsidRDefault="00A90C87" w:rsidP="00A90C8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 xml:space="preserve">             Программа комплексного развития систем коммунальной инфраструктуры </w:t>
      </w:r>
      <w:r w:rsidR="006074FD" w:rsidRPr="003B1CE0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3B1CE0">
        <w:rPr>
          <w:rFonts w:ascii="Times New Roman" w:hAnsi="Times New Roman" w:cs="Times New Roman"/>
          <w:sz w:val="26"/>
          <w:szCs w:val="26"/>
        </w:rPr>
        <w:t xml:space="preserve"> является базовым документом организаций коммунального комплекса в области </w:t>
      </w:r>
      <w:r w:rsidR="004378B4" w:rsidRPr="003B1CE0"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 и развития систем коммунального комплекса</w:t>
      </w:r>
      <w:r w:rsidR="006074FD" w:rsidRPr="003B1CE0">
        <w:rPr>
          <w:rFonts w:ascii="Times New Roman" w:hAnsi="Times New Roman" w:cs="Times New Roman"/>
          <w:sz w:val="26"/>
          <w:szCs w:val="26"/>
        </w:rPr>
        <w:t>.</w:t>
      </w:r>
      <w:r w:rsidR="004378B4" w:rsidRPr="003B1C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8B4" w:rsidRPr="003B1CE0" w:rsidRDefault="002D3006" w:rsidP="00F973BF">
      <w:pPr>
        <w:jc w:val="left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b/>
          <w:sz w:val="26"/>
          <w:szCs w:val="26"/>
        </w:rPr>
        <w:t>Основными задачами</w:t>
      </w:r>
      <w:r w:rsidRPr="003B1CE0">
        <w:rPr>
          <w:rFonts w:ascii="Times New Roman" w:hAnsi="Times New Roman" w:cs="Times New Roman"/>
          <w:sz w:val="26"/>
          <w:szCs w:val="26"/>
        </w:rPr>
        <w:t xml:space="preserve"> программы являются:</w:t>
      </w:r>
    </w:p>
    <w:p w:rsidR="00A90C87" w:rsidRPr="003B1CE0" w:rsidRDefault="00901423" w:rsidP="003B1CE0">
      <w:pPr>
        <w:pStyle w:val="2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/>
          <w:sz w:val="26"/>
          <w:szCs w:val="26"/>
        </w:rPr>
      </w:pPr>
      <w:r w:rsidRPr="003B1CE0">
        <w:rPr>
          <w:sz w:val="26"/>
          <w:szCs w:val="26"/>
        </w:rPr>
        <w:t>модернизация коммунальной инфраст</w:t>
      </w:r>
      <w:r w:rsidR="003B1CE0">
        <w:rPr>
          <w:sz w:val="26"/>
          <w:szCs w:val="26"/>
        </w:rPr>
        <w:t xml:space="preserve">руктуры для обеспечения целевых </w:t>
      </w:r>
      <w:r w:rsidRPr="003B1CE0">
        <w:rPr>
          <w:sz w:val="26"/>
          <w:szCs w:val="26"/>
        </w:rPr>
        <w:t>параметров</w:t>
      </w:r>
      <w:r w:rsidR="00A90C87" w:rsidRPr="003B1CE0">
        <w:rPr>
          <w:sz w:val="26"/>
          <w:szCs w:val="26"/>
        </w:rPr>
        <w:t>;</w:t>
      </w:r>
    </w:p>
    <w:p w:rsidR="00A90C87" w:rsidRPr="003B1CE0" w:rsidRDefault="00A90C87" w:rsidP="003B1CE0">
      <w:pPr>
        <w:pStyle w:val="2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/>
          <w:sz w:val="26"/>
          <w:szCs w:val="26"/>
        </w:rPr>
      </w:pPr>
      <w:r w:rsidRPr="003B1CE0">
        <w:rPr>
          <w:sz w:val="26"/>
          <w:szCs w:val="26"/>
        </w:rPr>
        <w:t>взаимосвязанное перспективное планирование развития коммунальных систем;</w:t>
      </w:r>
    </w:p>
    <w:p w:rsidR="00A90C87" w:rsidRPr="003B1CE0" w:rsidRDefault="00A90C87" w:rsidP="003B1CE0">
      <w:pPr>
        <w:pStyle w:val="2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/>
          <w:sz w:val="26"/>
          <w:szCs w:val="26"/>
        </w:rPr>
      </w:pPr>
      <w:r w:rsidRPr="003B1CE0">
        <w:rPr>
          <w:sz w:val="26"/>
          <w:szCs w:val="26"/>
        </w:rPr>
        <w:t>обоснование мероприятий по комплексной реконструкции и модернизации;</w:t>
      </w:r>
    </w:p>
    <w:p w:rsidR="00A90C87" w:rsidRPr="003B1CE0" w:rsidRDefault="00A90C87" w:rsidP="003B1CE0">
      <w:pPr>
        <w:pStyle w:val="2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/>
          <w:sz w:val="26"/>
          <w:szCs w:val="26"/>
        </w:rPr>
      </w:pPr>
      <w:r w:rsidRPr="003B1CE0">
        <w:rPr>
          <w:sz w:val="26"/>
          <w:szCs w:val="26"/>
        </w:rPr>
        <w:lastRenderedPageBreak/>
        <w:t>повышение надежности систем и качества предоставления коммунальных услуг;</w:t>
      </w:r>
    </w:p>
    <w:p w:rsidR="00A90C87" w:rsidRPr="003B1CE0" w:rsidRDefault="00A90C87" w:rsidP="003B1CE0">
      <w:pPr>
        <w:pStyle w:val="2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/>
          <w:sz w:val="26"/>
          <w:szCs w:val="26"/>
        </w:rPr>
      </w:pPr>
      <w:r w:rsidRPr="003B1CE0">
        <w:rPr>
          <w:sz w:val="26"/>
          <w:szCs w:val="26"/>
        </w:rPr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A90C87" w:rsidRPr="003B1CE0" w:rsidRDefault="00A90C87" w:rsidP="003B1CE0">
      <w:pPr>
        <w:pStyle w:val="2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/>
          <w:sz w:val="26"/>
          <w:szCs w:val="26"/>
        </w:rPr>
      </w:pPr>
      <w:r w:rsidRPr="003B1CE0">
        <w:rPr>
          <w:sz w:val="26"/>
          <w:szCs w:val="26"/>
        </w:rPr>
        <w:t xml:space="preserve">совершенствование механизмов развития энергосбережения и повышения </w:t>
      </w:r>
      <w:proofErr w:type="spellStart"/>
      <w:r w:rsidRPr="003B1CE0">
        <w:rPr>
          <w:sz w:val="26"/>
          <w:szCs w:val="26"/>
        </w:rPr>
        <w:t>энергоэффективности</w:t>
      </w:r>
      <w:proofErr w:type="spellEnd"/>
      <w:r w:rsidRPr="003B1CE0">
        <w:rPr>
          <w:sz w:val="26"/>
          <w:szCs w:val="26"/>
        </w:rPr>
        <w:t xml:space="preserve"> коммунальной инфраструктуры муниципального образования;</w:t>
      </w:r>
    </w:p>
    <w:p w:rsidR="00A90C87" w:rsidRPr="003B1CE0" w:rsidRDefault="00A90C87" w:rsidP="003B1CE0">
      <w:pPr>
        <w:pStyle w:val="2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/>
          <w:sz w:val="26"/>
          <w:szCs w:val="26"/>
        </w:rPr>
      </w:pPr>
      <w:r w:rsidRPr="003B1CE0">
        <w:rPr>
          <w:sz w:val="26"/>
          <w:szCs w:val="26"/>
        </w:rPr>
        <w:t>повышение инвестиционной привлекательности коммунальной инфраструктуры муниципального образования;</w:t>
      </w:r>
    </w:p>
    <w:p w:rsidR="00A90C87" w:rsidRPr="003B1CE0" w:rsidRDefault="00A90C87" w:rsidP="003B1CE0">
      <w:pPr>
        <w:pStyle w:val="21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b/>
          <w:sz w:val="26"/>
          <w:szCs w:val="26"/>
        </w:rPr>
      </w:pPr>
      <w:r w:rsidRPr="003B1CE0">
        <w:rPr>
          <w:sz w:val="26"/>
          <w:szCs w:val="26"/>
        </w:rPr>
        <w:t>обеспечение сбалансированности интересов субъектов коммунальной инфраструктуры и потребителей.</w:t>
      </w:r>
    </w:p>
    <w:p w:rsidR="00E2630B" w:rsidRPr="003B1CE0" w:rsidRDefault="00395D25" w:rsidP="003B1CE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ab/>
      </w:r>
      <w:bookmarkStart w:id="2" w:name="_Toc348624750"/>
      <w:r w:rsidR="00D840CB" w:rsidRPr="003B1CE0">
        <w:rPr>
          <w:rFonts w:ascii="Times New Roman" w:hAnsi="Times New Roman" w:cs="Times New Roman"/>
          <w:color w:val="auto"/>
          <w:sz w:val="26"/>
          <w:szCs w:val="26"/>
        </w:rPr>
        <w:t>Раздел 3. Система вып</w:t>
      </w:r>
      <w:r w:rsidR="00A56FE5" w:rsidRPr="003B1CE0">
        <w:rPr>
          <w:rFonts w:ascii="Times New Roman" w:hAnsi="Times New Roman" w:cs="Times New Roman"/>
          <w:color w:val="auto"/>
          <w:sz w:val="26"/>
          <w:szCs w:val="26"/>
        </w:rPr>
        <w:t>олнения программных мероприятий</w:t>
      </w:r>
    </w:p>
    <w:bookmarkEnd w:id="2"/>
    <w:p w:rsidR="00D840CB" w:rsidRPr="003B1CE0" w:rsidRDefault="00D840CB" w:rsidP="00D840C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 xml:space="preserve">Программные мероприятия направлены на решение задач Программы и обеспечивают преемственность государственной политики в части реформирования </w:t>
      </w:r>
      <w:r w:rsidR="00901423" w:rsidRPr="003B1C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B1CE0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3B1CE0">
        <w:rPr>
          <w:rFonts w:ascii="Times New Roman" w:hAnsi="Times New Roman" w:cs="Times New Roman"/>
          <w:sz w:val="26"/>
          <w:szCs w:val="26"/>
        </w:rPr>
        <w:t xml:space="preserve"> – коммунального</w:t>
      </w:r>
      <w:proofErr w:type="gramEnd"/>
      <w:r w:rsidRPr="003B1CE0">
        <w:rPr>
          <w:rFonts w:ascii="Times New Roman" w:hAnsi="Times New Roman" w:cs="Times New Roman"/>
          <w:sz w:val="26"/>
          <w:szCs w:val="26"/>
        </w:rPr>
        <w:t xml:space="preserve"> хозяйства, как на федеральном, так и на региональном и местном уровнях.</w:t>
      </w:r>
    </w:p>
    <w:p w:rsidR="00D840CB" w:rsidRPr="003B1CE0" w:rsidRDefault="00D840CB" w:rsidP="00D840CB">
      <w:pPr>
        <w:spacing w:after="240"/>
        <w:ind w:firstLine="567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Ягоднинского городского округа.</w:t>
      </w:r>
    </w:p>
    <w:p w:rsidR="00D840CB" w:rsidRPr="003B1CE0" w:rsidRDefault="00D840CB" w:rsidP="00D840C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Мероприятия, представленные в плане реализации мероприятий Программы</w:t>
      </w:r>
      <w:r w:rsidR="00901423" w:rsidRPr="003B1CE0">
        <w:rPr>
          <w:rFonts w:ascii="Times New Roman" w:hAnsi="Times New Roman" w:cs="Times New Roman"/>
          <w:sz w:val="26"/>
          <w:szCs w:val="26"/>
        </w:rPr>
        <w:t>,</w:t>
      </w:r>
      <w:r w:rsidRPr="003B1CE0">
        <w:rPr>
          <w:rFonts w:ascii="Times New Roman" w:hAnsi="Times New Roman" w:cs="Times New Roman"/>
          <w:sz w:val="26"/>
          <w:szCs w:val="26"/>
        </w:rPr>
        <w:t xml:space="preserve"> объединены по направлениям в соответствии с их содержанием и назначением.</w:t>
      </w:r>
    </w:p>
    <w:p w:rsidR="00D840CB" w:rsidRPr="003B1CE0" w:rsidRDefault="00D840CB" w:rsidP="00D840C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</w:t>
      </w:r>
    </w:p>
    <w:p w:rsidR="00D840CB" w:rsidRPr="003B1CE0" w:rsidRDefault="00D840CB" w:rsidP="00D840C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Основными критериями выбора мероприятий по каждому направлению явились следующие аспекты:</w:t>
      </w:r>
    </w:p>
    <w:p w:rsidR="00D840CB" w:rsidRPr="003B1CE0" w:rsidRDefault="00D840CB" w:rsidP="00D840CB">
      <w:pPr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степень износа уже имеющихся объектов системы коммунальной инфраструктуры;</w:t>
      </w:r>
    </w:p>
    <w:p w:rsidR="00D840CB" w:rsidRPr="003B1CE0" w:rsidRDefault="00D840CB" w:rsidP="00D840CB">
      <w:pPr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наличие морально и физически устаревшего оборудования;</w:t>
      </w:r>
    </w:p>
    <w:p w:rsidR="00D840CB" w:rsidRPr="003B1CE0" w:rsidRDefault="00D840CB" w:rsidP="00D840CB">
      <w:pPr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 xml:space="preserve">недостаточный уровень использования ресурсосберегающих технологий в рамках всей коммунальной инфраструктуры </w:t>
      </w:r>
    </w:p>
    <w:p w:rsidR="00D840CB" w:rsidRPr="003B1CE0" w:rsidRDefault="00D840CB" w:rsidP="00D840CB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6"/>
          <w:szCs w:val="26"/>
        </w:rPr>
      </w:pPr>
    </w:p>
    <w:p w:rsidR="00D840CB" w:rsidRPr="003B1CE0" w:rsidRDefault="00D840CB" w:rsidP="00D840CB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6"/>
          <w:szCs w:val="26"/>
        </w:rPr>
      </w:pPr>
    </w:p>
    <w:p w:rsidR="00D840CB" w:rsidRPr="003B1CE0" w:rsidRDefault="00D840CB" w:rsidP="00D840CB">
      <w:pPr>
        <w:widowControl/>
        <w:autoSpaceDE/>
        <w:autoSpaceDN/>
        <w:adjustRightInd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CE0">
        <w:rPr>
          <w:rFonts w:ascii="Times New Roman" w:hAnsi="Times New Roman" w:cs="Times New Roman"/>
          <w:b/>
          <w:sz w:val="26"/>
          <w:szCs w:val="26"/>
        </w:rPr>
        <w:t>Раздел 4. Целевые показатели (индикаторы) и непосредственные</w:t>
      </w:r>
    </w:p>
    <w:p w:rsidR="00D840CB" w:rsidRPr="003B1CE0" w:rsidRDefault="00D840CB" w:rsidP="00D840CB">
      <w:pPr>
        <w:widowControl/>
        <w:autoSpaceDE/>
        <w:autoSpaceDN/>
        <w:adjustRightInd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CE0">
        <w:rPr>
          <w:rFonts w:ascii="Times New Roman" w:hAnsi="Times New Roman" w:cs="Times New Roman"/>
          <w:b/>
          <w:sz w:val="26"/>
          <w:szCs w:val="26"/>
        </w:rPr>
        <w:t>результаты реализации Программы</w:t>
      </w:r>
    </w:p>
    <w:p w:rsidR="00D840CB" w:rsidRPr="003B1CE0" w:rsidRDefault="00D840CB" w:rsidP="00D840CB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b/>
          <w:sz w:val="26"/>
          <w:szCs w:val="26"/>
        </w:rPr>
      </w:pPr>
    </w:p>
    <w:p w:rsidR="00414E45" w:rsidRPr="003B1CE0" w:rsidRDefault="00414E45" w:rsidP="00D840CB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b/>
          <w:sz w:val="26"/>
          <w:szCs w:val="26"/>
        </w:rPr>
      </w:pPr>
    </w:p>
    <w:p w:rsidR="00E2630B" w:rsidRPr="003B1CE0" w:rsidRDefault="00E2630B" w:rsidP="00E2630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Оценка эффективности Программы будет производиться на основе сопоставления фактически достигнутых результатов (целевых индикаторов) с их плановыми значениями. Целевые и объёмные показатели Программы представлены в таблице 1.</w:t>
      </w:r>
    </w:p>
    <w:p w:rsidR="00414E45" w:rsidRPr="003B1CE0" w:rsidRDefault="00414E45" w:rsidP="00E263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2630B" w:rsidRPr="003B1CE0" w:rsidRDefault="00E2630B" w:rsidP="00414E4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Таблица 1</w:t>
      </w:r>
    </w:p>
    <w:p w:rsidR="00E2630B" w:rsidRPr="003B1CE0" w:rsidRDefault="00E2630B" w:rsidP="00E263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Целевые индикаторы реализации Программы</w:t>
      </w:r>
    </w:p>
    <w:p w:rsidR="00E2630B" w:rsidRPr="003B1CE0" w:rsidRDefault="00E2630B" w:rsidP="00E263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4"/>
        <w:gridCol w:w="1560"/>
        <w:gridCol w:w="1559"/>
      </w:tblGrid>
      <w:tr w:rsidR="00901423" w:rsidRPr="003B1CE0" w:rsidTr="00680D34">
        <w:trPr>
          <w:trHeight w:val="3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423" w:rsidRPr="003B1CE0" w:rsidRDefault="00901423" w:rsidP="0090142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показателей и индикаторов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423" w:rsidRPr="003B1CE0" w:rsidRDefault="00901423" w:rsidP="00901423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Единица </w:t>
            </w:r>
          </w:p>
          <w:p w:rsidR="00901423" w:rsidRPr="003B1CE0" w:rsidRDefault="00901423" w:rsidP="00901423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23" w:rsidRPr="003B1CE0" w:rsidRDefault="00901423" w:rsidP="00E54091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2016 год</w:t>
            </w:r>
          </w:p>
        </w:tc>
      </w:tr>
      <w:tr w:rsidR="00901423" w:rsidRPr="003B1CE0" w:rsidTr="00BF5F3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423" w:rsidRPr="003B1CE0" w:rsidRDefault="00901423" w:rsidP="00414E4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1. Количество объектов коммунальной инфраструктуры, на которых произведены мероприятия по ремонту и реконструкции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423" w:rsidRPr="003B1CE0" w:rsidRDefault="00901423" w:rsidP="0090142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3" w:rsidRPr="003B1CE0" w:rsidRDefault="00901423" w:rsidP="0090142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1423" w:rsidRPr="003B1CE0" w:rsidTr="007E633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423" w:rsidRPr="003B1CE0" w:rsidRDefault="00901423" w:rsidP="00E5409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Готовность котельных к предстоящему отопительному сезону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423" w:rsidRPr="003B1CE0" w:rsidRDefault="00901423" w:rsidP="0090142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3" w:rsidRPr="003B1CE0" w:rsidRDefault="00901423" w:rsidP="0090142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2630B" w:rsidRPr="003B1CE0" w:rsidRDefault="00E2630B" w:rsidP="00E2630B">
      <w:pPr>
        <w:pStyle w:val="affff2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E2630B" w:rsidRPr="003B1CE0" w:rsidRDefault="00E2630B" w:rsidP="00E2630B">
      <w:pPr>
        <w:pStyle w:val="affff2"/>
        <w:ind w:firstLine="708"/>
        <w:rPr>
          <w:rFonts w:ascii="Times New Roman" w:hAnsi="Times New Roman"/>
          <w:sz w:val="26"/>
          <w:szCs w:val="26"/>
        </w:rPr>
      </w:pPr>
    </w:p>
    <w:p w:rsidR="00C9573F" w:rsidRPr="003B1CE0" w:rsidRDefault="00C9573F" w:rsidP="00C957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Реализация мероприятий по модернизации и развитию системы теплоснабжения позволит:</w:t>
      </w:r>
    </w:p>
    <w:p w:rsidR="00C9573F" w:rsidRPr="003B1CE0" w:rsidRDefault="00C9573F" w:rsidP="00C9573F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снизить степень износа разводящих и магистральных сетей теплоснабжения;</w:t>
      </w:r>
    </w:p>
    <w:p w:rsidR="00C9573F" w:rsidRPr="003B1CE0" w:rsidRDefault="00C9573F" w:rsidP="00C9573F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снизить долю сверхнормативных потерь при транспортировке тепловой энергии;</w:t>
      </w:r>
    </w:p>
    <w:p w:rsidR="00C9573F" w:rsidRPr="003B1CE0" w:rsidRDefault="00C9573F" w:rsidP="00C9573F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снизить количество внеплановых отключений на тепловых сетях;</w:t>
      </w:r>
    </w:p>
    <w:p w:rsidR="00C9573F" w:rsidRPr="003B1CE0" w:rsidRDefault="00C9573F" w:rsidP="00C9573F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снизить степень износа оборудования в котельных;</w:t>
      </w:r>
    </w:p>
    <w:p w:rsidR="00C9573F" w:rsidRPr="003B1CE0" w:rsidRDefault="00C9573F" w:rsidP="00C9573F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повысить долю эффективно работающих котельных до 100%;</w:t>
      </w:r>
    </w:p>
    <w:p w:rsidR="00C9573F" w:rsidRPr="003B1CE0" w:rsidRDefault="00C9573F" w:rsidP="00C9573F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повысить экономию средств, направленных на аварийно-восстановительные работы за счет сокращения внеплановых отключений (без учета инфляции);</w:t>
      </w:r>
    </w:p>
    <w:p w:rsidR="00C9573F" w:rsidRPr="003B1CE0" w:rsidRDefault="00C9573F" w:rsidP="00C9573F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повысить экономию затрат на транспортировку тепловой энергии за счет снижения сверхнормативных потерь (без учета инфляции).</w:t>
      </w:r>
    </w:p>
    <w:p w:rsidR="00C9573F" w:rsidRPr="003B1CE0" w:rsidRDefault="00C9573F" w:rsidP="00C9573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D840CB" w:rsidRPr="003B1CE0" w:rsidRDefault="00D840CB" w:rsidP="00D840CB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b/>
          <w:sz w:val="26"/>
          <w:szCs w:val="26"/>
        </w:rPr>
      </w:pPr>
    </w:p>
    <w:p w:rsidR="00395D25" w:rsidRPr="003B1CE0" w:rsidRDefault="00E2630B" w:rsidP="00E2630B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CE0">
        <w:rPr>
          <w:rFonts w:ascii="Times New Roman" w:hAnsi="Times New Roman" w:cs="Times New Roman"/>
          <w:b/>
          <w:sz w:val="26"/>
          <w:szCs w:val="26"/>
        </w:rPr>
        <w:t>Раздел 5. Сроки реализации Программы</w:t>
      </w:r>
    </w:p>
    <w:p w:rsidR="00395D25" w:rsidRPr="003B1CE0" w:rsidRDefault="00395D25" w:rsidP="00395D25">
      <w:pPr>
        <w:rPr>
          <w:rFonts w:ascii="Times New Roman" w:hAnsi="Times New Roman" w:cs="Times New Roman"/>
          <w:sz w:val="26"/>
          <w:szCs w:val="26"/>
        </w:rPr>
      </w:pPr>
    </w:p>
    <w:p w:rsidR="00E2630B" w:rsidRPr="003B1CE0" w:rsidRDefault="00E2630B" w:rsidP="00E2630B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Реализация мероприятий программы ориентирована на период с 01 января 2016 года по 31 декабря 2016 года.</w:t>
      </w:r>
    </w:p>
    <w:p w:rsidR="007D1B55" w:rsidRPr="003B1CE0" w:rsidRDefault="00F80D2F" w:rsidP="00EF7CF0">
      <w:pPr>
        <w:tabs>
          <w:tab w:val="left" w:pos="2040"/>
        </w:tabs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ab/>
      </w:r>
    </w:p>
    <w:p w:rsidR="00EF7CF0" w:rsidRPr="003B1CE0" w:rsidRDefault="00F27B11" w:rsidP="00EF7CF0">
      <w:pPr>
        <w:pStyle w:val="2"/>
        <w:spacing w:after="240"/>
        <w:rPr>
          <w:rFonts w:ascii="Times New Roman" w:hAnsi="Times New Roman" w:cs="Times New Roman"/>
          <w:sz w:val="26"/>
          <w:szCs w:val="26"/>
        </w:rPr>
      </w:pPr>
      <w:bookmarkStart w:id="3" w:name="sub_1008"/>
      <w:r w:rsidRPr="003B1CE0">
        <w:rPr>
          <w:rFonts w:ascii="Times New Roman" w:hAnsi="Times New Roman" w:cs="Times New Roman"/>
          <w:sz w:val="26"/>
          <w:szCs w:val="26"/>
        </w:rPr>
        <w:tab/>
      </w:r>
      <w:r w:rsidR="00E2630B" w:rsidRPr="003B1CE0">
        <w:rPr>
          <w:rFonts w:ascii="Times New Roman" w:hAnsi="Times New Roman" w:cs="Times New Roman"/>
          <w:sz w:val="26"/>
          <w:szCs w:val="26"/>
        </w:rPr>
        <w:t>Раздел 6. Механизм реализации Программы</w:t>
      </w:r>
    </w:p>
    <w:p w:rsidR="00EF7CF0" w:rsidRPr="003B1CE0" w:rsidRDefault="00EF7CF0" w:rsidP="00EF7C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следующие элементы:</w:t>
      </w:r>
    </w:p>
    <w:p w:rsidR="00EF7CF0" w:rsidRPr="003B1CE0" w:rsidRDefault="00EF7CF0" w:rsidP="00EF7CF0">
      <w:pPr>
        <w:widowControl/>
        <w:numPr>
          <w:ilvl w:val="0"/>
          <w:numId w:val="8"/>
        </w:numPr>
        <w:autoSpaceDE/>
        <w:autoSpaceDN/>
        <w:adjustRightInd/>
        <w:ind w:left="0" w:firstLine="851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EF7CF0" w:rsidRPr="003B1CE0" w:rsidRDefault="00EF7CF0" w:rsidP="00EF7CF0">
      <w:pPr>
        <w:widowControl/>
        <w:numPr>
          <w:ilvl w:val="0"/>
          <w:numId w:val="8"/>
        </w:numPr>
        <w:autoSpaceDE/>
        <w:autoSpaceDN/>
        <w:adjustRightInd/>
        <w:ind w:left="0" w:firstLine="851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 xml:space="preserve">размещение в средствах массовой информации и </w:t>
      </w:r>
      <w:r w:rsidR="00901423" w:rsidRPr="003B1CE0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="00901423" w:rsidRPr="003B1CE0">
        <w:rPr>
          <w:rFonts w:ascii="Times New Roman" w:hAnsi="Times New Roman"/>
          <w:sz w:val="26"/>
          <w:szCs w:val="26"/>
        </w:rPr>
        <w:t xml:space="preserve">на официальном сайте администрации Ягоднинского городского округа </w:t>
      </w:r>
      <w:r w:rsidRPr="003B1CE0">
        <w:rPr>
          <w:rFonts w:ascii="Times New Roman" w:hAnsi="Times New Roman" w:cs="Times New Roman"/>
          <w:sz w:val="26"/>
          <w:szCs w:val="26"/>
        </w:rPr>
        <w:t>информации о ходе и результатах реализации Программы.</w:t>
      </w:r>
    </w:p>
    <w:p w:rsidR="00EF7CF0" w:rsidRPr="003B1CE0" w:rsidRDefault="00EF7CF0" w:rsidP="00EF7C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074FD" w:rsidRPr="003B1CE0">
        <w:rPr>
          <w:rFonts w:ascii="Times New Roman" w:hAnsi="Times New Roman" w:cs="Times New Roman"/>
          <w:sz w:val="26"/>
          <w:szCs w:val="26"/>
        </w:rPr>
        <w:t>Ягоднинского</w:t>
      </w:r>
      <w:r w:rsidRPr="003B1CE0">
        <w:rPr>
          <w:rFonts w:ascii="Times New Roman" w:hAnsi="Times New Roman" w:cs="Times New Roman"/>
          <w:sz w:val="26"/>
          <w:szCs w:val="26"/>
        </w:rPr>
        <w:t xml:space="preserve"> городского округа осуществляет административный контроль над исполнением программных мероприятий.</w:t>
      </w:r>
    </w:p>
    <w:p w:rsidR="00EF7CF0" w:rsidRPr="003B1CE0" w:rsidRDefault="00EF7CF0" w:rsidP="00EF7C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Организации жилищно-коммунального комплекса городского округа участвуют в раз</w:t>
      </w:r>
      <w:r w:rsidR="005F2E4F" w:rsidRPr="003B1CE0">
        <w:rPr>
          <w:rFonts w:ascii="Times New Roman" w:hAnsi="Times New Roman" w:cs="Times New Roman"/>
          <w:sz w:val="26"/>
          <w:szCs w:val="26"/>
        </w:rPr>
        <w:t>работке программных мероприятий</w:t>
      </w:r>
      <w:r w:rsidRPr="003B1CE0">
        <w:rPr>
          <w:rFonts w:ascii="Times New Roman" w:hAnsi="Times New Roman" w:cs="Times New Roman"/>
          <w:sz w:val="26"/>
          <w:szCs w:val="26"/>
        </w:rPr>
        <w:t>.</w:t>
      </w:r>
    </w:p>
    <w:p w:rsidR="003B1CE0" w:rsidRPr="003B1CE0" w:rsidRDefault="00EF7CF0" w:rsidP="00EF7C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E2630B" w:rsidRPr="003B1CE0" w:rsidRDefault="003B1CE0" w:rsidP="00EF7C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30B" w:rsidRPr="003B1CE0" w:rsidRDefault="00E2630B" w:rsidP="00E2630B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CE0">
        <w:rPr>
          <w:rFonts w:ascii="Times New Roman" w:hAnsi="Times New Roman" w:cs="Times New Roman"/>
          <w:b/>
          <w:sz w:val="26"/>
          <w:szCs w:val="26"/>
        </w:rPr>
        <w:t xml:space="preserve">Раздел 7. </w:t>
      </w:r>
      <w:r w:rsidR="00A56FE5" w:rsidRPr="003B1CE0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EF7CF0" w:rsidRPr="003B1CE0" w:rsidRDefault="00EF7CF0" w:rsidP="00E2630B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630B" w:rsidRPr="003B1CE0" w:rsidRDefault="00E2630B" w:rsidP="00E2630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B1CE0">
        <w:rPr>
          <w:rFonts w:ascii="Times New Roman" w:hAnsi="Times New Roman" w:cs="Times New Roman"/>
          <w:sz w:val="26"/>
          <w:szCs w:val="26"/>
        </w:rPr>
        <w:t>Объем инвестиций, необходимых для выполнения объема работ, отражены в таблице:</w:t>
      </w:r>
      <w:proofErr w:type="gramEnd"/>
    </w:p>
    <w:p w:rsidR="00D618BF" w:rsidRPr="003B1CE0" w:rsidRDefault="00D618BF" w:rsidP="00E2630B">
      <w:pPr>
        <w:rPr>
          <w:rFonts w:ascii="Times New Roman" w:hAnsi="Times New Roman" w:cs="Times New Roman"/>
          <w:sz w:val="26"/>
          <w:szCs w:val="26"/>
        </w:rPr>
      </w:pPr>
    </w:p>
    <w:p w:rsidR="00D618BF" w:rsidRPr="003B1CE0" w:rsidRDefault="00D618BF" w:rsidP="00D618BF">
      <w:pPr>
        <w:pStyle w:val="affff2"/>
        <w:jc w:val="center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 xml:space="preserve">Мероприятия Программы </w:t>
      </w:r>
    </w:p>
    <w:p w:rsidR="00E2630B" w:rsidRPr="003B1CE0" w:rsidRDefault="00D618BF" w:rsidP="00A56FE5">
      <w:pPr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 xml:space="preserve"> «Комплексное развитие системы коммунальной инфраструктуры Ягоднинского городского округа на 2016 год»</w:t>
      </w:r>
      <w:r w:rsidR="00A56FE5" w:rsidRPr="003B1C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30B" w:rsidRPr="003B1CE0" w:rsidRDefault="00D618BF" w:rsidP="00E2630B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3B1CE0">
        <w:rPr>
          <w:rFonts w:ascii="Times New Roman" w:hAnsi="Times New Roman" w:cs="Times New Roman"/>
          <w:i/>
          <w:sz w:val="26"/>
          <w:szCs w:val="26"/>
        </w:rPr>
        <w:t xml:space="preserve">Ед. </w:t>
      </w:r>
      <w:proofErr w:type="spellStart"/>
      <w:r w:rsidRPr="003B1CE0">
        <w:rPr>
          <w:rFonts w:ascii="Times New Roman" w:hAnsi="Times New Roman" w:cs="Times New Roman"/>
          <w:i/>
          <w:sz w:val="26"/>
          <w:szCs w:val="26"/>
        </w:rPr>
        <w:t>изм</w:t>
      </w:r>
      <w:proofErr w:type="spellEnd"/>
      <w:r w:rsidRPr="003B1CE0">
        <w:rPr>
          <w:rFonts w:ascii="Times New Roman" w:hAnsi="Times New Roman" w:cs="Times New Roman"/>
          <w:i/>
          <w:sz w:val="26"/>
          <w:szCs w:val="26"/>
        </w:rPr>
        <w:t>.:</w:t>
      </w:r>
      <w:r w:rsidR="00E2630B" w:rsidRPr="003B1CE0">
        <w:rPr>
          <w:rFonts w:ascii="Times New Roman" w:hAnsi="Times New Roman" w:cs="Times New Roman"/>
          <w:i/>
          <w:sz w:val="26"/>
          <w:szCs w:val="26"/>
        </w:rPr>
        <w:t xml:space="preserve"> тыс</w:t>
      </w:r>
      <w:proofErr w:type="gramStart"/>
      <w:r w:rsidR="00E2630B" w:rsidRPr="003B1CE0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="00E2630B" w:rsidRPr="003B1CE0">
        <w:rPr>
          <w:rFonts w:ascii="Times New Roman" w:hAnsi="Times New Roman" w:cs="Times New Roman"/>
          <w:i/>
          <w:sz w:val="26"/>
          <w:szCs w:val="26"/>
        </w:rPr>
        <w:t>уб.</w:t>
      </w:r>
    </w:p>
    <w:tbl>
      <w:tblPr>
        <w:tblStyle w:val="affff1"/>
        <w:tblW w:w="0" w:type="auto"/>
        <w:tblLook w:val="04A0"/>
      </w:tblPr>
      <w:tblGrid>
        <w:gridCol w:w="635"/>
        <w:gridCol w:w="4732"/>
        <w:gridCol w:w="1429"/>
        <w:gridCol w:w="1762"/>
        <w:gridCol w:w="1664"/>
      </w:tblGrid>
      <w:tr w:rsidR="00D618BF" w:rsidRPr="003B1CE0" w:rsidTr="00D618BF">
        <w:tc>
          <w:tcPr>
            <w:tcW w:w="646" w:type="dxa"/>
            <w:vMerge w:val="restart"/>
            <w:vAlign w:val="center"/>
          </w:tcPr>
          <w:p w:rsidR="00D618BF" w:rsidRPr="003B1CE0" w:rsidRDefault="00D618BF" w:rsidP="00D618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18BF" w:rsidRPr="003B1CE0" w:rsidRDefault="00D618BF" w:rsidP="00D618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3B1C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1CE0">
              <w:rPr>
                <w:rFonts w:ascii="Times New Roman" w:hAnsi="Times New Roman" w:cs="Times New Roman"/>
              </w:rPr>
              <w:t>/</w:t>
            </w:r>
            <w:proofErr w:type="spellStart"/>
            <w:r w:rsidRPr="003B1C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43" w:type="dxa"/>
            <w:vMerge w:val="restart"/>
            <w:vAlign w:val="center"/>
          </w:tcPr>
          <w:p w:rsidR="00D618BF" w:rsidRPr="003B1CE0" w:rsidRDefault="00D618BF" w:rsidP="00D618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445" w:type="dxa"/>
            <w:vMerge w:val="restart"/>
            <w:vAlign w:val="center"/>
          </w:tcPr>
          <w:p w:rsidR="00D618BF" w:rsidRPr="003B1CE0" w:rsidRDefault="00D618BF" w:rsidP="00D618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 xml:space="preserve">Проектная </w:t>
            </w:r>
            <w:r w:rsidRPr="003B1CE0">
              <w:rPr>
                <w:rFonts w:ascii="Times New Roman" w:hAnsi="Times New Roman" w:cs="Times New Roman"/>
              </w:rPr>
              <w:lastRenderedPageBreak/>
              <w:t>стоимость</w:t>
            </w:r>
          </w:p>
        </w:tc>
        <w:tc>
          <w:tcPr>
            <w:tcW w:w="3003" w:type="dxa"/>
            <w:gridSpan w:val="2"/>
            <w:vAlign w:val="center"/>
          </w:tcPr>
          <w:p w:rsidR="00D618BF" w:rsidRPr="003B1CE0" w:rsidRDefault="00D618BF" w:rsidP="00D618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</w:tr>
      <w:tr w:rsidR="00D618BF" w:rsidRPr="003B1CE0" w:rsidTr="00D618BF">
        <w:tc>
          <w:tcPr>
            <w:tcW w:w="646" w:type="dxa"/>
            <w:vMerge/>
            <w:vAlign w:val="center"/>
          </w:tcPr>
          <w:p w:rsidR="00D618BF" w:rsidRPr="003B1CE0" w:rsidRDefault="00D618BF" w:rsidP="00D618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  <w:vMerge/>
            <w:vAlign w:val="center"/>
          </w:tcPr>
          <w:p w:rsidR="00D618BF" w:rsidRPr="003B1CE0" w:rsidRDefault="00D618BF" w:rsidP="00D618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vAlign w:val="center"/>
          </w:tcPr>
          <w:p w:rsidR="00D618BF" w:rsidRPr="003B1CE0" w:rsidRDefault="00D618BF" w:rsidP="00D618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D618BF" w:rsidRPr="003B1CE0" w:rsidRDefault="00D618BF" w:rsidP="00D618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4" w:type="dxa"/>
            <w:vAlign w:val="center"/>
          </w:tcPr>
          <w:p w:rsidR="00D618BF" w:rsidRPr="003B1CE0" w:rsidRDefault="00D618BF" w:rsidP="00D618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1CE0">
              <w:rPr>
                <w:rFonts w:ascii="Times New Roman" w:hAnsi="Times New Roman" w:cs="Times New Roman"/>
              </w:rPr>
              <w:t xml:space="preserve">бюджет </w:t>
            </w:r>
            <w:r w:rsidR="003B1CE0" w:rsidRPr="003B1CE0">
              <w:rPr>
                <w:rFonts w:ascii="Times New Roman" w:hAnsi="Times New Roman" w:cs="Times New Roman"/>
              </w:rPr>
              <w:t xml:space="preserve">Ягоднинского </w:t>
            </w:r>
            <w:r w:rsidRPr="003B1CE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E2630B" w:rsidRPr="003B1CE0" w:rsidTr="00D618BF">
        <w:trPr>
          <w:trHeight w:val="583"/>
        </w:trPr>
        <w:tc>
          <w:tcPr>
            <w:tcW w:w="10137" w:type="dxa"/>
            <w:gridSpan w:val="5"/>
          </w:tcPr>
          <w:p w:rsidR="00E2630B" w:rsidRPr="003B1CE0" w:rsidRDefault="00E2630B" w:rsidP="00E13A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30B" w:rsidRPr="003B1CE0" w:rsidRDefault="00E2630B" w:rsidP="00E13AF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годное</w:t>
            </w:r>
            <w:r w:rsidR="00D618BF"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филиал ООО «</w:t>
            </w:r>
            <w:proofErr w:type="spellStart"/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Теплоэнергия</w:t>
            </w:r>
            <w:proofErr w:type="spellEnd"/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Ягоднинский</w:t>
            </w:r>
            <w:proofErr w:type="spellEnd"/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E2630B" w:rsidRPr="003B1CE0" w:rsidTr="00D618BF">
        <w:trPr>
          <w:trHeight w:val="870"/>
        </w:trPr>
        <w:tc>
          <w:tcPr>
            <w:tcW w:w="646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E2630B" w:rsidRPr="003B1CE0" w:rsidRDefault="00E2630B" w:rsidP="0011137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Приобретение и доставка деаэратора ДСА 100/45 для центральной котельной п</w:t>
            </w:r>
            <w:proofErr w:type="gramStart"/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годное</w:t>
            </w:r>
          </w:p>
        </w:tc>
        <w:tc>
          <w:tcPr>
            <w:tcW w:w="1445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2529,0</w:t>
            </w:r>
          </w:p>
        </w:tc>
        <w:tc>
          <w:tcPr>
            <w:tcW w:w="1449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2443,0</w:t>
            </w:r>
          </w:p>
        </w:tc>
        <w:tc>
          <w:tcPr>
            <w:tcW w:w="1554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86,0</w:t>
            </w:r>
          </w:p>
        </w:tc>
      </w:tr>
      <w:tr w:rsidR="00E2630B" w:rsidRPr="003B1CE0" w:rsidTr="00D618BF">
        <w:trPr>
          <w:trHeight w:val="855"/>
        </w:trPr>
        <w:tc>
          <w:tcPr>
            <w:tcW w:w="646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43" w:type="dxa"/>
          </w:tcPr>
          <w:p w:rsidR="00E2630B" w:rsidRPr="003B1CE0" w:rsidRDefault="00E2630B" w:rsidP="0011137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Установка деаэратора питательного ДСА 100/45 для центральной котельной п</w:t>
            </w:r>
            <w:proofErr w:type="gramStart"/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годное</w:t>
            </w:r>
          </w:p>
        </w:tc>
        <w:tc>
          <w:tcPr>
            <w:tcW w:w="1445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4281,0</w:t>
            </w:r>
          </w:p>
        </w:tc>
        <w:tc>
          <w:tcPr>
            <w:tcW w:w="1449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4180,0</w:t>
            </w:r>
          </w:p>
        </w:tc>
        <w:tc>
          <w:tcPr>
            <w:tcW w:w="1554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101,0</w:t>
            </w:r>
          </w:p>
        </w:tc>
      </w:tr>
      <w:tr w:rsidR="00E2630B" w:rsidRPr="003B1CE0" w:rsidTr="00D618BF">
        <w:tc>
          <w:tcPr>
            <w:tcW w:w="5689" w:type="dxa"/>
            <w:gridSpan w:val="2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45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6810,0</w:t>
            </w:r>
          </w:p>
        </w:tc>
        <w:tc>
          <w:tcPr>
            <w:tcW w:w="1449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6623,0</w:t>
            </w:r>
          </w:p>
        </w:tc>
        <w:tc>
          <w:tcPr>
            <w:tcW w:w="1554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187,0</w:t>
            </w:r>
          </w:p>
        </w:tc>
      </w:tr>
      <w:tr w:rsidR="00E2630B" w:rsidRPr="003B1CE0" w:rsidTr="00D618BF">
        <w:trPr>
          <w:trHeight w:val="687"/>
        </w:trPr>
        <w:tc>
          <w:tcPr>
            <w:tcW w:w="10137" w:type="dxa"/>
            <w:gridSpan w:val="5"/>
          </w:tcPr>
          <w:p w:rsidR="00E2630B" w:rsidRPr="003B1CE0" w:rsidRDefault="00E2630B" w:rsidP="00E13A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30B" w:rsidRPr="003B1CE0" w:rsidRDefault="00E2630B" w:rsidP="00E13AF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п.</w:t>
            </w:r>
            <w:r w:rsidR="00D618BF"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Синегорье</w:t>
            </w:r>
            <w:proofErr w:type="spellEnd"/>
            <w:r w:rsidR="00D618BF"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МУП  «СМПП ЖКХ и</w:t>
            </w:r>
            <w:proofErr w:type="gramStart"/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</w:t>
            </w:r>
            <w:proofErr w:type="gramEnd"/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E2630B" w:rsidRPr="003B1CE0" w:rsidTr="00D618BF">
        <w:tc>
          <w:tcPr>
            <w:tcW w:w="646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43" w:type="dxa"/>
          </w:tcPr>
          <w:p w:rsidR="00E2630B" w:rsidRPr="003B1CE0" w:rsidRDefault="00E2630B" w:rsidP="0011137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замена 2-х (двух) </w:t>
            </w:r>
            <w:proofErr w:type="spellStart"/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электрокотлов</w:t>
            </w:r>
            <w:proofErr w:type="spellEnd"/>
            <w:r w:rsidRPr="003B1CE0">
              <w:rPr>
                <w:rFonts w:ascii="Times New Roman" w:hAnsi="Times New Roman" w:cs="Times New Roman"/>
                <w:sz w:val="26"/>
                <w:szCs w:val="26"/>
              </w:rPr>
              <w:t xml:space="preserve"> КЭВ – 2500/6 на </w:t>
            </w:r>
            <w:proofErr w:type="spellStart"/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электрокотельной</w:t>
            </w:r>
            <w:proofErr w:type="spellEnd"/>
            <w:r w:rsidRPr="003B1CE0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1445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3533,0</w:t>
            </w:r>
          </w:p>
        </w:tc>
        <w:tc>
          <w:tcPr>
            <w:tcW w:w="1449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3444,0</w:t>
            </w:r>
          </w:p>
        </w:tc>
        <w:tc>
          <w:tcPr>
            <w:tcW w:w="1554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E2630B" w:rsidRPr="003B1CE0" w:rsidTr="00D618BF">
        <w:tc>
          <w:tcPr>
            <w:tcW w:w="5689" w:type="dxa"/>
            <w:gridSpan w:val="2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45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3534,0</w:t>
            </w:r>
          </w:p>
        </w:tc>
        <w:tc>
          <w:tcPr>
            <w:tcW w:w="1449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3444,0</w:t>
            </w:r>
          </w:p>
        </w:tc>
        <w:tc>
          <w:tcPr>
            <w:tcW w:w="1554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E2630B" w:rsidRPr="003B1CE0" w:rsidTr="00D618BF">
        <w:trPr>
          <w:trHeight w:val="529"/>
        </w:trPr>
        <w:tc>
          <w:tcPr>
            <w:tcW w:w="10137" w:type="dxa"/>
            <w:gridSpan w:val="5"/>
          </w:tcPr>
          <w:p w:rsidR="00E2630B" w:rsidRPr="003B1CE0" w:rsidRDefault="00E2630B" w:rsidP="00E13A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30B" w:rsidRPr="003B1CE0" w:rsidRDefault="00E2630B" w:rsidP="00E13AF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.Д</w:t>
            </w:r>
            <w:proofErr w:type="gramEnd"/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ебин</w:t>
            </w:r>
            <w:r w:rsidR="00D618BF"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ООО «Теплосеть»</w:t>
            </w:r>
          </w:p>
        </w:tc>
      </w:tr>
      <w:tr w:rsidR="00E2630B" w:rsidRPr="003B1CE0" w:rsidTr="00D618BF">
        <w:tc>
          <w:tcPr>
            <w:tcW w:w="646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43" w:type="dxa"/>
          </w:tcPr>
          <w:p w:rsidR="00E2630B" w:rsidRPr="003B1CE0" w:rsidRDefault="00E2630B" w:rsidP="0011137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Поставка и монтаж узла учета тепловой энергии и теплоносителя с системой диспетчеризации в котельной п</w:t>
            </w:r>
            <w:proofErr w:type="gramStart"/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ебин</w:t>
            </w:r>
          </w:p>
        </w:tc>
        <w:tc>
          <w:tcPr>
            <w:tcW w:w="1445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2082,4</w:t>
            </w:r>
          </w:p>
        </w:tc>
        <w:tc>
          <w:tcPr>
            <w:tcW w:w="1449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2042,0</w:t>
            </w:r>
          </w:p>
        </w:tc>
        <w:tc>
          <w:tcPr>
            <w:tcW w:w="1554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40,4</w:t>
            </w:r>
          </w:p>
        </w:tc>
      </w:tr>
      <w:tr w:rsidR="00E2630B" w:rsidRPr="003B1CE0" w:rsidTr="00D618BF">
        <w:tc>
          <w:tcPr>
            <w:tcW w:w="5689" w:type="dxa"/>
            <w:gridSpan w:val="2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45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2082,4</w:t>
            </w:r>
          </w:p>
        </w:tc>
        <w:tc>
          <w:tcPr>
            <w:tcW w:w="1449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2042,0</w:t>
            </w:r>
          </w:p>
        </w:tc>
        <w:tc>
          <w:tcPr>
            <w:tcW w:w="1554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40,4</w:t>
            </w:r>
          </w:p>
        </w:tc>
      </w:tr>
      <w:tr w:rsidR="00E2630B" w:rsidRPr="003B1CE0" w:rsidTr="00D618BF">
        <w:trPr>
          <w:trHeight w:val="695"/>
        </w:trPr>
        <w:tc>
          <w:tcPr>
            <w:tcW w:w="10137" w:type="dxa"/>
            <w:gridSpan w:val="5"/>
          </w:tcPr>
          <w:p w:rsidR="00E2630B" w:rsidRPr="003B1CE0" w:rsidRDefault="00E2630B" w:rsidP="00E13A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30B" w:rsidRPr="003B1CE0" w:rsidRDefault="00E2630B" w:rsidP="00E13AF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урхала</w:t>
            </w:r>
            <w:r w:rsidR="00D618BF"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ООО «Профиль»</w:t>
            </w:r>
          </w:p>
        </w:tc>
      </w:tr>
      <w:tr w:rsidR="00E2630B" w:rsidRPr="003B1CE0" w:rsidTr="00D618BF">
        <w:tc>
          <w:tcPr>
            <w:tcW w:w="646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43" w:type="dxa"/>
          </w:tcPr>
          <w:p w:rsidR="00E2630B" w:rsidRPr="003B1CE0" w:rsidRDefault="00E2630B" w:rsidP="0011137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Монтаж теплообменника</w:t>
            </w:r>
          </w:p>
        </w:tc>
        <w:tc>
          <w:tcPr>
            <w:tcW w:w="1445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894,0</w:t>
            </w:r>
          </w:p>
        </w:tc>
        <w:tc>
          <w:tcPr>
            <w:tcW w:w="1449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867,0</w:t>
            </w:r>
          </w:p>
        </w:tc>
        <w:tc>
          <w:tcPr>
            <w:tcW w:w="1554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</w:tr>
      <w:tr w:rsidR="00E2630B" w:rsidRPr="003B1CE0" w:rsidTr="00D618BF">
        <w:tc>
          <w:tcPr>
            <w:tcW w:w="646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43" w:type="dxa"/>
          </w:tcPr>
          <w:p w:rsidR="00E2630B" w:rsidRPr="003B1CE0" w:rsidRDefault="00E2630B" w:rsidP="0011137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Капитальный ремонт электрических сетей и оборудования п</w:t>
            </w:r>
            <w:proofErr w:type="gramStart"/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урхала</w:t>
            </w:r>
          </w:p>
        </w:tc>
        <w:tc>
          <w:tcPr>
            <w:tcW w:w="1445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641,0</w:t>
            </w:r>
          </w:p>
        </w:tc>
        <w:tc>
          <w:tcPr>
            <w:tcW w:w="1449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622,0</w:t>
            </w:r>
          </w:p>
        </w:tc>
        <w:tc>
          <w:tcPr>
            <w:tcW w:w="1554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</w:tr>
      <w:tr w:rsidR="00E2630B" w:rsidRPr="003B1CE0" w:rsidTr="00D618BF">
        <w:tc>
          <w:tcPr>
            <w:tcW w:w="646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43" w:type="dxa"/>
          </w:tcPr>
          <w:p w:rsidR="00E2630B" w:rsidRPr="003B1CE0" w:rsidRDefault="00E2630B" w:rsidP="0011137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Приобретение 1 котла во</w:t>
            </w:r>
            <w:r w:rsidR="00A0543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грейного КВр-1,5</w:t>
            </w:r>
          </w:p>
        </w:tc>
        <w:tc>
          <w:tcPr>
            <w:tcW w:w="1445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775,0</w:t>
            </w:r>
          </w:p>
        </w:tc>
        <w:tc>
          <w:tcPr>
            <w:tcW w:w="1449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752,0</w:t>
            </w:r>
          </w:p>
        </w:tc>
        <w:tc>
          <w:tcPr>
            <w:tcW w:w="1554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E2630B" w:rsidRPr="003B1CE0" w:rsidTr="00D618BF">
        <w:tc>
          <w:tcPr>
            <w:tcW w:w="646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43" w:type="dxa"/>
          </w:tcPr>
          <w:p w:rsidR="00E2630B" w:rsidRPr="003B1CE0" w:rsidRDefault="00E2630B" w:rsidP="0011137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Монтаж 2-х котлов водогрейных КВр-1,5</w:t>
            </w:r>
          </w:p>
        </w:tc>
        <w:tc>
          <w:tcPr>
            <w:tcW w:w="1445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670,0</w:t>
            </w:r>
          </w:p>
        </w:tc>
        <w:tc>
          <w:tcPr>
            <w:tcW w:w="1449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650,0</w:t>
            </w:r>
          </w:p>
        </w:tc>
        <w:tc>
          <w:tcPr>
            <w:tcW w:w="1554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E2630B" w:rsidRPr="003B1CE0" w:rsidTr="00D618BF">
        <w:tc>
          <w:tcPr>
            <w:tcW w:w="5689" w:type="dxa"/>
            <w:gridSpan w:val="2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45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2980,0</w:t>
            </w:r>
          </w:p>
        </w:tc>
        <w:tc>
          <w:tcPr>
            <w:tcW w:w="1449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2891,0</w:t>
            </w:r>
          </w:p>
        </w:tc>
        <w:tc>
          <w:tcPr>
            <w:tcW w:w="1554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</w:tr>
      <w:tr w:rsidR="00E2630B" w:rsidRPr="003B1CE0" w:rsidTr="00D618BF">
        <w:trPr>
          <w:trHeight w:val="404"/>
        </w:trPr>
        <w:tc>
          <w:tcPr>
            <w:tcW w:w="5689" w:type="dxa"/>
            <w:gridSpan w:val="2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445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15406,4</w:t>
            </w:r>
          </w:p>
        </w:tc>
        <w:tc>
          <w:tcPr>
            <w:tcW w:w="1449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15000,0</w:t>
            </w:r>
          </w:p>
        </w:tc>
        <w:tc>
          <w:tcPr>
            <w:tcW w:w="1554" w:type="dxa"/>
          </w:tcPr>
          <w:p w:rsidR="00E2630B" w:rsidRPr="003B1CE0" w:rsidRDefault="00E2630B" w:rsidP="00E13AF3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CE0">
              <w:rPr>
                <w:rFonts w:ascii="Times New Roman" w:hAnsi="Times New Roman" w:cs="Times New Roman"/>
                <w:b/>
                <w:sz w:val="26"/>
                <w:szCs w:val="26"/>
              </w:rPr>
              <w:t>406,4</w:t>
            </w:r>
          </w:p>
        </w:tc>
      </w:tr>
    </w:tbl>
    <w:p w:rsidR="00E2630B" w:rsidRPr="003B1CE0" w:rsidRDefault="00E2630B" w:rsidP="00872EB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630B" w:rsidRPr="003B1CE0" w:rsidRDefault="00E2630B" w:rsidP="00872EB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CE0">
        <w:rPr>
          <w:rFonts w:ascii="Times New Roman" w:hAnsi="Times New Roman" w:cs="Times New Roman"/>
          <w:b/>
          <w:sz w:val="26"/>
          <w:szCs w:val="26"/>
        </w:rPr>
        <w:t>Раздел. 8 Сведения о муниципальном заказчике</w:t>
      </w:r>
    </w:p>
    <w:p w:rsidR="00E2630B" w:rsidRPr="003B1CE0" w:rsidRDefault="00E2630B" w:rsidP="00872EB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CE0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3B1CE0">
        <w:rPr>
          <w:rFonts w:ascii="Times New Roman" w:hAnsi="Times New Roman" w:cs="Times New Roman"/>
          <w:b/>
          <w:sz w:val="26"/>
          <w:szCs w:val="26"/>
        </w:rPr>
        <w:t>исполнителях</w:t>
      </w:r>
      <w:proofErr w:type="gramEnd"/>
      <w:r w:rsidRPr="003B1CE0">
        <w:rPr>
          <w:rFonts w:ascii="Times New Roman" w:hAnsi="Times New Roman" w:cs="Times New Roman"/>
          <w:b/>
          <w:sz w:val="26"/>
          <w:szCs w:val="26"/>
        </w:rPr>
        <w:t xml:space="preserve"> Программы.</w:t>
      </w:r>
    </w:p>
    <w:p w:rsidR="00E2630B" w:rsidRPr="003B1CE0" w:rsidRDefault="00E2630B" w:rsidP="00872EB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630B" w:rsidRPr="003B1CE0" w:rsidRDefault="00E2630B" w:rsidP="003B1CE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Муниципальный заказчик – Администрация Ягоднинского городского округа.</w:t>
      </w:r>
    </w:p>
    <w:p w:rsidR="00111375" w:rsidRPr="003B1CE0" w:rsidRDefault="00111375" w:rsidP="003B1CE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>Исполнители Программы:</w:t>
      </w:r>
      <w:r w:rsidR="00C9573F" w:rsidRPr="003B1CE0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="00A0543D">
        <w:rPr>
          <w:rFonts w:ascii="Times New Roman" w:hAnsi="Times New Roman" w:cs="Times New Roman"/>
          <w:sz w:val="26"/>
          <w:szCs w:val="26"/>
        </w:rPr>
        <w:t xml:space="preserve">жилищного и коммунального хозяйства администрации </w:t>
      </w:r>
      <w:r w:rsidR="00C9573F" w:rsidRPr="003B1C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573F" w:rsidRPr="003B1CE0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C9573F" w:rsidRPr="003B1CE0">
        <w:rPr>
          <w:rFonts w:ascii="Times New Roman" w:hAnsi="Times New Roman" w:cs="Times New Roman"/>
          <w:sz w:val="26"/>
          <w:szCs w:val="26"/>
        </w:rPr>
        <w:t xml:space="preserve">  городского округа.</w:t>
      </w:r>
    </w:p>
    <w:p w:rsidR="003B1CE0" w:rsidRDefault="003B1CE0" w:rsidP="00C9573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73F" w:rsidRPr="003B1CE0" w:rsidRDefault="00C9573F" w:rsidP="00C9573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CE0">
        <w:rPr>
          <w:rFonts w:ascii="Times New Roman" w:hAnsi="Times New Roman" w:cs="Times New Roman"/>
          <w:b/>
          <w:sz w:val="26"/>
          <w:szCs w:val="26"/>
        </w:rPr>
        <w:t>Раздел 9. Система организации контроля</w:t>
      </w:r>
    </w:p>
    <w:p w:rsidR="00C9573F" w:rsidRPr="003B1CE0" w:rsidRDefault="00A56FE5" w:rsidP="00C9573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CE0">
        <w:rPr>
          <w:rFonts w:ascii="Times New Roman" w:hAnsi="Times New Roman" w:cs="Times New Roman"/>
          <w:b/>
          <w:sz w:val="26"/>
          <w:szCs w:val="26"/>
        </w:rPr>
        <w:t>за исполнением Программы</w:t>
      </w:r>
    </w:p>
    <w:p w:rsidR="00C9573F" w:rsidRPr="003B1CE0" w:rsidRDefault="00C9573F" w:rsidP="00111375">
      <w:pPr>
        <w:ind w:firstLine="567"/>
        <w:jc w:val="left"/>
        <w:rPr>
          <w:rFonts w:ascii="Times New Roman" w:hAnsi="Times New Roman" w:cs="Times New Roman"/>
          <w:sz w:val="26"/>
          <w:szCs w:val="26"/>
        </w:rPr>
      </w:pPr>
    </w:p>
    <w:p w:rsidR="00C9573F" w:rsidRPr="003B1CE0" w:rsidRDefault="00C9573F" w:rsidP="00C9573F">
      <w:pPr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B1CE0">
        <w:rPr>
          <w:rFonts w:ascii="Times New Roman" w:hAnsi="Times New Roman" w:cs="Times New Roman"/>
          <w:sz w:val="26"/>
          <w:szCs w:val="26"/>
        </w:rPr>
        <w:t xml:space="preserve">Контроль осуществляется в соответствии с </w:t>
      </w:r>
      <w:hyperlink r:id="rId9" w:history="1">
        <w:r w:rsidRPr="003B1CE0">
          <w:rPr>
            <w:rFonts w:ascii="Times New Roman" w:hAnsi="Times New Roman" w:cs="Times New Roman"/>
            <w:b/>
            <w:sz w:val="26"/>
            <w:szCs w:val="26"/>
          </w:rPr>
          <w:t>Порядком</w:t>
        </w:r>
      </w:hyperlink>
      <w:r w:rsidRPr="003B1C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CE0">
        <w:rPr>
          <w:rFonts w:ascii="Times New Roman" w:hAnsi="Times New Roman" w:cs="Times New Roman"/>
          <w:sz w:val="26"/>
          <w:szCs w:val="26"/>
        </w:rPr>
        <w:t xml:space="preserve">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 «Об утверждении </w:t>
      </w:r>
      <w:r w:rsidRPr="003B1CE0">
        <w:rPr>
          <w:rFonts w:ascii="Times New Roman" w:hAnsi="Times New Roman" w:cs="Times New Roman"/>
          <w:sz w:val="26"/>
          <w:szCs w:val="26"/>
        </w:rPr>
        <w:lastRenderedPageBreak/>
        <w:t xml:space="preserve">порядка принятия решений о разработке муниципальных программ в </w:t>
      </w:r>
      <w:proofErr w:type="spellStart"/>
      <w:r w:rsidRPr="003B1CE0">
        <w:rPr>
          <w:rFonts w:ascii="Times New Roman" w:hAnsi="Times New Roman" w:cs="Times New Roman"/>
          <w:sz w:val="26"/>
          <w:szCs w:val="26"/>
        </w:rPr>
        <w:t>Ягоднинском</w:t>
      </w:r>
      <w:proofErr w:type="spellEnd"/>
      <w:r w:rsidRPr="003B1CE0">
        <w:rPr>
          <w:rFonts w:ascii="Times New Roman" w:hAnsi="Times New Roman" w:cs="Times New Roman"/>
          <w:sz w:val="26"/>
          <w:szCs w:val="26"/>
        </w:rPr>
        <w:t xml:space="preserve">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округа».</w:t>
      </w:r>
      <w:proofErr w:type="gramEnd"/>
    </w:p>
    <w:p w:rsidR="00C9573F" w:rsidRPr="003B1CE0" w:rsidRDefault="00C9573F" w:rsidP="00C9573F">
      <w:pPr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B1CE0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3B1C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1CE0">
        <w:rPr>
          <w:rFonts w:ascii="Times New Roman" w:hAnsi="Times New Roman" w:cs="Times New Roman"/>
          <w:sz w:val="26"/>
          <w:szCs w:val="26"/>
        </w:rPr>
        <w:t xml:space="preserve"> выполнением</w:t>
      </w:r>
      <w:r w:rsidR="007300F1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Pr="003B1CE0">
        <w:rPr>
          <w:rFonts w:ascii="Times New Roman" w:hAnsi="Times New Roman" w:cs="Times New Roman"/>
          <w:sz w:val="26"/>
          <w:szCs w:val="26"/>
        </w:rPr>
        <w:t xml:space="preserve"> Программы обеспечивает руководитель Управления жилищного и коммунального хозяйства Ягоднинского городского округа. </w:t>
      </w:r>
    </w:p>
    <w:bookmarkEnd w:id="3"/>
    <w:p w:rsidR="007300F1" w:rsidRDefault="007300F1" w:rsidP="007300F1">
      <w:pPr>
        <w:spacing w:line="360" w:lineRule="auto"/>
        <w:ind w:firstLine="540"/>
        <w:rPr>
          <w:rFonts w:ascii="Times New Roman" w:hAnsi="Times New Roman"/>
        </w:rPr>
      </w:pPr>
    </w:p>
    <w:p w:rsidR="00452DE1" w:rsidRPr="003B1CE0" w:rsidRDefault="00452DE1" w:rsidP="00D618BF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452DE1" w:rsidRPr="003B1CE0" w:rsidSect="003B1CE0">
      <w:pgSz w:w="11905" w:h="16837"/>
      <w:pgMar w:top="426" w:right="799" w:bottom="567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37D2E"/>
    <w:multiLevelType w:val="hybridMultilevel"/>
    <w:tmpl w:val="EE4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4653D"/>
    <w:multiLevelType w:val="hybridMultilevel"/>
    <w:tmpl w:val="61D48908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0FE3"/>
    <w:multiLevelType w:val="hybridMultilevel"/>
    <w:tmpl w:val="30127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BEC2646"/>
    <w:multiLevelType w:val="hybridMultilevel"/>
    <w:tmpl w:val="FE0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C534D"/>
    <w:multiLevelType w:val="hybridMultilevel"/>
    <w:tmpl w:val="01C8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7085C"/>
    <w:multiLevelType w:val="hybridMultilevel"/>
    <w:tmpl w:val="319A31A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200CC"/>
    <w:multiLevelType w:val="hybridMultilevel"/>
    <w:tmpl w:val="7624CA6A"/>
    <w:lvl w:ilvl="0" w:tplc="C0669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75C1A"/>
    <w:multiLevelType w:val="hybridMultilevel"/>
    <w:tmpl w:val="45CE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51E92"/>
    <w:multiLevelType w:val="hybridMultilevel"/>
    <w:tmpl w:val="179AB04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5"/>
  </w:num>
  <w:num w:numId="5">
    <w:abstractNumId w:val="7"/>
  </w:num>
  <w:num w:numId="6">
    <w:abstractNumId w:val="2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A179E"/>
    <w:rsid w:val="00000CB6"/>
    <w:rsid w:val="000A053B"/>
    <w:rsid w:val="000B2FA0"/>
    <w:rsid w:val="000C232A"/>
    <w:rsid w:val="000F26AF"/>
    <w:rsid w:val="000F7245"/>
    <w:rsid w:val="00111375"/>
    <w:rsid w:val="00154D63"/>
    <w:rsid w:val="001B37AC"/>
    <w:rsid w:val="001B61D1"/>
    <w:rsid w:val="001C235A"/>
    <w:rsid w:val="001E22C3"/>
    <w:rsid w:val="001E38A7"/>
    <w:rsid w:val="001F322A"/>
    <w:rsid w:val="0020313F"/>
    <w:rsid w:val="002206B4"/>
    <w:rsid w:val="0025444D"/>
    <w:rsid w:val="002A46F2"/>
    <w:rsid w:val="002A7F73"/>
    <w:rsid w:val="002B0C55"/>
    <w:rsid w:val="002D3006"/>
    <w:rsid w:val="002D40E4"/>
    <w:rsid w:val="002E3204"/>
    <w:rsid w:val="00302403"/>
    <w:rsid w:val="003155B8"/>
    <w:rsid w:val="00323CAD"/>
    <w:rsid w:val="003369BF"/>
    <w:rsid w:val="00350027"/>
    <w:rsid w:val="00352351"/>
    <w:rsid w:val="00356494"/>
    <w:rsid w:val="00375FEA"/>
    <w:rsid w:val="00383519"/>
    <w:rsid w:val="00383621"/>
    <w:rsid w:val="00390010"/>
    <w:rsid w:val="00395D25"/>
    <w:rsid w:val="003A1962"/>
    <w:rsid w:val="003A6678"/>
    <w:rsid w:val="003B1CE0"/>
    <w:rsid w:val="003B6009"/>
    <w:rsid w:val="003D584E"/>
    <w:rsid w:val="003F6DE6"/>
    <w:rsid w:val="00403FB5"/>
    <w:rsid w:val="00414E45"/>
    <w:rsid w:val="00433074"/>
    <w:rsid w:val="004378B4"/>
    <w:rsid w:val="00446612"/>
    <w:rsid w:val="00452C9A"/>
    <w:rsid w:val="00452DE1"/>
    <w:rsid w:val="004533B3"/>
    <w:rsid w:val="00493FAE"/>
    <w:rsid w:val="004A01B1"/>
    <w:rsid w:val="004E7AA3"/>
    <w:rsid w:val="005073AA"/>
    <w:rsid w:val="005341D8"/>
    <w:rsid w:val="00544BCF"/>
    <w:rsid w:val="00553B06"/>
    <w:rsid w:val="00561A2C"/>
    <w:rsid w:val="00571659"/>
    <w:rsid w:val="005906B5"/>
    <w:rsid w:val="005927C1"/>
    <w:rsid w:val="005B2B48"/>
    <w:rsid w:val="005D52EB"/>
    <w:rsid w:val="005F1235"/>
    <w:rsid w:val="005F2E4F"/>
    <w:rsid w:val="00605095"/>
    <w:rsid w:val="006074FD"/>
    <w:rsid w:val="00611B21"/>
    <w:rsid w:val="00617DC4"/>
    <w:rsid w:val="006316BA"/>
    <w:rsid w:val="006400B0"/>
    <w:rsid w:val="00692361"/>
    <w:rsid w:val="006952A0"/>
    <w:rsid w:val="006A179E"/>
    <w:rsid w:val="006B421F"/>
    <w:rsid w:val="006E38D6"/>
    <w:rsid w:val="00703D30"/>
    <w:rsid w:val="00714848"/>
    <w:rsid w:val="0071743B"/>
    <w:rsid w:val="007300F1"/>
    <w:rsid w:val="007305AF"/>
    <w:rsid w:val="00733EBC"/>
    <w:rsid w:val="00746F07"/>
    <w:rsid w:val="00794B3B"/>
    <w:rsid w:val="007D1B55"/>
    <w:rsid w:val="007D7227"/>
    <w:rsid w:val="007F047F"/>
    <w:rsid w:val="007F6FF1"/>
    <w:rsid w:val="0083405B"/>
    <w:rsid w:val="008434C7"/>
    <w:rsid w:val="008505CB"/>
    <w:rsid w:val="00851CE3"/>
    <w:rsid w:val="00853AF6"/>
    <w:rsid w:val="008576B3"/>
    <w:rsid w:val="00872EBC"/>
    <w:rsid w:val="008A47BB"/>
    <w:rsid w:val="008B7D88"/>
    <w:rsid w:val="008E3B35"/>
    <w:rsid w:val="00901423"/>
    <w:rsid w:val="009059B4"/>
    <w:rsid w:val="009163C5"/>
    <w:rsid w:val="009808FF"/>
    <w:rsid w:val="00987193"/>
    <w:rsid w:val="009C66DE"/>
    <w:rsid w:val="009E0835"/>
    <w:rsid w:val="009F152C"/>
    <w:rsid w:val="00A04C7D"/>
    <w:rsid w:val="00A0543D"/>
    <w:rsid w:val="00A31E22"/>
    <w:rsid w:val="00A56FE5"/>
    <w:rsid w:val="00A602A5"/>
    <w:rsid w:val="00A63596"/>
    <w:rsid w:val="00A71057"/>
    <w:rsid w:val="00A72F58"/>
    <w:rsid w:val="00A83C60"/>
    <w:rsid w:val="00A87CE0"/>
    <w:rsid w:val="00A90C87"/>
    <w:rsid w:val="00AA30B3"/>
    <w:rsid w:val="00AA47D2"/>
    <w:rsid w:val="00AC0E41"/>
    <w:rsid w:val="00B03338"/>
    <w:rsid w:val="00B2284F"/>
    <w:rsid w:val="00B27760"/>
    <w:rsid w:val="00B42A40"/>
    <w:rsid w:val="00B517A4"/>
    <w:rsid w:val="00B60347"/>
    <w:rsid w:val="00B85692"/>
    <w:rsid w:val="00B85EAE"/>
    <w:rsid w:val="00B951B1"/>
    <w:rsid w:val="00BB10D1"/>
    <w:rsid w:val="00BC5BDD"/>
    <w:rsid w:val="00BD1647"/>
    <w:rsid w:val="00C24C5D"/>
    <w:rsid w:val="00C30C05"/>
    <w:rsid w:val="00C31EA8"/>
    <w:rsid w:val="00C53062"/>
    <w:rsid w:val="00C65E5B"/>
    <w:rsid w:val="00C73648"/>
    <w:rsid w:val="00C7702C"/>
    <w:rsid w:val="00C8152E"/>
    <w:rsid w:val="00C9573F"/>
    <w:rsid w:val="00CA54F9"/>
    <w:rsid w:val="00CD6CB2"/>
    <w:rsid w:val="00CE4681"/>
    <w:rsid w:val="00CE5112"/>
    <w:rsid w:val="00CF4CCC"/>
    <w:rsid w:val="00D15399"/>
    <w:rsid w:val="00D42FFD"/>
    <w:rsid w:val="00D51552"/>
    <w:rsid w:val="00D60AEB"/>
    <w:rsid w:val="00D618BF"/>
    <w:rsid w:val="00D70AC0"/>
    <w:rsid w:val="00D75A1A"/>
    <w:rsid w:val="00D840CB"/>
    <w:rsid w:val="00D86F0E"/>
    <w:rsid w:val="00E11E8F"/>
    <w:rsid w:val="00E213A4"/>
    <w:rsid w:val="00E2630B"/>
    <w:rsid w:val="00E43D2B"/>
    <w:rsid w:val="00E54091"/>
    <w:rsid w:val="00E6719B"/>
    <w:rsid w:val="00E704D7"/>
    <w:rsid w:val="00E7110E"/>
    <w:rsid w:val="00E75B79"/>
    <w:rsid w:val="00E87326"/>
    <w:rsid w:val="00EA330A"/>
    <w:rsid w:val="00EE6DF2"/>
    <w:rsid w:val="00EE6ED0"/>
    <w:rsid w:val="00EF0DE5"/>
    <w:rsid w:val="00EF150F"/>
    <w:rsid w:val="00EF7CF0"/>
    <w:rsid w:val="00F15F59"/>
    <w:rsid w:val="00F27B11"/>
    <w:rsid w:val="00F80D2F"/>
    <w:rsid w:val="00F973BF"/>
    <w:rsid w:val="00FA5930"/>
    <w:rsid w:val="00FB627A"/>
    <w:rsid w:val="00FC651E"/>
    <w:rsid w:val="00FD4E73"/>
    <w:rsid w:val="00FD798D"/>
    <w:rsid w:val="00FE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D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F6D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uiPriority w:val="99"/>
    <w:qFormat/>
    <w:rsid w:val="003F6DE6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3F6DE6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3F6DE6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F6D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F6D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3F6D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F6D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3F6DE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3F6DE6"/>
    <w:rPr>
      <w:rFonts w:cs="Times New Roman"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3F6DE6"/>
    <w:rPr>
      <w:u w:val="single"/>
    </w:rPr>
  </w:style>
  <w:style w:type="paragraph" w:customStyle="1" w:styleId="a7">
    <w:name w:val="Внимание"/>
    <w:basedOn w:val="a0"/>
    <w:next w:val="a0"/>
    <w:uiPriority w:val="99"/>
    <w:rsid w:val="003F6D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3F6DE6"/>
  </w:style>
  <w:style w:type="paragraph" w:customStyle="1" w:styleId="a9">
    <w:name w:val="Внимание: недобросовестность!"/>
    <w:basedOn w:val="a7"/>
    <w:next w:val="a0"/>
    <w:uiPriority w:val="99"/>
    <w:rsid w:val="003F6DE6"/>
  </w:style>
  <w:style w:type="character" w:customStyle="1" w:styleId="aa">
    <w:name w:val="Выделение для Базового Поиска"/>
    <w:basedOn w:val="a4"/>
    <w:uiPriority w:val="99"/>
    <w:rsid w:val="003F6DE6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3F6DE6"/>
    <w:rPr>
      <w:i/>
      <w:iCs/>
    </w:rPr>
  </w:style>
  <w:style w:type="paragraph" w:customStyle="1" w:styleId="ac">
    <w:name w:val="Дочерний элемент списка"/>
    <w:basedOn w:val="a0"/>
    <w:next w:val="a0"/>
    <w:uiPriority w:val="99"/>
    <w:rsid w:val="003F6DE6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3F6DE6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3F6DE6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3F6DE6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rsid w:val="003F6DE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3F6DE6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3F6DE6"/>
    <w:rPr>
      <w:rFonts w:cs="Times New Roman"/>
      <w:bCs/>
    </w:rPr>
  </w:style>
  <w:style w:type="paragraph" w:customStyle="1" w:styleId="af3">
    <w:name w:val="Заголовок статьи"/>
    <w:basedOn w:val="a0"/>
    <w:next w:val="a0"/>
    <w:uiPriority w:val="99"/>
    <w:rsid w:val="003F6DE6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3F6DE6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3F6DE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3F6DE6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3F6DE6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3F6DE6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3F6D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3F6DE6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3F6DE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F6DE6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3F6DE6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3F6DE6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3F6DE6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3F6DE6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3F6DE6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3F6DE6"/>
  </w:style>
  <w:style w:type="paragraph" w:customStyle="1" w:styleId="aff3">
    <w:name w:val="Моноширинный"/>
    <w:basedOn w:val="a0"/>
    <w:next w:val="a0"/>
    <w:uiPriority w:val="99"/>
    <w:rsid w:val="003F6DE6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3F6DE6"/>
    <w:rPr>
      <w:rFonts w:cs="Times New Roman"/>
      <w:bCs/>
      <w:shd w:val="clear" w:color="auto" w:fill="auto"/>
    </w:rPr>
  </w:style>
  <w:style w:type="paragraph" w:customStyle="1" w:styleId="aff5">
    <w:name w:val="Напишите нам"/>
    <w:basedOn w:val="a0"/>
    <w:next w:val="a0"/>
    <w:uiPriority w:val="99"/>
    <w:rsid w:val="003F6DE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3F6DE6"/>
    <w:rPr>
      <w:rFonts w:cs="Times New Roman"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7"/>
    <w:next w:val="a0"/>
    <w:uiPriority w:val="99"/>
    <w:rsid w:val="003F6DE6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3F6DE6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3F6DE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3F6DE6"/>
    <w:pPr>
      <w:ind w:left="140"/>
    </w:pPr>
  </w:style>
  <w:style w:type="character" w:customStyle="1" w:styleId="affb">
    <w:name w:val="Опечатки"/>
    <w:uiPriority w:val="99"/>
    <w:rsid w:val="003F6DE6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3F6DE6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3F6DE6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3F6DE6"/>
    <w:rPr>
      <w:b/>
      <w:bCs/>
    </w:rPr>
  </w:style>
  <w:style w:type="paragraph" w:customStyle="1" w:styleId="afff">
    <w:name w:val="Подчёркнуный текст"/>
    <w:basedOn w:val="a0"/>
    <w:next w:val="a0"/>
    <w:uiPriority w:val="99"/>
    <w:rsid w:val="003F6DE6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3F6DE6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3F6DE6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3F6DE6"/>
  </w:style>
  <w:style w:type="paragraph" w:customStyle="1" w:styleId="afff3">
    <w:name w:val="Примечание."/>
    <w:basedOn w:val="a7"/>
    <w:next w:val="a0"/>
    <w:uiPriority w:val="99"/>
    <w:rsid w:val="003F6DE6"/>
  </w:style>
  <w:style w:type="character" w:customStyle="1" w:styleId="afff4">
    <w:name w:val="Продолжение ссылки"/>
    <w:basedOn w:val="a5"/>
    <w:uiPriority w:val="99"/>
    <w:rsid w:val="003F6DE6"/>
  </w:style>
  <w:style w:type="paragraph" w:customStyle="1" w:styleId="afff5">
    <w:name w:val="Словарная статья"/>
    <w:basedOn w:val="a0"/>
    <w:next w:val="a0"/>
    <w:uiPriority w:val="99"/>
    <w:rsid w:val="003F6DE6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3F6DE6"/>
    <w:rPr>
      <w:rFonts w:cs="Times New Roman"/>
      <w:bCs/>
    </w:rPr>
  </w:style>
  <w:style w:type="character" w:customStyle="1" w:styleId="afff7">
    <w:name w:val="Сравнение редакций. Добавленный фрагмент"/>
    <w:uiPriority w:val="99"/>
    <w:rsid w:val="003F6DE6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3F6DE6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3F6DE6"/>
  </w:style>
  <w:style w:type="character" w:customStyle="1" w:styleId="afffa">
    <w:name w:val="Ссылка на утративший силу документ"/>
    <w:basedOn w:val="a5"/>
    <w:uiPriority w:val="99"/>
    <w:rsid w:val="003F6DE6"/>
    <w:rPr>
      <w:color w:val="auto"/>
    </w:rPr>
  </w:style>
  <w:style w:type="paragraph" w:customStyle="1" w:styleId="afffb">
    <w:name w:val="Текст в таблице"/>
    <w:basedOn w:val="aff8"/>
    <w:next w:val="a0"/>
    <w:uiPriority w:val="99"/>
    <w:rsid w:val="003F6DE6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3F6DE6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3F6DE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3F6DE6"/>
    <w:rPr>
      <w:rFonts w:cs="Times New Roman"/>
      <w:bCs/>
      <w:strike/>
      <w:color w:val="auto"/>
    </w:rPr>
  </w:style>
  <w:style w:type="paragraph" w:customStyle="1" w:styleId="affff">
    <w:name w:val="Формула"/>
    <w:basedOn w:val="a0"/>
    <w:next w:val="a0"/>
    <w:uiPriority w:val="99"/>
    <w:rsid w:val="003F6D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3F6DE6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F6DE6"/>
    <w:pPr>
      <w:spacing w:before="300"/>
      <w:ind w:firstLine="0"/>
      <w:jc w:val="left"/>
    </w:pPr>
  </w:style>
  <w:style w:type="table" w:styleId="affff1">
    <w:name w:val="Table Grid"/>
    <w:basedOn w:val="a2"/>
    <w:uiPriority w:val="99"/>
    <w:rsid w:val="005716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341D8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534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2">
    <w:name w:val="No Spacing"/>
    <w:uiPriority w:val="1"/>
    <w:qFormat/>
    <w:rsid w:val="005341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rsid w:val="00A90C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1"/>
    <w:link w:val="21"/>
    <w:rsid w:val="00A90C87"/>
    <w:rPr>
      <w:sz w:val="24"/>
      <w:szCs w:val="24"/>
    </w:rPr>
  </w:style>
  <w:style w:type="paragraph" w:styleId="affff3">
    <w:name w:val="Body Text"/>
    <w:basedOn w:val="a0"/>
    <w:link w:val="affff4"/>
    <w:uiPriority w:val="99"/>
    <w:semiHidden/>
    <w:unhideWhenUsed/>
    <w:rsid w:val="00EF7CF0"/>
    <w:pPr>
      <w:spacing w:after="120"/>
    </w:pPr>
  </w:style>
  <w:style w:type="character" w:customStyle="1" w:styleId="affff4">
    <w:name w:val="Основной текст Знак"/>
    <w:basedOn w:val="a1"/>
    <w:link w:val="affff3"/>
    <w:uiPriority w:val="99"/>
    <w:semiHidden/>
    <w:rsid w:val="00EF7CF0"/>
    <w:rPr>
      <w:rFonts w:ascii="Arial" w:hAnsi="Arial" w:cs="Arial"/>
      <w:sz w:val="24"/>
      <w:szCs w:val="24"/>
    </w:rPr>
  </w:style>
  <w:style w:type="paragraph" w:styleId="affff5">
    <w:name w:val="Body Text Indent"/>
    <w:basedOn w:val="a0"/>
    <w:link w:val="affff6"/>
    <w:uiPriority w:val="99"/>
    <w:semiHidden/>
    <w:unhideWhenUsed/>
    <w:rsid w:val="00EF7CF0"/>
    <w:pPr>
      <w:spacing w:after="120"/>
      <w:ind w:left="283"/>
    </w:pPr>
  </w:style>
  <w:style w:type="character" w:customStyle="1" w:styleId="affff6">
    <w:name w:val="Основной текст с отступом Знак"/>
    <w:basedOn w:val="a1"/>
    <w:link w:val="affff5"/>
    <w:uiPriority w:val="99"/>
    <w:semiHidden/>
    <w:rsid w:val="00EF7CF0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F7C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EF7CF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ff8">
    <w:name w:val="Название Знак"/>
    <w:basedOn w:val="a1"/>
    <w:link w:val="affff7"/>
    <w:uiPriority w:val="99"/>
    <w:rsid w:val="00EF7CF0"/>
    <w:rPr>
      <w:b/>
      <w:bCs/>
      <w:sz w:val="28"/>
      <w:szCs w:val="28"/>
    </w:rPr>
  </w:style>
  <w:style w:type="paragraph" w:styleId="affff9">
    <w:name w:val="Normal (Web)"/>
    <w:basedOn w:val="a0"/>
    <w:uiPriority w:val="99"/>
    <w:unhideWhenUsed/>
    <w:rsid w:val="00EF7C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">
    <w:name w:val="footnote text"/>
    <w:basedOn w:val="a0"/>
    <w:link w:val="affffa"/>
    <w:autoRedefine/>
    <w:uiPriority w:val="99"/>
    <w:semiHidden/>
    <w:unhideWhenUsed/>
    <w:rsid w:val="00EF7CF0"/>
    <w:pPr>
      <w:widowControl/>
      <w:numPr>
        <w:numId w:val="7"/>
      </w:numPr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ffa">
    <w:name w:val="Текст сноски Знак"/>
    <w:basedOn w:val="a1"/>
    <w:link w:val="a"/>
    <w:uiPriority w:val="99"/>
    <w:semiHidden/>
    <w:rsid w:val="00EF7CF0"/>
    <w:rPr>
      <w:sz w:val="24"/>
      <w:szCs w:val="24"/>
    </w:rPr>
  </w:style>
  <w:style w:type="paragraph" w:customStyle="1" w:styleId="ConsPlusNormal">
    <w:name w:val="ConsPlusNormal"/>
    <w:rsid w:val="00EF7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fffb">
    <w:name w:val="Основной текст_"/>
    <w:link w:val="23"/>
    <w:locked/>
    <w:rsid w:val="00EF7CF0"/>
    <w:rPr>
      <w:shd w:val="clear" w:color="auto" w:fill="FFFFFF"/>
    </w:rPr>
  </w:style>
  <w:style w:type="paragraph" w:customStyle="1" w:styleId="23">
    <w:name w:val="Основной текст2"/>
    <w:basedOn w:val="a0"/>
    <w:link w:val="affffb"/>
    <w:rsid w:val="00EF7CF0"/>
    <w:pPr>
      <w:shd w:val="clear" w:color="auto" w:fill="FFFFFF"/>
      <w:autoSpaceDE/>
      <w:autoSpaceDN/>
      <w:adjustRightInd/>
      <w:spacing w:before="300" w:line="274" w:lineRule="exact"/>
      <w:ind w:firstLine="22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0"/>
    <w:uiPriority w:val="99"/>
    <w:rsid w:val="00EF7CF0"/>
    <w:pPr>
      <w:shd w:val="clear" w:color="auto" w:fill="FFFFFF"/>
      <w:autoSpaceDE/>
      <w:autoSpaceDN/>
      <w:adjustRightInd/>
      <w:spacing w:after="240" w:line="266" w:lineRule="exact"/>
      <w:ind w:firstLine="0"/>
      <w:jc w:val="left"/>
    </w:pPr>
    <w:rPr>
      <w:rFonts w:ascii="Times New Roman" w:hAnsi="Times New Roman" w:cs="Times New Roman"/>
      <w:color w:val="000000"/>
      <w:sz w:val="22"/>
      <w:szCs w:val="22"/>
    </w:rPr>
  </w:style>
  <w:style w:type="character" w:styleId="affffc">
    <w:name w:val="Strong"/>
    <w:basedOn w:val="a1"/>
    <w:qFormat/>
    <w:rsid w:val="00EF7CF0"/>
    <w:rPr>
      <w:b/>
      <w:bCs/>
    </w:rPr>
  </w:style>
  <w:style w:type="character" w:styleId="affffd">
    <w:name w:val="Hyperlink"/>
    <w:uiPriority w:val="99"/>
    <w:semiHidden/>
    <w:unhideWhenUsed/>
    <w:rsid w:val="00F97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D84CB03463861602505D12CC17C2E9568C113F87F9ED2812697F6A0DE351EA1A830CABBEA53B96b8N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4E048878FE3F5F859297ED3D618F19361C97515D79D45AEBFAFD758CA044DABBF4ADEEF45B02E9906A90o9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683C-362E-44A7-81CF-E7796F17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creator>НПП "Гарант-Сервис"</dc:creator>
  <dc:description>Документ экспортирован из системы ГАРАНТ</dc:description>
  <cp:lastModifiedBy>BIV</cp:lastModifiedBy>
  <cp:revision>20</cp:revision>
  <cp:lastPrinted>2016-04-25T02:33:00Z</cp:lastPrinted>
  <dcterms:created xsi:type="dcterms:W3CDTF">2016-04-19T01:21:00Z</dcterms:created>
  <dcterms:modified xsi:type="dcterms:W3CDTF">2016-04-29T06:23:00Z</dcterms:modified>
</cp:coreProperties>
</file>