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5C" w:rsidRPr="00563350" w:rsidRDefault="00B3295C" w:rsidP="00B32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50">
        <w:rPr>
          <w:rFonts w:ascii="Times New Roman" w:hAnsi="Times New Roman"/>
          <w:b/>
          <w:sz w:val="28"/>
          <w:szCs w:val="28"/>
          <w:lang w:eastAsia="ru-RU"/>
        </w:rPr>
        <w:t xml:space="preserve">А Д М И Н И С Т Р А Ц И Я </w:t>
      </w:r>
    </w:p>
    <w:p w:rsidR="00B3295C" w:rsidRPr="00563350" w:rsidRDefault="00B3295C" w:rsidP="00B32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50">
        <w:rPr>
          <w:rFonts w:ascii="Times New Roman" w:hAnsi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r w:rsidRPr="00563350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r w:rsidRPr="00563350">
        <w:rPr>
          <w:rFonts w:ascii="Times New Roman" w:hAnsi="Times New Roman"/>
          <w:b/>
          <w:sz w:val="28"/>
          <w:szCs w:val="28"/>
          <w:lang w:eastAsia="ru-RU"/>
        </w:rPr>
        <w:t xml:space="preserve"> К Р У Г А</w:t>
      </w:r>
    </w:p>
    <w:p w:rsidR="00B3295C" w:rsidRPr="00563350" w:rsidRDefault="00B3295C" w:rsidP="00B32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50"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B3295C" w:rsidRPr="00B81F39" w:rsidRDefault="00B3295C" w:rsidP="00B3295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B3295C" w:rsidRDefault="00B3295C" w:rsidP="00B3295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B3295C" w:rsidRDefault="00B3295C" w:rsidP="00B3295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3295C" w:rsidRDefault="00B3295C" w:rsidP="00B3295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3295C" w:rsidRDefault="00B3295C" w:rsidP="00B3295C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3295C" w:rsidRPr="007E1E64" w:rsidRDefault="00B3295C" w:rsidP="00B3295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B3295C" w:rsidRPr="002A439A" w:rsidRDefault="00B3295C" w:rsidP="00B3295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95C" w:rsidRDefault="00B3295C" w:rsidP="00B3295C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proofErr w:type="gramStart"/>
      <w:r w:rsidR="00451CC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апреля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451C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51CC6">
        <w:rPr>
          <w:rFonts w:ascii="Times New Roman" w:eastAsia="Times New Roman" w:hAnsi="Times New Roman"/>
          <w:sz w:val="28"/>
          <w:szCs w:val="28"/>
          <w:lang w:eastAsia="ru-RU"/>
        </w:rPr>
        <w:t>133-р</w:t>
      </w:r>
    </w:p>
    <w:p w:rsidR="00B3295C" w:rsidRPr="0040191F" w:rsidRDefault="00B3295C" w:rsidP="00B3295C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21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</w:tblGrid>
      <w:tr w:rsidR="00B3295C" w:rsidTr="00DE2035">
        <w:tc>
          <w:tcPr>
            <w:tcW w:w="5000" w:type="pct"/>
          </w:tcPr>
          <w:p w:rsidR="00B3295C" w:rsidRDefault="00B3295C" w:rsidP="00B3295C">
            <w:pPr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силу некоторых нормативных актов администрации Ягоднинского городского округа </w:t>
            </w:r>
          </w:p>
        </w:tc>
      </w:tr>
    </w:tbl>
    <w:p w:rsidR="00B3295C" w:rsidRDefault="00B3295C" w:rsidP="00B329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B3295C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606DC">
        <w:rPr>
          <w:rFonts w:ascii="Times New Roman" w:hAnsi="Times New Roman"/>
          <w:sz w:val="28"/>
          <w:szCs w:val="28"/>
        </w:rPr>
        <w:tab/>
      </w:r>
      <w:r w:rsidRPr="000606DC"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 xml:space="preserve">целях приведения  нормативных актов администрации Ягоднинского муниципального округа Магаданской области в соответствие с действующим законодательством, </w:t>
      </w:r>
    </w:p>
    <w:p w:rsidR="00B3295C" w:rsidRDefault="00B3295C" w:rsidP="00B3295C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 Признать утратившими силу:</w:t>
      </w:r>
    </w:p>
    <w:p w:rsidR="00B3295C" w:rsidRPr="000606DC" w:rsidRDefault="00B3295C" w:rsidP="00B329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6DC">
        <w:rPr>
          <w:rFonts w:ascii="Times New Roman" w:hAnsi="Times New Roman"/>
          <w:sz w:val="28"/>
          <w:szCs w:val="28"/>
        </w:rPr>
        <w:t>- распоряжение администрации Ягоднинского городского округа от 09.06.2018 № 226-р «Об утверждении Положения о премировании, порядке и условиях установления ежемесячных и дополнительных выплат, единовременных выплатах и материальной помощи работникам органов местного самоуправления в муниципальном образовании «</w:t>
      </w:r>
      <w:proofErr w:type="spellStart"/>
      <w:r w:rsidRPr="000606DC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0606DC">
        <w:rPr>
          <w:rFonts w:ascii="Times New Roman" w:hAnsi="Times New Roman"/>
          <w:sz w:val="28"/>
          <w:szCs w:val="28"/>
        </w:rPr>
        <w:t xml:space="preserve"> городской округ», замещающих должности, не являющиеся должностями муниципальной службы»;</w:t>
      </w:r>
    </w:p>
    <w:p w:rsidR="00B3295C" w:rsidRPr="000606DC" w:rsidRDefault="00B3295C" w:rsidP="00B329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6DC">
        <w:rPr>
          <w:rFonts w:ascii="Times New Roman" w:hAnsi="Times New Roman"/>
          <w:sz w:val="28"/>
          <w:szCs w:val="28"/>
        </w:rPr>
        <w:t>- распоряжение администрации Ягоднинского городского округа от 11.01.2019 № 6-р «О внесении изменений в распоряжение администрации Ягоднинского городского округа от 09.06.2018 № 226-р «Об утверждении Положения о премировании, порядке и условиях установления ежемесячных и дополнительных выплат, единовременных выплатах и материальной помощи работникам органов местного самоуправления в муниципальном образовании «</w:t>
      </w:r>
      <w:proofErr w:type="spellStart"/>
      <w:r w:rsidRPr="000606DC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0606DC">
        <w:rPr>
          <w:rFonts w:ascii="Times New Roman" w:hAnsi="Times New Roman"/>
          <w:sz w:val="28"/>
          <w:szCs w:val="28"/>
        </w:rPr>
        <w:t xml:space="preserve"> городской округ», замещающих должности, не являющиеся должностями муниципальной службы».</w:t>
      </w:r>
    </w:p>
    <w:p w:rsidR="00B3295C" w:rsidRDefault="00B3295C" w:rsidP="00B3295C"/>
    <w:p w:rsidR="00B3295C" w:rsidRPr="000606DC" w:rsidRDefault="00B3295C" w:rsidP="00B3295C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B3295C" w:rsidRPr="000606DC" w:rsidRDefault="00B3295C" w:rsidP="00B3295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</w:t>
      </w:r>
      <w:r w:rsidRPr="000606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«Северная правда», размещению на официальном сайте администрации Ягоднинского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hyperlink r:id="rId5" w:history="1">
        <w:r w:rsidRPr="00B32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32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yagodnoeadm.ru</w:t>
        </w:r>
      </w:hyperlink>
      <w:r w:rsidRPr="00B3295C">
        <w:rPr>
          <w:rFonts w:ascii="Times New Roman" w:hAnsi="Times New Roman" w:cs="Times New Roman"/>
          <w:sz w:val="28"/>
          <w:szCs w:val="28"/>
        </w:rPr>
        <w:t>.</w:t>
      </w:r>
    </w:p>
    <w:p w:rsidR="00B3295C" w:rsidRPr="000606DC" w:rsidRDefault="00B3295C" w:rsidP="00B3295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3295C" w:rsidRPr="000606DC" w:rsidRDefault="00B3295C" w:rsidP="00B3295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06DC">
        <w:rPr>
          <w:rFonts w:ascii="Times New Roman" w:eastAsiaTheme="minorHAnsi" w:hAnsi="Times New Roman"/>
          <w:bCs/>
          <w:sz w:val="28"/>
          <w:szCs w:val="28"/>
        </w:rPr>
        <w:t xml:space="preserve">Глава       Ягоднинского </w:t>
      </w:r>
    </w:p>
    <w:p w:rsidR="00B3295C" w:rsidRDefault="00B3295C" w:rsidP="00B3295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06DC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B3295C" w:rsidRDefault="00B3295C" w:rsidP="00B3295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606DC">
        <w:rPr>
          <w:rFonts w:ascii="Times New Roman" w:eastAsiaTheme="minorHAnsi" w:hAnsi="Times New Roman"/>
          <w:bCs/>
          <w:sz w:val="28"/>
          <w:szCs w:val="28"/>
        </w:rPr>
        <w:t>Магаданской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Pr="000606DC">
        <w:rPr>
          <w:rFonts w:ascii="Times New Roman" w:eastAsiaTheme="minorHAnsi" w:hAnsi="Times New Roman"/>
          <w:bCs/>
          <w:sz w:val="28"/>
          <w:szCs w:val="28"/>
        </w:rPr>
        <w:t xml:space="preserve">области   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Н.Б. Олейник</w:t>
      </w:r>
      <w:r w:rsidRPr="000606DC">
        <w:rPr>
          <w:rFonts w:ascii="Times New Roman" w:eastAsiaTheme="minorHAnsi" w:hAnsi="Times New Roman"/>
          <w:bCs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</w:t>
      </w:r>
    </w:p>
    <w:p w:rsidR="00B3295C" w:rsidRPr="00B3295C" w:rsidRDefault="00B3295C" w:rsidP="00B3295C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95C" w:rsidRDefault="00B3295C" w:rsidP="002146B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295C" w:rsidSect="00AB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F"/>
    <w:rsid w:val="00152344"/>
    <w:rsid w:val="002146BF"/>
    <w:rsid w:val="00451CC6"/>
    <w:rsid w:val="00AB30FA"/>
    <w:rsid w:val="00B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E8EC"/>
  <w15:docId w15:val="{4C002275-A848-4D68-B28A-52ECCB1B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BalEA</dc:creator>
  <cp:lastModifiedBy>Ivanova VA</cp:lastModifiedBy>
  <cp:revision>2</cp:revision>
  <cp:lastPrinted>2023-04-10T06:19:00Z</cp:lastPrinted>
  <dcterms:created xsi:type="dcterms:W3CDTF">2023-04-13T01:14:00Z</dcterms:created>
  <dcterms:modified xsi:type="dcterms:W3CDTF">2023-04-13T01:14:00Z</dcterms:modified>
</cp:coreProperties>
</file>