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D7" w:rsidRDefault="00C53DD7" w:rsidP="00F91915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2C5DD9" w:rsidRDefault="004D5F46" w:rsidP="00B579CA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</w:t>
      </w:r>
      <w:r w:rsidR="00C53DD7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ОТЧЕТА за </w:t>
      </w:r>
      <w:r w:rsidR="00D81765">
        <w:rPr>
          <w:b/>
          <w:sz w:val="28"/>
          <w:szCs w:val="28"/>
        </w:rPr>
        <w:t xml:space="preserve">1 </w:t>
      </w:r>
      <w:r w:rsidR="00930FB0">
        <w:rPr>
          <w:b/>
          <w:sz w:val="28"/>
          <w:szCs w:val="28"/>
        </w:rPr>
        <w:t>полугодие</w:t>
      </w:r>
      <w:r w:rsidR="00D81765" w:rsidRPr="00F558F9">
        <w:rPr>
          <w:b/>
          <w:sz w:val="28"/>
          <w:szCs w:val="28"/>
        </w:rPr>
        <w:t xml:space="preserve"> </w:t>
      </w:r>
      <w:r w:rsidR="002C5DD9">
        <w:rPr>
          <w:b/>
          <w:sz w:val="28"/>
          <w:szCs w:val="28"/>
        </w:rPr>
        <w:t>20</w:t>
      </w:r>
      <w:r w:rsidR="00BF3B5E">
        <w:rPr>
          <w:b/>
          <w:sz w:val="28"/>
          <w:szCs w:val="28"/>
        </w:rPr>
        <w:t>1</w:t>
      </w:r>
      <w:r w:rsidR="00A80F32">
        <w:rPr>
          <w:b/>
          <w:sz w:val="28"/>
          <w:szCs w:val="28"/>
        </w:rPr>
        <w:t>5</w:t>
      </w:r>
      <w:r w:rsidR="002C5DD9">
        <w:rPr>
          <w:b/>
          <w:sz w:val="28"/>
          <w:szCs w:val="28"/>
        </w:rPr>
        <w:t xml:space="preserve"> года</w:t>
      </w:r>
    </w:p>
    <w:p w:rsidR="002C5DD9" w:rsidRDefault="002C5DD9" w:rsidP="00EA79A1">
      <w:pPr>
        <w:spacing w:line="400" w:lineRule="exact"/>
        <w:jc w:val="center"/>
        <w:rPr>
          <w:b/>
          <w:sz w:val="28"/>
          <w:szCs w:val="28"/>
        </w:rPr>
      </w:pP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  <w:r w:rsidRPr="00386BB9">
        <w:rPr>
          <w:b/>
          <w:sz w:val="28"/>
          <w:szCs w:val="28"/>
        </w:rPr>
        <w:t>ДОХОДЫ</w:t>
      </w: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Pr="0090459C">
        <w:rPr>
          <w:sz w:val="28"/>
          <w:szCs w:val="28"/>
          <w:u w:val="single"/>
        </w:rPr>
        <w:t>доходной части</w:t>
      </w:r>
      <w:r>
        <w:rPr>
          <w:sz w:val="28"/>
          <w:szCs w:val="28"/>
        </w:rPr>
        <w:t xml:space="preserve"> бюджета района составляет </w:t>
      </w:r>
      <w:r w:rsidRPr="00BD7ADD">
        <w:rPr>
          <w:b/>
          <w:sz w:val="28"/>
          <w:szCs w:val="28"/>
        </w:rPr>
        <w:t xml:space="preserve"> </w:t>
      </w:r>
      <w:r w:rsidR="00930FB0">
        <w:rPr>
          <w:b/>
          <w:sz w:val="28"/>
          <w:szCs w:val="28"/>
        </w:rPr>
        <w:t>419362,2</w:t>
      </w:r>
      <w:r w:rsidRPr="004D5F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тыс.руб., что составляет </w:t>
      </w:r>
      <w:r w:rsidR="00930FB0">
        <w:rPr>
          <w:b/>
          <w:sz w:val="28"/>
          <w:szCs w:val="28"/>
        </w:rPr>
        <w:t>46</w:t>
      </w:r>
      <w:r w:rsidR="00A80F32">
        <w:rPr>
          <w:b/>
          <w:sz w:val="28"/>
          <w:szCs w:val="28"/>
        </w:rPr>
        <w:t>,1</w:t>
      </w:r>
      <w:r>
        <w:rPr>
          <w:sz w:val="28"/>
          <w:szCs w:val="28"/>
        </w:rPr>
        <w:t>% от утвержденного плана на 201</w:t>
      </w:r>
      <w:r w:rsidR="00A80F32">
        <w:rPr>
          <w:sz w:val="28"/>
          <w:szCs w:val="28"/>
        </w:rPr>
        <w:t>5</w:t>
      </w:r>
      <w:r>
        <w:rPr>
          <w:sz w:val="28"/>
          <w:szCs w:val="28"/>
        </w:rPr>
        <w:t xml:space="preserve"> год  (далее все процентное исполнение бюджета показано от плановых расходов за 201</w:t>
      </w:r>
      <w:r w:rsidR="00A80F32">
        <w:rPr>
          <w:sz w:val="28"/>
          <w:szCs w:val="28"/>
        </w:rPr>
        <w:t>5</w:t>
      </w:r>
      <w:r>
        <w:rPr>
          <w:sz w:val="28"/>
          <w:szCs w:val="28"/>
        </w:rPr>
        <w:t xml:space="preserve"> год). 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01AD1" w:rsidRPr="0069064A" w:rsidRDefault="00401AD1" w:rsidP="00401AD1">
      <w:pPr>
        <w:spacing w:line="276" w:lineRule="auto"/>
        <w:jc w:val="both"/>
        <w:rPr>
          <w:spacing w:val="-4"/>
          <w:sz w:val="28"/>
          <w:szCs w:val="28"/>
        </w:rPr>
      </w:pPr>
      <w:r w:rsidRPr="0069064A">
        <w:rPr>
          <w:spacing w:val="-4"/>
          <w:sz w:val="28"/>
          <w:szCs w:val="28"/>
          <w:u w:val="single"/>
        </w:rPr>
        <w:t>Собственные доходы</w:t>
      </w:r>
      <w:r w:rsidRPr="0069064A">
        <w:rPr>
          <w:spacing w:val="-4"/>
          <w:sz w:val="28"/>
          <w:szCs w:val="28"/>
        </w:rPr>
        <w:t xml:space="preserve"> </w:t>
      </w:r>
      <w:r w:rsidRPr="0069064A">
        <w:rPr>
          <w:spacing w:val="-4"/>
          <w:sz w:val="28"/>
          <w:szCs w:val="28"/>
        </w:rPr>
        <w:tab/>
      </w:r>
      <w:r w:rsidRPr="00F91915">
        <w:rPr>
          <w:b/>
          <w:spacing w:val="-4"/>
          <w:sz w:val="28"/>
          <w:szCs w:val="28"/>
        </w:rPr>
        <w:t xml:space="preserve">- </w:t>
      </w:r>
      <w:r w:rsidR="00930FB0">
        <w:rPr>
          <w:b/>
          <w:spacing w:val="-4"/>
          <w:sz w:val="28"/>
          <w:szCs w:val="28"/>
        </w:rPr>
        <w:t>49178,2</w:t>
      </w:r>
      <w:r>
        <w:rPr>
          <w:b/>
          <w:spacing w:val="-4"/>
          <w:sz w:val="28"/>
          <w:szCs w:val="28"/>
        </w:rPr>
        <w:t xml:space="preserve"> </w:t>
      </w:r>
      <w:r w:rsidRPr="0069064A">
        <w:rPr>
          <w:spacing w:val="-4"/>
          <w:sz w:val="28"/>
          <w:szCs w:val="28"/>
        </w:rPr>
        <w:t xml:space="preserve">тыс.руб, что составляет </w:t>
      </w:r>
      <w:r w:rsidR="00930FB0">
        <w:rPr>
          <w:b/>
          <w:sz w:val="28"/>
          <w:szCs w:val="28"/>
        </w:rPr>
        <w:t>3</w:t>
      </w:r>
      <w:r w:rsidR="00A80F32">
        <w:rPr>
          <w:b/>
          <w:sz w:val="28"/>
          <w:szCs w:val="28"/>
        </w:rPr>
        <w:t>6,</w:t>
      </w:r>
      <w:r w:rsidR="00930FB0">
        <w:rPr>
          <w:b/>
          <w:sz w:val="28"/>
          <w:szCs w:val="28"/>
        </w:rPr>
        <w:t>2</w:t>
      </w:r>
      <w:r w:rsidRPr="0069064A">
        <w:rPr>
          <w:spacing w:val="-4"/>
          <w:sz w:val="28"/>
          <w:szCs w:val="28"/>
        </w:rPr>
        <w:t xml:space="preserve">% от плана за </w:t>
      </w:r>
      <w:r w:rsidR="001C0BB0">
        <w:rPr>
          <w:spacing w:val="-4"/>
          <w:sz w:val="28"/>
          <w:szCs w:val="28"/>
        </w:rPr>
        <w:t>201</w:t>
      </w:r>
      <w:r w:rsidR="00A80F32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год</w:t>
      </w:r>
      <w:r w:rsidRPr="0069064A">
        <w:rPr>
          <w:spacing w:val="-4"/>
          <w:sz w:val="28"/>
          <w:szCs w:val="28"/>
        </w:rPr>
        <w:t>.</w:t>
      </w:r>
    </w:p>
    <w:p w:rsidR="000B0B88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т.ч.: Налог на доходы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="00930FB0">
        <w:rPr>
          <w:b/>
          <w:sz w:val="28"/>
          <w:szCs w:val="28"/>
        </w:rPr>
        <w:t>37836,5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– </w:t>
      </w:r>
      <w:r w:rsidR="00930FB0">
        <w:rPr>
          <w:b/>
          <w:sz w:val="28"/>
          <w:szCs w:val="28"/>
        </w:rPr>
        <w:t>37,2</w:t>
      </w:r>
      <w:r>
        <w:rPr>
          <w:sz w:val="28"/>
          <w:szCs w:val="28"/>
        </w:rPr>
        <w:t xml:space="preserve">% </w:t>
      </w:r>
    </w:p>
    <w:p w:rsidR="000B0B88" w:rsidRDefault="000B0B88" w:rsidP="000B0B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Акцизы по подакцизным товарам (услугам), производимым на территории </w:t>
      </w:r>
    </w:p>
    <w:p w:rsidR="00401AD1" w:rsidRDefault="000B0B88" w:rsidP="000B0B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 – </w:t>
      </w:r>
      <w:r w:rsidR="00BC3E74">
        <w:rPr>
          <w:b/>
          <w:sz w:val="28"/>
          <w:szCs w:val="28"/>
        </w:rPr>
        <w:t>3343,1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Pr="00284780">
        <w:rPr>
          <w:b/>
          <w:sz w:val="28"/>
          <w:szCs w:val="28"/>
        </w:rPr>
        <w:t xml:space="preserve">– </w:t>
      </w:r>
      <w:r w:rsidR="00BC3E74">
        <w:rPr>
          <w:b/>
          <w:sz w:val="28"/>
          <w:szCs w:val="28"/>
        </w:rPr>
        <w:t>54,2</w:t>
      </w:r>
      <w:r>
        <w:rPr>
          <w:sz w:val="28"/>
          <w:szCs w:val="28"/>
        </w:rPr>
        <w:t>%</w:t>
      </w:r>
    </w:p>
    <w:p w:rsidR="000B0B88" w:rsidRDefault="000B0B88" w:rsidP="000B0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Налог на совокупный доход – </w:t>
      </w:r>
      <w:r w:rsidR="00BC3E74">
        <w:rPr>
          <w:b/>
          <w:sz w:val="28"/>
          <w:szCs w:val="28"/>
        </w:rPr>
        <w:t xml:space="preserve">3939,4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Pr="00284780">
        <w:rPr>
          <w:b/>
          <w:sz w:val="28"/>
          <w:szCs w:val="28"/>
        </w:rPr>
        <w:t xml:space="preserve">– </w:t>
      </w:r>
      <w:r w:rsidR="00BC3E74">
        <w:rPr>
          <w:b/>
          <w:sz w:val="28"/>
          <w:szCs w:val="28"/>
        </w:rPr>
        <w:t>48,6</w:t>
      </w:r>
      <w:r>
        <w:rPr>
          <w:sz w:val="28"/>
          <w:szCs w:val="28"/>
        </w:rPr>
        <w:t xml:space="preserve">% </w:t>
      </w:r>
    </w:p>
    <w:p w:rsidR="00B816F3" w:rsidRDefault="00B816F3" w:rsidP="00B816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816F3">
        <w:rPr>
          <w:sz w:val="28"/>
          <w:szCs w:val="28"/>
        </w:rPr>
        <w:t xml:space="preserve">Государственная пошлина – </w:t>
      </w:r>
      <w:r w:rsidR="00BC3E74">
        <w:rPr>
          <w:b/>
          <w:sz w:val="28"/>
          <w:szCs w:val="28"/>
        </w:rPr>
        <w:t>1376,9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Pr="00284780">
        <w:rPr>
          <w:b/>
          <w:sz w:val="28"/>
          <w:szCs w:val="28"/>
        </w:rPr>
        <w:t xml:space="preserve">– </w:t>
      </w:r>
      <w:r w:rsidR="00BC3E74">
        <w:rPr>
          <w:b/>
          <w:sz w:val="28"/>
          <w:szCs w:val="28"/>
        </w:rPr>
        <w:t>43,9</w:t>
      </w:r>
      <w:r>
        <w:rPr>
          <w:sz w:val="28"/>
          <w:szCs w:val="28"/>
        </w:rPr>
        <w:t xml:space="preserve">% </w:t>
      </w:r>
    </w:p>
    <w:p w:rsidR="00401AD1" w:rsidRDefault="00401AD1" w:rsidP="00401A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имущества, 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находящегося в государственной и 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собственности – </w:t>
      </w:r>
      <w:r w:rsidR="00BC3E74">
        <w:rPr>
          <w:b/>
          <w:sz w:val="28"/>
          <w:szCs w:val="28"/>
        </w:rPr>
        <w:t>1476,4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Pr="00284780">
        <w:rPr>
          <w:b/>
          <w:sz w:val="28"/>
          <w:szCs w:val="28"/>
        </w:rPr>
        <w:t xml:space="preserve">– </w:t>
      </w:r>
      <w:r w:rsidR="00BC3E74">
        <w:rPr>
          <w:b/>
          <w:sz w:val="28"/>
          <w:szCs w:val="28"/>
        </w:rPr>
        <w:t>31,7</w:t>
      </w:r>
      <w:r>
        <w:rPr>
          <w:sz w:val="28"/>
          <w:szCs w:val="28"/>
        </w:rPr>
        <w:t xml:space="preserve">% </w:t>
      </w:r>
    </w:p>
    <w:p w:rsidR="00B816F3" w:rsidRDefault="00B816F3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при пользовании природными ресурсами – </w:t>
      </w:r>
      <w:r w:rsidR="00BC3E74">
        <w:rPr>
          <w:b/>
          <w:sz w:val="28"/>
          <w:szCs w:val="28"/>
        </w:rPr>
        <w:t>239,4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Pr="00284780">
        <w:rPr>
          <w:b/>
          <w:sz w:val="28"/>
          <w:szCs w:val="28"/>
        </w:rPr>
        <w:t xml:space="preserve">– </w:t>
      </w:r>
      <w:r w:rsidR="00BC3E74">
        <w:rPr>
          <w:b/>
          <w:sz w:val="28"/>
          <w:szCs w:val="28"/>
        </w:rPr>
        <w:t>13,7</w:t>
      </w:r>
      <w:r>
        <w:rPr>
          <w:sz w:val="28"/>
          <w:szCs w:val="28"/>
        </w:rPr>
        <w:t>%</w:t>
      </w:r>
    </w:p>
    <w:p w:rsidR="00B816F3" w:rsidRDefault="00B816F3" w:rsidP="00401AD1">
      <w:pPr>
        <w:spacing w:line="276" w:lineRule="auto"/>
        <w:ind w:left="708"/>
        <w:jc w:val="both"/>
        <w:rPr>
          <w:sz w:val="28"/>
          <w:szCs w:val="28"/>
        </w:rPr>
      </w:pPr>
      <w:r w:rsidRPr="00B816F3">
        <w:rPr>
          <w:sz w:val="28"/>
          <w:szCs w:val="28"/>
        </w:rPr>
        <w:t>Штрафы, санкции, возмещение ущерба</w:t>
      </w:r>
      <w:r>
        <w:rPr>
          <w:sz w:val="28"/>
          <w:szCs w:val="28"/>
        </w:rPr>
        <w:t xml:space="preserve"> – </w:t>
      </w:r>
      <w:r w:rsidR="00BC3E74">
        <w:rPr>
          <w:b/>
          <w:sz w:val="28"/>
          <w:szCs w:val="28"/>
        </w:rPr>
        <w:t>842,5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Pr="00284780">
        <w:rPr>
          <w:b/>
          <w:sz w:val="28"/>
          <w:szCs w:val="28"/>
        </w:rPr>
        <w:t xml:space="preserve">– </w:t>
      </w:r>
      <w:r w:rsidR="00BC3E74">
        <w:rPr>
          <w:b/>
          <w:sz w:val="28"/>
          <w:szCs w:val="28"/>
        </w:rPr>
        <w:t>44,6</w:t>
      </w:r>
      <w:r>
        <w:rPr>
          <w:sz w:val="28"/>
          <w:szCs w:val="28"/>
        </w:rPr>
        <w:t>%</w:t>
      </w:r>
    </w:p>
    <w:p w:rsidR="00401AD1" w:rsidRPr="00EA79A1" w:rsidRDefault="00401AD1" w:rsidP="001C0B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 w:rsidRPr="0090459C">
        <w:rPr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 - </w:t>
      </w:r>
      <w:r w:rsidR="00BC3E74">
        <w:rPr>
          <w:b/>
          <w:sz w:val="28"/>
          <w:szCs w:val="28"/>
        </w:rPr>
        <w:t>370184,0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тыс.руб., что составляет </w:t>
      </w:r>
      <w:r w:rsidR="00BC3E74">
        <w:rPr>
          <w:b/>
          <w:sz w:val="28"/>
          <w:szCs w:val="28"/>
        </w:rPr>
        <w:t>47,9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плана:</w:t>
      </w:r>
    </w:p>
    <w:p w:rsidR="00401AD1" w:rsidRPr="00DB01DE" w:rsidRDefault="00401AD1" w:rsidP="00401AD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т.ч.: Дотации – </w:t>
      </w:r>
      <w:r w:rsidR="00BC3E74">
        <w:rPr>
          <w:b/>
          <w:sz w:val="28"/>
          <w:szCs w:val="28"/>
        </w:rPr>
        <w:t>60090</w:t>
      </w:r>
      <w:r w:rsidR="000B0B88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– </w:t>
      </w:r>
      <w:r w:rsidR="00BC3E74">
        <w:rPr>
          <w:b/>
          <w:sz w:val="28"/>
          <w:szCs w:val="28"/>
        </w:rPr>
        <w:t>50</w:t>
      </w:r>
      <w:r w:rsidR="000B0B88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 xml:space="preserve">% </w:t>
      </w:r>
    </w:p>
    <w:p w:rsidR="00401AD1" w:rsidRDefault="00401AD1" w:rsidP="00401AD1">
      <w:pPr>
        <w:spacing w:line="276" w:lineRule="auto"/>
        <w:ind w:left="2148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Субсидии от других уровней бюджета – </w:t>
      </w:r>
      <w:r w:rsidR="00BC3E74">
        <w:rPr>
          <w:b/>
          <w:sz w:val="28"/>
          <w:szCs w:val="28"/>
        </w:rPr>
        <w:t>137620,9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–</w:t>
      </w:r>
      <w:r w:rsidRPr="001275F7">
        <w:rPr>
          <w:b/>
          <w:sz w:val="28"/>
          <w:szCs w:val="28"/>
        </w:rPr>
        <w:t xml:space="preserve"> </w:t>
      </w:r>
      <w:r w:rsidR="00BC3E74">
        <w:rPr>
          <w:b/>
          <w:sz w:val="28"/>
          <w:szCs w:val="28"/>
        </w:rPr>
        <w:t>49,4</w:t>
      </w:r>
      <w:r>
        <w:rPr>
          <w:sz w:val="28"/>
          <w:szCs w:val="28"/>
        </w:rPr>
        <w:t>%</w:t>
      </w:r>
      <w:r w:rsidRPr="00D06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1AD1" w:rsidRDefault="00401AD1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Субвенции от других уровней бюджета –</w:t>
      </w:r>
      <w:r w:rsidRPr="001275F7">
        <w:rPr>
          <w:b/>
          <w:sz w:val="28"/>
          <w:szCs w:val="28"/>
        </w:rPr>
        <w:t xml:space="preserve"> </w:t>
      </w:r>
      <w:r w:rsidR="00BC3E74">
        <w:rPr>
          <w:b/>
          <w:sz w:val="28"/>
          <w:szCs w:val="28"/>
        </w:rPr>
        <w:t>149981,0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– </w:t>
      </w:r>
      <w:r w:rsidR="00BC3E74">
        <w:rPr>
          <w:b/>
          <w:sz w:val="28"/>
          <w:szCs w:val="28"/>
        </w:rPr>
        <w:t>53,3</w:t>
      </w:r>
      <w:r>
        <w:rPr>
          <w:sz w:val="28"/>
          <w:szCs w:val="28"/>
        </w:rPr>
        <w:t>%</w:t>
      </w:r>
    </w:p>
    <w:p w:rsidR="00401AD1" w:rsidRPr="00DB01DE" w:rsidRDefault="00401AD1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70F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</w:t>
      </w:r>
      <w:r w:rsidRPr="00DB01DE">
        <w:rPr>
          <w:sz w:val="28"/>
          <w:szCs w:val="28"/>
        </w:rPr>
        <w:t xml:space="preserve">– </w:t>
      </w:r>
      <w:r w:rsidR="00BC3E74">
        <w:rPr>
          <w:b/>
          <w:sz w:val="28"/>
          <w:szCs w:val="28"/>
        </w:rPr>
        <w:t>3222,0</w:t>
      </w:r>
      <w:r w:rsidRPr="00DB01DE">
        <w:rPr>
          <w:sz w:val="28"/>
          <w:szCs w:val="28"/>
        </w:rPr>
        <w:t xml:space="preserve">т.р. – </w:t>
      </w:r>
      <w:r w:rsidR="00BC3E74">
        <w:rPr>
          <w:b/>
          <w:sz w:val="28"/>
          <w:szCs w:val="28"/>
        </w:rPr>
        <w:t>33,7</w:t>
      </w:r>
      <w:r w:rsidRPr="00DB01DE"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1AD1" w:rsidRDefault="00401AD1" w:rsidP="00401A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401AD1" w:rsidRPr="00D069EB" w:rsidRDefault="00401AD1" w:rsidP="00401AD1">
      <w:pPr>
        <w:spacing w:line="276" w:lineRule="auto"/>
        <w:jc w:val="center"/>
        <w:rPr>
          <w:b/>
          <w:sz w:val="28"/>
          <w:szCs w:val="28"/>
        </w:rPr>
      </w:pP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Pr="0090459C">
        <w:rPr>
          <w:sz w:val="28"/>
          <w:szCs w:val="28"/>
          <w:u w:val="single"/>
        </w:rPr>
        <w:t>расходной части</w:t>
      </w:r>
      <w:r>
        <w:rPr>
          <w:sz w:val="28"/>
          <w:szCs w:val="28"/>
        </w:rPr>
        <w:t xml:space="preserve"> бюджета составляет </w:t>
      </w:r>
      <w:r w:rsidR="00BC3E74">
        <w:rPr>
          <w:b/>
          <w:sz w:val="28"/>
          <w:szCs w:val="28"/>
        </w:rPr>
        <w:t>427964,1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это </w:t>
      </w:r>
      <w:r w:rsidR="00BC3E74">
        <w:rPr>
          <w:b/>
          <w:sz w:val="28"/>
          <w:szCs w:val="28"/>
        </w:rPr>
        <w:t>46,4</w:t>
      </w:r>
      <w:r w:rsidR="001C0BB0">
        <w:rPr>
          <w:sz w:val="28"/>
          <w:szCs w:val="28"/>
        </w:rPr>
        <w:t>% от плана на 201</w:t>
      </w:r>
      <w:r w:rsidR="00A80F32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– </w:t>
      </w:r>
      <w:r w:rsidR="00BC3E74">
        <w:rPr>
          <w:b/>
          <w:sz w:val="28"/>
          <w:szCs w:val="28"/>
        </w:rPr>
        <w:t>59244,8</w:t>
      </w:r>
      <w:r w:rsidRPr="00E637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– </w:t>
      </w:r>
      <w:r w:rsidR="00BC3E74">
        <w:rPr>
          <w:b/>
          <w:sz w:val="28"/>
          <w:szCs w:val="28"/>
        </w:rPr>
        <w:t>39,8</w:t>
      </w:r>
      <w:r>
        <w:rPr>
          <w:sz w:val="28"/>
          <w:szCs w:val="28"/>
        </w:rPr>
        <w:t xml:space="preserve">% 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BC3E74">
        <w:rPr>
          <w:b/>
          <w:sz w:val="28"/>
          <w:szCs w:val="28"/>
        </w:rPr>
        <w:t>1325,7</w:t>
      </w:r>
      <w:r w:rsidRPr="00E637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.. </w:t>
      </w:r>
      <w:r w:rsidRPr="001275F7">
        <w:rPr>
          <w:b/>
          <w:sz w:val="28"/>
          <w:szCs w:val="28"/>
        </w:rPr>
        <w:t xml:space="preserve">– </w:t>
      </w:r>
      <w:r w:rsidR="00BC3E74">
        <w:rPr>
          <w:b/>
          <w:sz w:val="28"/>
          <w:szCs w:val="28"/>
        </w:rPr>
        <w:t>42,5</w:t>
      </w:r>
      <w:r>
        <w:rPr>
          <w:sz w:val="28"/>
          <w:szCs w:val="28"/>
        </w:rPr>
        <w:t xml:space="preserve">% 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– </w:t>
      </w:r>
      <w:r w:rsidR="00BC3E74">
        <w:rPr>
          <w:b/>
          <w:sz w:val="28"/>
          <w:szCs w:val="28"/>
        </w:rPr>
        <w:t>12478,4</w:t>
      </w:r>
      <w:r w:rsidRPr="00E637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Pr="001275F7">
        <w:rPr>
          <w:b/>
          <w:sz w:val="28"/>
          <w:szCs w:val="28"/>
        </w:rPr>
        <w:t xml:space="preserve">– </w:t>
      </w:r>
      <w:r w:rsidR="00BC3E74">
        <w:rPr>
          <w:b/>
          <w:sz w:val="28"/>
          <w:szCs w:val="28"/>
        </w:rPr>
        <w:t>41,4</w:t>
      </w:r>
      <w:r>
        <w:rPr>
          <w:sz w:val="28"/>
          <w:szCs w:val="28"/>
        </w:rPr>
        <w:t xml:space="preserve">% 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ЖКХ – </w:t>
      </w:r>
      <w:r w:rsidR="00BC3E74">
        <w:rPr>
          <w:b/>
          <w:sz w:val="28"/>
          <w:szCs w:val="28"/>
        </w:rPr>
        <w:t>2259,6</w:t>
      </w:r>
      <w:r>
        <w:rPr>
          <w:sz w:val="28"/>
          <w:szCs w:val="28"/>
        </w:rPr>
        <w:t xml:space="preserve">т.р. -  </w:t>
      </w:r>
      <w:r w:rsidR="00A80F32">
        <w:rPr>
          <w:b/>
          <w:sz w:val="28"/>
          <w:szCs w:val="28"/>
        </w:rPr>
        <w:t>6</w:t>
      </w:r>
      <w:r w:rsidR="00BC3E74">
        <w:rPr>
          <w:b/>
          <w:sz w:val="28"/>
          <w:szCs w:val="28"/>
        </w:rPr>
        <w:t>0,7</w:t>
      </w:r>
      <w:r>
        <w:rPr>
          <w:sz w:val="28"/>
          <w:szCs w:val="28"/>
        </w:rPr>
        <w:t xml:space="preserve">% 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– </w:t>
      </w:r>
      <w:r w:rsidR="00BC3E74">
        <w:rPr>
          <w:b/>
          <w:sz w:val="28"/>
          <w:szCs w:val="28"/>
        </w:rPr>
        <w:t>243018,</w:t>
      </w:r>
      <w:r w:rsidR="00A80F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– </w:t>
      </w:r>
      <w:r w:rsidR="00BC3E74">
        <w:rPr>
          <w:b/>
          <w:sz w:val="28"/>
          <w:szCs w:val="28"/>
        </w:rPr>
        <w:t>48,9</w:t>
      </w:r>
      <w:r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кинематография – </w:t>
      </w:r>
      <w:r w:rsidR="00BC3E74">
        <w:rPr>
          <w:b/>
          <w:sz w:val="28"/>
          <w:szCs w:val="28"/>
        </w:rPr>
        <w:t>24997,1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– </w:t>
      </w:r>
      <w:r w:rsidR="00BC3E74">
        <w:rPr>
          <w:b/>
          <w:sz w:val="28"/>
          <w:szCs w:val="28"/>
        </w:rPr>
        <w:t>38,1</w:t>
      </w:r>
      <w:r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политика – </w:t>
      </w:r>
      <w:r w:rsidR="00BC3E74">
        <w:rPr>
          <w:b/>
          <w:sz w:val="28"/>
          <w:szCs w:val="28"/>
        </w:rPr>
        <w:t>2534,1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–</w:t>
      </w:r>
      <w:r w:rsidRPr="00284780">
        <w:rPr>
          <w:b/>
          <w:sz w:val="28"/>
          <w:szCs w:val="28"/>
        </w:rPr>
        <w:t xml:space="preserve"> </w:t>
      </w:r>
      <w:r w:rsidR="00BC3E74">
        <w:rPr>
          <w:b/>
          <w:sz w:val="28"/>
          <w:szCs w:val="28"/>
        </w:rPr>
        <w:t>58,6</w:t>
      </w:r>
      <w:r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и спорт – </w:t>
      </w:r>
      <w:r w:rsidR="00BC3E74">
        <w:rPr>
          <w:b/>
          <w:sz w:val="28"/>
          <w:szCs w:val="28"/>
        </w:rPr>
        <w:t>33936,9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– </w:t>
      </w:r>
      <w:r w:rsidR="00BC3E74">
        <w:rPr>
          <w:b/>
          <w:sz w:val="28"/>
          <w:szCs w:val="28"/>
        </w:rPr>
        <w:t>44,8</w:t>
      </w:r>
      <w:r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массовой информации – </w:t>
      </w:r>
      <w:r w:rsidR="00BC3E74">
        <w:rPr>
          <w:b/>
          <w:sz w:val="28"/>
          <w:szCs w:val="28"/>
        </w:rPr>
        <w:t>3599,4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– </w:t>
      </w:r>
      <w:r w:rsidR="00BC3E74">
        <w:rPr>
          <w:b/>
          <w:sz w:val="28"/>
          <w:szCs w:val="28"/>
        </w:rPr>
        <w:t>42,2</w:t>
      </w:r>
      <w:r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Межбюджетные трансферты – </w:t>
      </w:r>
      <w:r w:rsidR="00BC3E74">
        <w:rPr>
          <w:b/>
          <w:sz w:val="28"/>
          <w:szCs w:val="28"/>
        </w:rPr>
        <w:t>44570</w:t>
      </w:r>
      <w:r w:rsidR="00A80F32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–</w:t>
      </w:r>
      <w:r w:rsidRPr="00284780">
        <w:rPr>
          <w:b/>
          <w:sz w:val="28"/>
          <w:szCs w:val="28"/>
        </w:rPr>
        <w:t xml:space="preserve"> </w:t>
      </w:r>
      <w:r w:rsidR="00BC3E74">
        <w:rPr>
          <w:b/>
          <w:sz w:val="28"/>
          <w:szCs w:val="28"/>
        </w:rPr>
        <w:t>52,4</w:t>
      </w:r>
      <w:r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</w:p>
    <w:p w:rsidR="00B816F3" w:rsidRPr="00B816F3" w:rsidRDefault="00B816F3" w:rsidP="00B816F3">
      <w:pPr>
        <w:spacing w:line="380" w:lineRule="exact"/>
        <w:ind w:firstLine="720"/>
        <w:jc w:val="both"/>
        <w:rPr>
          <w:sz w:val="28"/>
          <w:szCs w:val="28"/>
        </w:rPr>
      </w:pPr>
      <w:r w:rsidRPr="00B816F3">
        <w:rPr>
          <w:sz w:val="28"/>
          <w:szCs w:val="28"/>
        </w:rPr>
        <w:t xml:space="preserve">Бюджетные кредиты в 1 </w:t>
      </w:r>
      <w:r w:rsidR="00914D02">
        <w:rPr>
          <w:sz w:val="28"/>
          <w:szCs w:val="28"/>
        </w:rPr>
        <w:t xml:space="preserve">полугодии </w:t>
      </w:r>
      <w:r w:rsidRPr="00B816F3">
        <w:rPr>
          <w:sz w:val="28"/>
          <w:szCs w:val="28"/>
        </w:rPr>
        <w:t>201</w:t>
      </w:r>
      <w:r w:rsidR="00A80F32">
        <w:rPr>
          <w:sz w:val="28"/>
          <w:szCs w:val="28"/>
        </w:rPr>
        <w:t>5</w:t>
      </w:r>
      <w:r w:rsidRPr="00B816F3">
        <w:rPr>
          <w:sz w:val="28"/>
          <w:szCs w:val="28"/>
        </w:rPr>
        <w:t xml:space="preserve"> года в бюджет муниципального района не привлекались.</w:t>
      </w:r>
    </w:p>
    <w:p w:rsidR="00401AD1" w:rsidRDefault="00B816F3" w:rsidP="00B816F3">
      <w:pPr>
        <w:spacing w:line="380" w:lineRule="exact"/>
        <w:ind w:firstLine="720"/>
        <w:jc w:val="both"/>
        <w:rPr>
          <w:sz w:val="28"/>
          <w:szCs w:val="28"/>
        </w:rPr>
      </w:pPr>
      <w:r w:rsidRPr="00B816F3">
        <w:rPr>
          <w:sz w:val="28"/>
          <w:szCs w:val="28"/>
        </w:rPr>
        <w:t>В отчетном периоде из бюджета муниципального района в бюджеты поселений выдача бюджетных кредитов не производилась</w:t>
      </w:r>
      <w:r w:rsidR="00401AD1">
        <w:rPr>
          <w:sz w:val="28"/>
          <w:szCs w:val="28"/>
        </w:rPr>
        <w:t>.</w:t>
      </w:r>
    </w:p>
    <w:p w:rsidR="00401AD1" w:rsidRDefault="00401AD1" w:rsidP="00BF3B5E">
      <w:pPr>
        <w:spacing w:line="380" w:lineRule="exact"/>
        <w:ind w:firstLine="720"/>
        <w:jc w:val="both"/>
        <w:rPr>
          <w:sz w:val="28"/>
          <w:szCs w:val="28"/>
        </w:rPr>
      </w:pPr>
    </w:p>
    <w:p w:rsidR="00BF3B5E" w:rsidRDefault="00401AD1" w:rsidP="00BF3B5E">
      <w:pPr>
        <w:spacing w:line="380" w:lineRule="exact"/>
        <w:ind w:firstLine="720"/>
        <w:jc w:val="both"/>
        <w:rPr>
          <w:sz w:val="28"/>
          <w:szCs w:val="28"/>
        </w:rPr>
      </w:pPr>
      <w:r w:rsidRPr="00E62E90">
        <w:rPr>
          <w:sz w:val="28"/>
          <w:szCs w:val="28"/>
        </w:rPr>
        <w:t xml:space="preserve">Фактически за </w:t>
      </w:r>
      <w:r w:rsidR="00D81765" w:rsidRPr="00D81765">
        <w:rPr>
          <w:sz w:val="28"/>
          <w:szCs w:val="28"/>
        </w:rPr>
        <w:t xml:space="preserve">1 </w:t>
      </w:r>
      <w:r w:rsidR="00914D02">
        <w:rPr>
          <w:sz w:val="28"/>
          <w:szCs w:val="28"/>
        </w:rPr>
        <w:t xml:space="preserve">полугодие </w:t>
      </w:r>
      <w:r w:rsidRPr="00E62E9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80F32">
        <w:rPr>
          <w:sz w:val="28"/>
          <w:szCs w:val="28"/>
        </w:rPr>
        <w:t>5</w:t>
      </w:r>
      <w:r w:rsidRPr="00E6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бюджет муниципального района исполнен с </w:t>
      </w:r>
      <w:r w:rsidR="00BC3E74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на сумму </w:t>
      </w:r>
      <w:r w:rsidR="00BC3E74">
        <w:rPr>
          <w:b/>
          <w:sz w:val="28"/>
          <w:szCs w:val="28"/>
        </w:rPr>
        <w:t>-8601,9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 w:rsidR="00BF3B5E">
        <w:rPr>
          <w:sz w:val="28"/>
          <w:szCs w:val="28"/>
        </w:rPr>
        <w:t>.</w:t>
      </w:r>
    </w:p>
    <w:p w:rsidR="00975FEF" w:rsidRDefault="00975FEF" w:rsidP="00EA79A1">
      <w:pPr>
        <w:spacing w:line="400" w:lineRule="exact"/>
        <w:jc w:val="both"/>
        <w:rPr>
          <w:sz w:val="28"/>
          <w:szCs w:val="28"/>
        </w:rPr>
      </w:pPr>
      <w:bookmarkStart w:id="0" w:name="_GoBack"/>
      <w:bookmarkEnd w:id="0"/>
    </w:p>
    <w:p w:rsidR="00C53DD7" w:rsidRPr="00BF3B5E" w:rsidRDefault="00C53DD7" w:rsidP="00EA79A1">
      <w:pPr>
        <w:spacing w:line="400" w:lineRule="exact"/>
        <w:jc w:val="both"/>
        <w:rPr>
          <w:i/>
          <w:szCs w:val="28"/>
        </w:rPr>
      </w:pPr>
      <w:r w:rsidRPr="00BF3B5E">
        <w:rPr>
          <w:i/>
          <w:szCs w:val="28"/>
        </w:rPr>
        <w:t xml:space="preserve">подготовил: </w:t>
      </w:r>
      <w:r w:rsidR="004F020F" w:rsidRPr="00BF3B5E">
        <w:rPr>
          <w:i/>
          <w:szCs w:val="28"/>
        </w:rPr>
        <w:t>Мирошниченко А.В.</w:t>
      </w:r>
      <w:r w:rsidRPr="00BF3B5E">
        <w:rPr>
          <w:i/>
          <w:szCs w:val="28"/>
        </w:rPr>
        <w:t>, т. 2-23-41</w:t>
      </w:r>
    </w:p>
    <w:sectPr w:rsidR="00C53DD7" w:rsidRPr="00BF3B5E" w:rsidSect="0019198C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E6B"/>
    <w:multiLevelType w:val="hybridMultilevel"/>
    <w:tmpl w:val="7B7CD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821ED"/>
    <w:multiLevelType w:val="hybridMultilevel"/>
    <w:tmpl w:val="9454C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425021"/>
    <w:multiLevelType w:val="hybridMultilevel"/>
    <w:tmpl w:val="B68CC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732113"/>
    <w:multiLevelType w:val="multilevel"/>
    <w:tmpl w:val="2E32A7FC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61245"/>
    <w:multiLevelType w:val="hybridMultilevel"/>
    <w:tmpl w:val="4B7437EE"/>
    <w:lvl w:ilvl="0" w:tplc="71F89210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487B0E"/>
    <w:multiLevelType w:val="hybridMultilevel"/>
    <w:tmpl w:val="2E32A7FC"/>
    <w:lvl w:ilvl="0" w:tplc="71F8921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3E202B"/>
    <w:multiLevelType w:val="multilevel"/>
    <w:tmpl w:val="9454C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F505E"/>
    <w:rsid w:val="0000774F"/>
    <w:rsid w:val="0002282C"/>
    <w:rsid w:val="000235C9"/>
    <w:rsid w:val="000308EE"/>
    <w:rsid w:val="00034F5E"/>
    <w:rsid w:val="000350EE"/>
    <w:rsid w:val="0005383C"/>
    <w:rsid w:val="000615E7"/>
    <w:rsid w:val="00066A85"/>
    <w:rsid w:val="00073B9B"/>
    <w:rsid w:val="00085ABE"/>
    <w:rsid w:val="000A0201"/>
    <w:rsid w:val="000A7484"/>
    <w:rsid w:val="000B0B88"/>
    <w:rsid w:val="000B1FB3"/>
    <w:rsid w:val="000E373E"/>
    <w:rsid w:val="000F4742"/>
    <w:rsid w:val="00104162"/>
    <w:rsid w:val="001042FC"/>
    <w:rsid w:val="001110FF"/>
    <w:rsid w:val="001260B8"/>
    <w:rsid w:val="001275F7"/>
    <w:rsid w:val="00127B93"/>
    <w:rsid w:val="00132726"/>
    <w:rsid w:val="001437EA"/>
    <w:rsid w:val="001537CC"/>
    <w:rsid w:val="00166244"/>
    <w:rsid w:val="0019198C"/>
    <w:rsid w:val="001B2A08"/>
    <w:rsid w:val="001C0BB0"/>
    <w:rsid w:val="001C6257"/>
    <w:rsid w:val="001C6A43"/>
    <w:rsid w:val="001D3358"/>
    <w:rsid w:val="00201C4E"/>
    <w:rsid w:val="0020231A"/>
    <w:rsid w:val="00203F59"/>
    <w:rsid w:val="0020523B"/>
    <w:rsid w:val="00222EB8"/>
    <w:rsid w:val="00230651"/>
    <w:rsid w:val="00246B09"/>
    <w:rsid w:val="002534A2"/>
    <w:rsid w:val="002607DB"/>
    <w:rsid w:val="00260B88"/>
    <w:rsid w:val="0026179F"/>
    <w:rsid w:val="002673A6"/>
    <w:rsid w:val="0027511E"/>
    <w:rsid w:val="00284780"/>
    <w:rsid w:val="002B6824"/>
    <w:rsid w:val="002B726C"/>
    <w:rsid w:val="002C5DD9"/>
    <w:rsid w:val="002D156D"/>
    <w:rsid w:val="002E1F84"/>
    <w:rsid w:val="002F18DB"/>
    <w:rsid w:val="0031676E"/>
    <w:rsid w:val="00316CC1"/>
    <w:rsid w:val="003279B2"/>
    <w:rsid w:val="00337F0F"/>
    <w:rsid w:val="00344EF2"/>
    <w:rsid w:val="00352BB4"/>
    <w:rsid w:val="00377D84"/>
    <w:rsid w:val="00381D16"/>
    <w:rsid w:val="00383CCD"/>
    <w:rsid w:val="00386000"/>
    <w:rsid w:val="00386BB9"/>
    <w:rsid w:val="003B39EA"/>
    <w:rsid w:val="003B3CA3"/>
    <w:rsid w:val="003E68EF"/>
    <w:rsid w:val="003E7016"/>
    <w:rsid w:val="003F5B3B"/>
    <w:rsid w:val="00401AD1"/>
    <w:rsid w:val="00417C42"/>
    <w:rsid w:val="0042251F"/>
    <w:rsid w:val="0043525B"/>
    <w:rsid w:val="0043681F"/>
    <w:rsid w:val="00444061"/>
    <w:rsid w:val="00454A91"/>
    <w:rsid w:val="00481066"/>
    <w:rsid w:val="004A1D03"/>
    <w:rsid w:val="004A5A89"/>
    <w:rsid w:val="004B16BE"/>
    <w:rsid w:val="004B2D8D"/>
    <w:rsid w:val="004C5348"/>
    <w:rsid w:val="004D0FAE"/>
    <w:rsid w:val="004D5F46"/>
    <w:rsid w:val="004E490B"/>
    <w:rsid w:val="004F020F"/>
    <w:rsid w:val="00511263"/>
    <w:rsid w:val="0053448E"/>
    <w:rsid w:val="00534E51"/>
    <w:rsid w:val="00542BCD"/>
    <w:rsid w:val="00550D39"/>
    <w:rsid w:val="005912FF"/>
    <w:rsid w:val="005A1B70"/>
    <w:rsid w:val="005B02D6"/>
    <w:rsid w:val="005C1D10"/>
    <w:rsid w:val="005C34E8"/>
    <w:rsid w:val="005D622D"/>
    <w:rsid w:val="00612888"/>
    <w:rsid w:val="00642003"/>
    <w:rsid w:val="00647268"/>
    <w:rsid w:val="00686EF9"/>
    <w:rsid w:val="006876BF"/>
    <w:rsid w:val="0069064A"/>
    <w:rsid w:val="00695482"/>
    <w:rsid w:val="006A3093"/>
    <w:rsid w:val="006F5170"/>
    <w:rsid w:val="00703BAB"/>
    <w:rsid w:val="00705C62"/>
    <w:rsid w:val="007124B0"/>
    <w:rsid w:val="007138CC"/>
    <w:rsid w:val="007206E4"/>
    <w:rsid w:val="00722B3C"/>
    <w:rsid w:val="00733ACC"/>
    <w:rsid w:val="00737A6D"/>
    <w:rsid w:val="007420B2"/>
    <w:rsid w:val="00745E51"/>
    <w:rsid w:val="007601B8"/>
    <w:rsid w:val="007E142D"/>
    <w:rsid w:val="007F6AAF"/>
    <w:rsid w:val="008020A3"/>
    <w:rsid w:val="008024CC"/>
    <w:rsid w:val="00820045"/>
    <w:rsid w:val="008277D8"/>
    <w:rsid w:val="00833C17"/>
    <w:rsid w:val="00843A8B"/>
    <w:rsid w:val="00893A75"/>
    <w:rsid w:val="008E4125"/>
    <w:rsid w:val="008F66AA"/>
    <w:rsid w:val="0090459C"/>
    <w:rsid w:val="00914D02"/>
    <w:rsid w:val="00920952"/>
    <w:rsid w:val="00930FB0"/>
    <w:rsid w:val="009315FF"/>
    <w:rsid w:val="00937851"/>
    <w:rsid w:val="0094498B"/>
    <w:rsid w:val="00975FEF"/>
    <w:rsid w:val="009A3CEC"/>
    <w:rsid w:val="009D2815"/>
    <w:rsid w:val="009E2822"/>
    <w:rsid w:val="00A15C61"/>
    <w:rsid w:val="00A15EBE"/>
    <w:rsid w:val="00A31CCB"/>
    <w:rsid w:val="00A337AF"/>
    <w:rsid w:val="00A4772E"/>
    <w:rsid w:val="00A64947"/>
    <w:rsid w:val="00A67E25"/>
    <w:rsid w:val="00A71392"/>
    <w:rsid w:val="00A80F32"/>
    <w:rsid w:val="00AC166D"/>
    <w:rsid w:val="00AE107F"/>
    <w:rsid w:val="00AE4762"/>
    <w:rsid w:val="00AF1599"/>
    <w:rsid w:val="00B145CA"/>
    <w:rsid w:val="00B170E6"/>
    <w:rsid w:val="00B4047B"/>
    <w:rsid w:val="00B4412F"/>
    <w:rsid w:val="00B4426C"/>
    <w:rsid w:val="00B579CA"/>
    <w:rsid w:val="00B816F3"/>
    <w:rsid w:val="00B94671"/>
    <w:rsid w:val="00BB6E1D"/>
    <w:rsid w:val="00BC3E74"/>
    <w:rsid w:val="00BC6E02"/>
    <w:rsid w:val="00BD20EE"/>
    <w:rsid w:val="00BD6023"/>
    <w:rsid w:val="00BD7ADD"/>
    <w:rsid w:val="00BE7A8E"/>
    <w:rsid w:val="00BF3B5E"/>
    <w:rsid w:val="00C010C4"/>
    <w:rsid w:val="00C10EEE"/>
    <w:rsid w:val="00C143BC"/>
    <w:rsid w:val="00C167DE"/>
    <w:rsid w:val="00C53DD7"/>
    <w:rsid w:val="00C6014B"/>
    <w:rsid w:val="00CA71EB"/>
    <w:rsid w:val="00CD54B0"/>
    <w:rsid w:val="00CD5A23"/>
    <w:rsid w:val="00CD6E97"/>
    <w:rsid w:val="00CF528F"/>
    <w:rsid w:val="00D069EB"/>
    <w:rsid w:val="00D11D9C"/>
    <w:rsid w:val="00D220C3"/>
    <w:rsid w:val="00D249DC"/>
    <w:rsid w:val="00D43B02"/>
    <w:rsid w:val="00D44728"/>
    <w:rsid w:val="00D566E9"/>
    <w:rsid w:val="00D65144"/>
    <w:rsid w:val="00D65505"/>
    <w:rsid w:val="00D81765"/>
    <w:rsid w:val="00D8366E"/>
    <w:rsid w:val="00DB2B9F"/>
    <w:rsid w:val="00DE0772"/>
    <w:rsid w:val="00DE66E5"/>
    <w:rsid w:val="00E15D09"/>
    <w:rsid w:val="00E428B4"/>
    <w:rsid w:val="00E50587"/>
    <w:rsid w:val="00E50D5D"/>
    <w:rsid w:val="00E5124A"/>
    <w:rsid w:val="00E5659C"/>
    <w:rsid w:val="00E57156"/>
    <w:rsid w:val="00E62E90"/>
    <w:rsid w:val="00E82984"/>
    <w:rsid w:val="00E90F7E"/>
    <w:rsid w:val="00E91F54"/>
    <w:rsid w:val="00E9254D"/>
    <w:rsid w:val="00EA5293"/>
    <w:rsid w:val="00EA79A1"/>
    <w:rsid w:val="00F02D26"/>
    <w:rsid w:val="00F05B03"/>
    <w:rsid w:val="00F10F30"/>
    <w:rsid w:val="00F33344"/>
    <w:rsid w:val="00F46126"/>
    <w:rsid w:val="00F70F64"/>
    <w:rsid w:val="00F71FF7"/>
    <w:rsid w:val="00F85B07"/>
    <w:rsid w:val="00F91915"/>
    <w:rsid w:val="00FD57B4"/>
    <w:rsid w:val="00FD6EFC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УТОЧНЕНИЕ БЮДЖЕТА – 2004 года</vt:lpstr>
    </vt:vector>
  </TitlesOfParts>
  <Company>Fin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БЮДЖЕТА – 2004 года</dc:title>
  <dc:creator>User</dc:creator>
  <cp:lastModifiedBy>Аня М</cp:lastModifiedBy>
  <cp:revision>2</cp:revision>
  <cp:lastPrinted>2015-07-22T06:07:00Z</cp:lastPrinted>
  <dcterms:created xsi:type="dcterms:W3CDTF">2015-08-27T03:39:00Z</dcterms:created>
  <dcterms:modified xsi:type="dcterms:W3CDTF">2015-08-27T03:39:00Z</dcterms:modified>
</cp:coreProperties>
</file>