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6" w:rsidRPr="007E1E64" w:rsidRDefault="00540A66" w:rsidP="00540A6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40A66" w:rsidRDefault="00540A66" w:rsidP="00540A6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540A66" w:rsidRPr="006F271E" w:rsidRDefault="00540A66" w:rsidP="00540A66">
      <w:pPr>
        <w:jc w:val="center"/>
        <w:rPr>
          <w:sz w:val="36"/>
          <w:szCs w:val="36"/>
        </w:rPr>
      </w:pPr>
    </w:p>
    <w:p w:rsidR="00540A66" w:rsidRPr="003F23A3" w:rsidRDefault="00540A66" w:rsidP="00540A6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40A66" w:rsidRPr="002A439A" w:rsidRDefault="00540A66" w:rsidP="00540A66">
      <w:pPr>
        <w:rPr>
          <w:b/>
          <w:sz w:val="36"/>
          <w:szCs w:val="36"/>
        </w:rPr>
      </w:pPr>
    </w:p>
    <w:p w:rsidR="00540A66" w:rsidRPr="007E1E64" w:rsidRDefault="00540A66" w:rsidP="00540A66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40A66" w:rsidRPr="009641F9" w:rsidRDefault="00540A66" w:rsidP="00540A66">
      <w:pPr>
        <w:spacing w:line="240" w:lineRule="atLeast"/>
        <w:ind w:left="-142"/>
        <w:jc w:val="both"/>
        <w:rPr>
          <w:b/>
          <w:sz w:val="36"/>
          <w:szCs w:val="36"/>
        </w:rPr>
      </w:pPr>
    </w:p>
    <w:p w:rsidR="00540A66" w:rsidRPr="00540A66" w:rsidRDefault="005B5203" w:rsidP="00540A66">
      <w:pPr>
        <w:spacing w:line="240" w:lineRule="atLeast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40A66" w:rsidRPr="00540A66">
        <w:rPr>
          <w:b/>
          <w:sz w:val="28"/>
          <w:szCs w:val="28"/>
        </w:rPr>
        <w:t>от «</w:t>
      </w:r>
      <w:r w:rsidR="004D54F6">
        <w:rPr>
          <w:b/>
          <w:sz w:val="28"/>
          <w:szCs w:val="28"/>
        </w:rPr>
        <w:t>05</w:t>
      </w:r>
      <w:r w:rsidR="00540A66" w:rsidRPr="00540A66">
        <w:rPr>
          <w:b/>
          <w:sz w:val="28"/>
          <w:szCs w:val="28"/>
        </w:rPr>
        <w:t>»</w:t>
      </w:r>
      <w:r w:rsidR="004D54F6">
        <w:rPr>
          <w:b/>
          <w:sz w:val="28"/>
          <w:szCs w:val="28"/>
        </w:rPr>
        <w:t xml:space="preserve"> декабря </w:t>
      </w:r>
      <w:r w:rsidR="00540A66" w:rsidRPr="00540A66">
        <w:rPr>
          <w:b/>
          <w:sz w:val="28"/>
          <w:szCs w:val="28"/>
        </w:rPr>
        <w:t>2016 года</w:t>
      </w:r>
      <w:r w:rsidR="00540A66" w:rsidRPr="00540A66">
        <w:rPr>
          <w:b/>
          <w:sz w:val="28"/>
          <w:szCs w:val="28"/>
        </w:rPr>
        <w:tab/>
      </w:r>
      <w:r w:rsidR="00540A66" w:rsidRPr="00540A66">
        <w:rPr>
          <w:b/>
          <w:sz w:val="28"/>
          <w:szCs w:val="28"/>
        </w:rPr>
        <w:tab/>
      </w:r>
      <w:r w:rsidR="00540A66" w:rsidRPr="00540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0A66" w:rsidRPr="00540A66">
        <w:rPr>
          <w:b/>
          <w:sz w:val="28"/>
          <w:szCs w:val="28"/>
        </w:rPr>
        <w:tab/>
      </w:r>
      <w:r w:rsidR="00540A66" w:rsidRPr="00540A66">
        <w:rPr>
          <w:b/>
          <w:sz w:val="28"/>
          <w:szCs w:val="28"/>
        </w:rPr>
        <w:tab/>
      </w:r>
      <w:r w:rsidR="00540A66" w:rsidRPr="00540A66">
        <w:rPr>
          <w:b/>
          <w:sz w:val="28"/>
          <w:szCs w:val="28"/>
        </w:rPr>
        <w:tab/>
        <w:t xml:space="preserve">№ </w:t>
      </w:r>
      <w:r w:rsidR="004D54F6">
        <w:rPr>
          <w:b/>
          <w:sz w:val="28"/>
          <w:szCs w:val="28"/>
        </w:rPr>
        <w:t>918</w:t>
      </w:r>
    </w:p>
    <w:p w:rsidR="00540A66" w:rsidRPr="00540A66" w:rsidRDefault="00540A66" w:rsidP="00540A66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4C4FAE" w:rsidTr="004C4FAE">
        <w:tc>
          <w:tcPr>
            <w:tcW w:w="5637" w:type="dxa"/>
          </w:tcPr>
          <w:p w:rsidR="004C4FAE" w:rsidRPr="004C4FAE" w:rsidRDefault="004C4FAE" w:rsidP="00DF67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C4FAE">
              <w:rPr>
                <w:bCs/>
                <w:sz w:val="24"/>
                <w:szCs w:val="24"/>
              </w:rPr>
              <w:t xml:space="preserve">Об утверждении Порядка осуществления главными распорядителями (распорядителями) средств бюджета </w:t>
            </w:r>
            <w:r w:rsidR="00DF6712" w:rsidRPr="00DF6712">
              <w:rPr>
                <w:sz w:val="24"/>
                <w:szCs w:val="24"/>
              </w:rPr>
              <w:t>Ягоднинского городского округа</w:t>
            </w:r>
            <w:r w:rsidRPr="004C4FAE">
              <w:rPr>
                <w:bCs/>
                <w:sz w:val="24"/>
                <w:szCs w:val="24"/>
              </w:rPr>
              <w:t>, главными администраторами (администраторами) доходов бюджета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6712" w:rsidRPr="00DF6712">
              <w:rPr>
                <w:sz w:val="24"/>
                <w:szCs w:val="24"/>
              </w:rPr>
              <w:t>Ягоднинского городского округа</w:t>
            </w:r>
            <w:r w:rsidRPr="004C4FAE">
              <w:rPr>
                <w:bCs/>
                <w:sz w:val="24"/>
                <w:szCs w:val="24"/>
              </w:rPr>
              <w:t xml:space="preserve">, главными администраторами (администраторами) источников финансирования дефицита бюджета </w:t>
            </w:r>
            <w:r w:rsidR="00DF6712" w:rsidRPr="00DF6712">
              <w:rPr>
                <w:sz w:val="24"/>
                <w:szCs w:val="24"/>
              </w:rPr>
              <w:t>Ягоднинского городского округа</w:t>
            </w:r>
            <w:r w:rsidR="00DF6712" w:rsidRPr="004C4FAE">
              <w:rPr>
                <w:bCs/>
                <w:sz w:val="24"/>
                <w:szCs w:val="24"/>
              </w:rPr>
              <w:t xml:space="preserve"> </w:t>
            </w:r>
            <w:r w:rsidRPr="004C4FAE">
              <w:rPr>
                <w:bCs/>
                <w:sz w:val="24"/>
                <w:szCs w:val="24"/>
              </w:rPr>
              <w:t xml:space="preserve">внутреннего финансового контроля и внутреннего финансового аудита </w:t>
            </w:r>
          </w:p>
        </w:tc>
      </w:tr>
    </w:tbl>
    <w:p w:rsidR="00540A66" w:rsidRPr="00540A66" w:rsidRDefault="00540A66" w:rsidP="00540A6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C4FAE" w:rsidRDefault="00A16E11" w:rsidP="004C4F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4FAE" w:rsidRPr="00EB7D8E">
        <w:rPr>
          <w:sz w:val="24"/>
          <w:szCs w:val="24"/>
        </w:rPr>
        <w:t xml:space="preserve">В соответствии с пунктом 5 </w:t>
      </w:r>
      <w:hyperlink r:id="rId6" w:history="1">
        <w:r w:rsidR="004C4FAE" w:rsidRPr="00EB7D8E">
          <w:rPr>
            <w:sz w:val="24"/>
            <w:szCs w:val="24"/>
          </w:rPr>
          <w:t>статьи 160.2-1</w:t>
        </w:r>
      </w:hyperlink>
      <w:r w:rsidR="004C4FAE" w:rsidRPr="00EB7D8E">
        <w:rPr>
          <w:sz w:val="24"/>
          <w:szCs w:val="24"/>
        </w:rPr>
        <w:t xml:space="preserve"> Бюджетного кодекса Российской Федерации, руководствуясь Федеральным </w:t>
      </w:r>
      <w:hyperlink r:id="rId7" w:history="1">
        <w:r w:rsidR="004C4FAE" w:rsidRPr="00EB7D8E">
          <w:rPr>
            <w:sz w:val="24"/>
            <w:szCs w:val="24"/>
          </w:rPr>
          <w:t>законом</w:t>
        </w:r>
      </w:hyperlink>
      <w:r w:rsidR="004C4FAE" w:rsidRPr="00EB7D8E">
        <w:rPr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администрация </w:t>
      </w:r>
      <w:r w:rsidR="004C4FAE">
        <w:rPr>
          <w:sz w:val="24"/>
          <w:szCs w:val="24"/>
        </w:rPr>
        <w:t>Ягоднинского городского округа</w:t>
      </w:r>
      <w:r w:rsidR="004C4FAE" w:rsidRPr="00EB7D8E">
        <w:rPr>
          <w:sz w:val="24"/>
          <w:szCs w:val="24"/>
        </w:rPr>
        <w:t xml:space="preserve"> </w:t>
      </w:r>
    </w:p>
    <w:p w:rsidR="004C4FAE" w:rsidRPr="005B5203" w:rsidRDefault="004C4FAE" w:rsidP="004C4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AE" w:rsidRPr="004C4FAE" w:rsidRDefault="004C4FAE" w:rsidP="004C4F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C4FAE">
        <w:rPr>
          <w:b/>
          <w:sz w:val="24"/>
          <w:szCs w:val="24"/>
        </w:rPr>
        <w:t>ПОСТАНОВЛЯЕТ:</w:t>
      </w:r>
    </w:p>
    <w:p w:rsidR="004C4FAE" w:rsidRPr="005B5203" w:rsidRDefault="004C4FAE" w:rsidP="004C4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FAE" w:rsidRDefault="00A16E11" w:rsidP="004C4FA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4FAE" w:rsidRPr="00DF6712">
        <w:rPr>
          <w:sz w:val="24"/>
          <w:szCs w:val="24"/>
        </w:rPr>
        <w:t xml:space="preserve">1. Утвердить Порядок осуществления главными распорядителями (распорядителями) средств бюджета Ягоднинского </w:t>
      </w:r>
      <w:r w:rsidR="00DF6712" w:rsidRPr="00DF6712">
        <w:rPr>
          <w:sz w:val="24"/>
          <w:szCs w:val="24"/>
        </w:rPr>
        <w:t>городского округа</w:t>
      </w:r>
      <w:r w:rsidR="004C4FAE" w:rsidRPr="00DF6712">
        <w:rPr>
          <w:sz w:val="24"/>
          <w:szCs w:val="24"/>
        </w:rPr>
        <w:t xml:space="preserve">, главными администраторами (администраторами) доходов бюджета Ягоднинского </w:t>
      </w:r>
      <w:r w:rsidR="00DF6712" w:rsidRPr="00DF6712">
        <w:rPr>
          <w:sz w:val="24"/>
          <w:szCs w:val="24"/>
        </w:rPr>
        <w:t>городского округа</w:t>
      </w:r>
      <w:r w:rsidR="004C4FAE" w:rsidRPr="00DF6712">
        <w:rPr>
          <w:sz w:val="24"/>
          <w:szCs w:val="24"/>
        </w:rPr>
        <w:t xml:space="preserve">, главными администраторами (администраторами) источников финансирования дефицита бюджета Ягоднинского </w:t>
      </w:r>
      <w:r w:rsidR="00DF6712" w:rsidRPr="00DF6712">
        <w:rPr>
          <w:sz w:val="24"/>
          <w:szCs w:val="24"/>
        </w:rPr>
        <w:t xml:space="preserve">городского округа </w:t>
      </w:r>
      <w:r w:rsidR="004C4FAE" w:rsidRPr="00DF6712">
        <w:rPr>
          <w:sz w:val="24"/>
          <w:szCs w:val="24"/>
        </w:rPr>
        <w:t>внутреннего финансового контроля и внутреннего финансового аудита (прил</w:t>
      </w:r>
      <w:r w:rsidR="00DF6712" w:rsidRPr="00DF6712">
        <w:rPr>
          <w:sz w:val="24"/>
          <w:szCs w:val="24"/>
        </w:rPr>
        <w:t>ожение № 1 к настоящему постановлению</w:t>
      </w:r>
      <w:r w:rsidR="004C4FAE" w:rsidRPr="00DF6712">
        <w:rPr>
          <w:sz w:val="24"/>
          <w:szCs w:val="24"/>
        </w:rPr>
        <w:t>).</w:t>
      </w:r>
    </w:p>
    <w:p w:rsidR="00A16E11" w:rsidRDefault="00A16E11" w:rsidP="00A16E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 силу постановление администрации Ягоднинского района от 30.12.2014 года № 707 «</w:t>
      </w:r>
      <w:r w:rsidRPr="00EB7D8E">
        <w:rPr>
          <w:bCs/>
          <w:sz w:val="24"/>
          <w:szCs w:val="24"/>
        </w:rPr>
        <w:t>Об утверждении Порядка осуществления главными распорядителями (распорядителями) средств бюджета Ягоднинского муниципального района, главными администраторами (администраторами) доходов бюджета</w:t>
      </w:r>
      <w:r>
        <w:rPr>
          <w:bCs/>
          <w:sz w:val="24"/>
          <w:szCs w:val="24"/>
        </w:rPr>
        <w:t xml:space="preserve"> </w:t>
      </w:r>
      <w:r w:rsidRPr="00EB7D8E">
        <w:rPr>
          <w:bCs/>
          <w:sz w:val="24"/>
          <w:szCs w:val="24"/>
        </w:rPr>
        <w:t>Ягоднинского муниципального района, главными администраторами (администраторами) источников финансирования дефицита бюджета Ягоднинского муниципального района внутреннего финансового контроля и внутреннего финансового аудита</w:t>
      </w:r>
      <w:r>
        <w:rPr>
          <w:bCs/>
          <w:sz w:val="24"/>
          <w:szCs w:val="24"/>
        </w:rPr>
        <w:t>».</w:t>
      </w:r>
    </w:p>
    <w:p w:rsidR="00DF6712" w:rsidRPr="00DF6712" w:rsidRDefault="00A16E11" w:rsidP="00A16E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4C4FAE" w:rsidRPr="00DF6712">
        <w:rPr>
          <w:sz w:val="24"/>
          <w:szCs w:val="24"/>
        </w:rPr>
        <w:t xml:space="preserve">. </w:t>
      </w:r>
      <w:r w:rsidR="00DF6712" w:rsidRPr="00DF6712">
        <w:rPr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DF6712" w:rsidRPr="00DF6712">
        <w:rPr>
          <w:sz w:val="24"/>
          <w:szCs w:val="24"/>
        </w:rPr>
        <w:t>Ягоднинского</w:t>
      </w:r>
      <w:proofErr w:type="spellEnd"/>
      <w:r w:rsidR="00DF6712" w:rsidRPr="00DF6712">
        <w:rPr>
          <w:sz w:val="24"/>
          <w:szCs w:val="24"/>
        </w:rPr>
        <w:t xml:space="preserve"> городского округа (</w:t>
      </w:r>
      <w:hyperlink r:id="rId8" w:history="1">
        <w:r w:rsidR="00DF6712" w:rsidRPr="00DF6712">
          <w:rPr>
            <w:rStyle w:val="a5"/>
            <w:sz w:val="24"/>
            <w:szCs w:val="24"/>
            <w:lang w:val="en-US"/>
          </w:rPr>
          <w:t>http</w:t>
        </w:r>
        <w:r w:rsidR="00DF6712" w:rsidRPr="00DF6712">
          <w:rPr>
            <w:rStyle w:val="a5"/>
            <w:sz w:val="24"/>
            <w:szCs w:val="24"/>
          </w:rPr>
          <w:t>://</w:t>
        </w:r>
        <w:proofErr w:type="spellStart"/>
        <w:r w:rsidR="00DF6712" w:rsidRPr="00DF6712">
          <w:rPr>
            <w:rStyle w:val="a5"/>
            <w:sz w:val="24"/>
            <w:szCs w:val="24"/>
            <w:lang w:val="en-US"/>
          </w:rPr>
          <w:t>yagodnoeadm</w:t>
        </w:r>
        <w:proofErr w:type="spellEnd"/>
        <w:r w:rsidR="00DF6712" w:rsidRPr="00DF6712">
          <w:rPr>
            <w:rStyle w:val="a5"/>
            <w:sz w:val="24"/>
            <w:szCs w:val="24"/>
          </w:rPr>
          <w:t>.</w:t>
        </w:r>
        <w:proofErr w:type="spellStart"/>
        <w:r w:rsidR="00DF6712" w:rsidRPr="00DF671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DF6712" w:rsidRPr="00DF6712">
        <w:rPr>
          <w:sz w:val="24"/>
          <w:szCs w:val="24"/>
        </w:rPr>
        <w:t>).</w:t>
      </w:r>
    </w:p>
    <w:p w:rsidR="009B35E2" w:rsidRPr="00A002B6" w:rsidRDefault="00A16E11" w:rsidP="00DF67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ab/>
        <w:t>4</w:t>
      </w:r>
      <w:r w:rsidR="004C4FAE" w:rsidRPr="00EB7D8E">
        <w:rPr>
          <w:sz w:val="24"/>
          <w:szCs w:val="24"/>
        </w:rPr>
        <w:t xml:space="preserve">. </w:t>
      </w:r>
      <w:proofErr w:type="gramStart"/>
      <w:r w:rsidR="004C4FAE" w:rsidRPr="00EB7D8E">
        <w:rPr>
          <w:sz w:val="24"/>
          <w:szCs w:val="24"/>
        </w:rPr>
        <w:t xml:space="preserve">Контроль </w:t>
      </w:r>
      <w:r w:rsidR="00DF6712">
        <w:rPr>
          <w:sz w:val="24"/>
          <w:szCs w:val="24"/>
        </w:rPr>
        <w:t>за</w:t>
      </w:r>
      <w:proofErr w:type="gramEnd"/>
      <w:r w:rsidR="004C4FAE" w:rsidRPr="00EB7D8E">
        <w:rPr>
          <w:sz w:val="24"/>
          <w:szCs w:val="24"/>
        </w:rPr>
        <w:t xml:space="preserve"> исполнением настоящего постановления возложить на руководителя Комитет</w:t>
      </w:r>
      <w:r w:rsidR="00DF6712">
        <w:rPr>
          <w:sz w:val="24"/>
          <w:szCs w:val="24"/>
        </w:rPr>
        <w:t>а</w:t>
      </w:r>
      <w:r w:rsidR="004C4FAE" w:rsidRPr="00EB7D8E">
        <w:rPr>
          <w:sz w:val="24"/>
          <w:szCs w:val="24"/>
        </w:rPr>
        <w:t xml:space="preserve"> по финансам администрации </w:t>
      </w:r>
      <w:r w:rsidR="00DF6712" w:rsidRPr="00DF6712">
        <w:rPr>
          <w:sz w:val="24"/>
          <w:szCs w:val="24"/>
        </w:rPr>
        <w:t>Ягоднинского городского округа</w:t>
      </w:r>
      <w:r w:rsidR="008E7105">
        <w:rPr>
          <w:sz w:val="24"/>
          <w:szCs w:val="24"/>
        </w:rPr>
        <w:t xml:space="preserve"> </w:t>
      </w:r>
      <w:r w:rsidR="00DF6712">
        <w:rPr>
          <w:sz w:val="24"/>
          <w:szCs w:val="24"/>
        </w:rPr>
        <w:t>- Р.А. Ковалеву.</w:t>
      </w:r>
      <w:r w:rsidR="004C4FAE" w:rsidRPr="00EB7D8E">
        <w:rPr>
          <w:sz w:val="24"/>
          <w:szCs w:val="24"/>
        </w:rPr>
        <w:t xml:space="preserve"> </w:t>
      </w:r>
    </w:p>
    <w:p w:rsidR="009B35E2" w:rsidRDefault="009B35E2" w:rsidP="00DF6712">
      <w:pPr>
        <w:ind w:firstLine="708"/>
        <w:jc w:val="both"/>
        <w:rPr>
          <w:sz w:val="28"/>
          <w:szCs w:val="28"/>
        </w:rPr>
      </w:pPr>
    </w:p>
    <w:p w:rsidR="009B35E2" w:rsidRDefault="009B35E2" w:rsidP="00DF6712">
      <w:pPr>
        <w:ind w:firstLine="708"/>
        <w:jc w:val="both"/>
        <w:rPr>
          <w:sz w:val="28"/>
          <w:szCs w:val="28"/>
        </w:rPr>
      </w:pPr>
    </w:p>
    <w:p w:rsidR="00DF6712" w:rsidRDefault="00DF6712" w:rsidP="00DF6712">
      <w:pPr>
        <w:ind w:firstLine="708"/>
        <w:jc w:val="both"/>
        <w:rPr>
          <w:sz w:val="28"/>
          <w:szCs w:val="28"/>
        </w:rPr>
      </w:pPr>
    </w:p>
    <w:p w:rsidR="00540A66" w:rsidRPr="00DF6712" w:rsidRDefault="00540A66" w:rsidP="00540A66">
      <w:pPr>
        <w:ind w:left="708"/>
        <w:rPr>
          <w:sz w:val="24"/>
          <w:szCs w:val="24"/>
        </w:rPr>
      </w:pPr>
      <w:r w:rsidRPr="00DF6712">
        <w:rPr>
          <w:sz w:val="24"/>
          <w:szCs w:val="24"/>
        </w:rPr>
        <w:t xml:space="preserve">Глава Ягоднинского </w:t>
      </w:r>
    </w:p>
    <w:p w:rsidR="0049467C" w:rsidRPr="00DF6712" w:rsidRDefault="00540A66" w:rsidP="00540A66">
      <w:pPr>
        <w:ind w:left="708"/>
        <w:rPr>
          <w:sz w:val="24"/>
          <w:szCs w:val="24"/>
        </w:rPr>
      </w:pPr>
      <w:r w:rsidRPr="00DF6712">
        <w:rPr>
          <w:sz w:val="24"/>
          <w:szCs w:val="24"/>
        </w:rPr>
        <w:t>городского округа</w:t>
      </w:r>
      <w:r w:rsidRPr="00DF6712">
        <w:rPr>
          <w:sz w:val="24"/>
          <w:szCs w:val="24"/>
        </w:rPr>
        <w:tab/>
      </w:r>
      <w:r w:rsidRPr="00DF6712">
        <w:rPr>
          <w:sz w:val="24"/>
          <w:szCs w:val="24"/>
        </w:rPr>
        <w:tab/>
      </w:r>
      <w:r w:rsidRPr="00DF6712">
        <w:rPr>
          <w:sz w:val="24"/>
          <w:szCs w:val="24"/>
        </w:rPr>
        <w:tab/>
      </w:r>
      <w:r w:rsidR="00DF6712">
        <w:rPr>
          <w:sz w:val="24"/>
          <w:szCs w:val="24"/>
        </w:rPr>
        <w:tab/>
      </w:r>
      <w:r w:rsidRPr="00DF6712">
        <w:rPr>
          <w:sz w:val="24"/>
          <w:szCs w:val="24"/>
        </w:rPr>
        <w:tab/>
      </w:r>
      <w:r w:rsidRPr="00DF6712">
        <w:rPr>
          <w:sz w:val="24"/>
          <w:szCs w:val="24"/>
        </w:rPr>
        <w:tab/>
      </w:r>
      <w:r w:rsidRPr="00DF6712">
        <w:rPr>
          <w:sz w:val="24"/>
          <w:szCs w:val="24"/>
        </w:rPr>
        <w:tab/>
        <w:t>П.Н. Страдомский</w:t>
      </w:r>
    </w:p>
    <w:p w:rsidR="0049467C" w:rsidRDefault="00494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F0A" w:rsidRPr="00FE1F0A" w:rsidRDefault="00FE1F0A" w:rsidP="00FE1F0A">
      <w:pPr>
        <w:jc w:val="both"/>
        <w:rPr>
          <w:sz w:val="19"/>
          <w:szCs w:val="19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1F0A">
        <w:rPr>
          <w:sz w:val="19"/>
          <w:szCs w:val="19"/>
        </w:rPr>
        <w:t>Приложение № 1</w:t>
      </w:r>
    </w:p>
    <w:p w:rsidR="00FE1F0A" w:rsidRPr="00FE1F0A" w:rsidRDefault="00FE1F0A" w:rsidP="00FE1F0A">
      <w:pPr>
        <w:jc w:val="both"/>
        <w:rPr>
          <w:sz w:val="19"/>
          <w:szCs w:val="19"/>
        </w:rPr>
      </w:pPr>
      <w:r w:rsidRPr="00FE1F0A">
        <w:rPr>
          <w:sz w:val="19"/>
          <w:szCs w:val="19"/>
        </w:rPr>
        <w:tab/>
      </w:r>
      <w:r w:rsidRPr="00FE1F0A">
        <w:rPr>
          <w:sz w:val="19"/>
          <w:szCs w:val="19"/>
        </w:rPr>
        <w:tab/>
      </w:r>
      <w:r w:rsidRPr="00FE1F0A">
        <w:rPr>
          <w:sz w:val="19"/>
          <w:szCs w:val="19"/>
        </w:rPr>
        <w:tab/>
      </w:r>
      <w:r w:rsidRPr="00FE1F0A">
        <w:rPr>
          <w:sz w:val="19"/>
          <w:szCs w:val="19"/>
        </w:rPr>
        <w:tab/>
      </w:r>
      <w:r w:rsidRPr="00FE1F0A">
        <w:rPr>
          <w:sz w:val="19"/>
          <w:szCs w:val="19"/>
        </w:rPr>
        <w:tab/>
      </w:r>
      <w:r w:rsidRPr="00FE1F0A">
        <w:rPr>
          <w:sz w:val="19"/>
          <w:szCs w:val="19"/>
        </w:rPr>
        <w:tab/>
      </w:r>
      <w:r w:rsidRPr="00FE1F0A">
        <w:rPr>
          <w:sz w:val="19"/>
          <w:szCs w:val="19"/>
        </w:rPr>
        <w:tab/>
        <w:t xml:space="preserve">к постановлению администрации Ягоднинского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E1F0A">
        <w:rPr>
          <w:sz w:val="19"/>
          <w:szCs w:val="19"/>
        </w:rPr>
        <w:t xml:space="preserve">городского округа </w:t>
      </w:r>
      <w:r w:rsidRPr="00FE1F0A">
        <w:rPr>
          <w:rFonts w:eastAsiaTheme="minorHAnsi"/>
          <w:bCs/>
          <w:sz w:val="19"/>
          <w:szCs w:val="19"/>
          <w:lang w:eastAsia="en-US"/>
        </w:rPr>
        <w:t>«</w:t>
      </w:r>
      <w:r w:rsidRPr="00FE1F0A">
        <w:rPr>
          <w:bCs/>
          <w:sz w:val="19"/>
          <w:szCs w:val="19"/>
        </w:rPr>
        <w:t xml:space="preserve">Об утверждении Порядка 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 xml:space="preserve">осуществления главными распорядителями 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 xml:space="preserve">(распорядителями) средств бюджета </w:t>
      </w:r>
      <w:r w:rsidRPr="00FE1F0A">
        <w:rPr>
          <w:sz w:val="19"/>
          <w:szCs w:val="19"/>
        </w:rPr>
        <w:t xml:space="preserve">Ягоднинского </w:t>
      </w:r>
      <w:r w:rsidRPr="00FE1F0A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E1F0A">
        <w:rPr>
          <w:sz w:val="19"/>
          <w:szCs w:val="19"/>
        </w:rPr>
        <w:t>городского округа</w:t>
      </w:r>
      <w:r w:rsidRPr="00FE1F0A">
        <w:rPr>
          <w:bCs/>
          <w:sz w:val="19"/>
          <w:szCs w:val="19"/>
        </w:rPr>
        <w:t xml:space="preserve">, главными администраторами </w:t>
      </w:r>
      <w:r w:rsidRPr="00FE1F0A"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ab/>
        <w:t xml:space="preserve">(администраторами) доходов бюджета </w:t>
      </w:r>
      <w:r w:rsidRPr="00FE1F0A">
        <w:rPr>
          <w:sz w:val="19"/>
          <w:szCs w:val="19"/>
        </w:rPr>
        <w:t xml:space="preserve">Ягоднинского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E1F0A">
        <w:rPr>
          <w:sz w:val="19"/>
          <w:szCs w:val="19"/>
        </w:rPr>
        <w:t>городского округа</w:t>
      </w:r>
      <w:r w:rsidRPr="00FE1F0A">
        <w:rPr>
          <w:bCs/>
          <w:sz w:val="19"/>
          <w:szCs w:val="19"/>
        </w:rPr>
        <w:t xml:space="preserve">, главными администраторами 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 xml:space="preserve">(администраторами) источников финансирования 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 xml:space="preserve">дефицита бюджета </w:t>
      </w:r>
      <w:r w:rsidRPr="00FE1F0A">
        <w:rPr>
          <w:sz w:val="19"/>
          <w:szCs w:val="19"/>
        </w:rPr>
        <w:t>Ягоднинского городского округа</w:t>
      </w:r>
      <w:r w:rsidRPr="00FE1F0A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 xml:space="preserve">внутреннего финансового контроля и внутреннего </w:t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ab/>
      </w:r>
      <w:r w:rsidRPr="00FE1F0A">
        <w:rPr>
          <w:bCs/>
          <w:sz w:val="19"/>
          <w:szCs w:val="19"/>
        </w:rPr>
        <w:t>финансового аудита</w:t>
      </w:r>
      <w:r w:rsidRPr="00FE1F0A">
        <w:rPr>
          <w:rFonts w:eastAsiaTheme="minorHAnsi"/>
          <w:bCs/>
          <w:sz w:val="19"/>
          <w:szCs w:val="19"/>
          <w:lang w:eastAsia="en-US"/>
        </w:rPr>
        <w:t>»</w:t>
      </w:r>
    </w:p>
    <w:p w:rsidR="00FE1F0A" w:rsidRPr="00FE1F0A" w:rsidRDefault="00FE1F0A" w:rsidP="00FE1F0A">
      <w:pPr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FE1F0A">
        <w:rPr>
          <w:sz w:val="19"/>
          <w:szCs w:val="19"/>
        </w:rPr>
        <w:t>от «</w:t>
      </w:r>
      <w:r w:rsidR="004D54F6">
        <w:rPr>
          <w:sz w:val="19"/>
          <w:szCs w:val="19"/>
        </w:rPr>
        <w:t>05</w:t>
      </w:r>
      <w:r w:rsidRPr="00FE1F0A">
        <w:rPr>
          <w:sz w:val="19"/>
          <w:szCs w:val="19"/>
        </w:rPr>
        <w:t>»</w:t>
      </w:r>
      <w:r w:rsidR="004D54F6">
        <w:rPr>
          <w:sz w:val="19"/>
          <w:szCs w:val="19"/>
        </w:rPr>
        <w:t xml:space="preserve"> декабря </w:t>
      </w:r>
      <w:r w:rsidRPr="00FE1F0A">
        <w:rPr>
          <w:sz w:val="19"/>
          <w:szCs w:val="19"/>
        </w:rPr>
        <w:t>201</w:t>
      </w:r>
      <w:r>
        <w:rPr>
          <w:sz w:val="19"/>
          <w:szCs w:val="19"/>
        </w:rPr>
        <w:t>6</w:t>
      </w:r>
      <w:r w:rsidRPr="00FE1F0A">
        <w:rPr>
          <w:sz w:val="19"/>
          <w:szCs w:val="19"/>
        </w:rPr>
        <w:t xml:space="preserve"> г. №</w:t>
      </w:r>
      <w:r w:rsidR="004D54F6">
        <w:rPr>
          <w:sz w:val="19"/>
          <w:szCs w:val="19"/>
        </w:rPr>
        <w:t xml:space="preserve"> 918</w:t>
      </w:r>
    </w:p>
    <w:p w:rsidR="00FE1F0A" w:rsidRDefault="00FE1F0A" w:rsidP="00867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E1F0A" w:rsidRDefault="00FE1F0A" w:rsidP="00867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E1F0A" w:rsidRPr="00FE1F0A" w:rsidRDefault="00FE1F0A" w:rsidP="00FE1F0A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FE1F0A">
        <w:rPr>
          <w:b/>
          <w:bCs/>
          <w:sz w:val="23"/>
          <w:szCs w:val="23"/>
        </w:rPr>
        <w:t>ПОРЯДОК</w:t>
      </w:r>
    </w:p>
    <w:p w:rsidR="00FE1F0A" w:rsidRPr="00EB7D8E" w:rsidRDefault="00FE1F0A" w:rsidP="00FE1F0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1F0A">
        <w:rPr>
          <w:b/>
          <w:bCs/>
          <w:sz w:val="23"/>
          <w:szCs w:val="23"/>
        </w:rPr>
        <w:t>ОСУЩЕСТВЛЕНИЯ ГЛАВНЫМИ РАСПОРЯДИТЕЛЯМИ</w:t>
      </w:r>
      <w:r>
        <w:rPr>
          <w:b/>
          <w:bCs/>
          <w:sz w:val="23"/>
          <w:szCs w:val="23"/>
        </w:rPr>
        <w:t xml:space="preserve"> </w:t>
      </w:r>
      <w:r w:rsidRPr="00FE1F0A">
        <w:rPr>
          <w:b/>
          <w:bCs/>
          <w:sz w:val="23"/>
          <w:szCs w:val="23"/>
        </w:rPr>
        <w:t>(РАСПОРЯДИТЕЛЯМИ)</w:t>
      </w:r>
      <w:r>
        <w:rPr>
          <w:b/>
          <w:bCs/>
          <w:sz w:val="23"/>
          <w:szCs w:val="23"/>
        </w:rPr>
        <w:t xml:space="preserve"> </w:t>
      </w:r>
      <w:r w:rsidRPr="00FE1F0A">
        <w:rPr>
          <w:b/>
          <w:bCs/>
          <w:sz w:val="23"/>
          <w:szCs w:val="23"/>
        </w:rPr>
        <w:t xml:space="preserve">СРЕДСТВ БЮДЖЕТА ЯГОДНИНСКОГО </w:t>
      </w:r>
      <w:r>
        <w:rPr>
          <w:b/>
          <w:bCs/>
          <w:sz w:val="23"/>
          <w:szCs w:val="23"/>
        </w:rPr>
        <w:t>ГОРОДСКОГО ОКРУГА</w:t>
      </w:r>
      <w:r w:rsidRPr="00FE1F0A">
        <w:rPr>
          <w:b/>
          <w:bCs/>
          <w:sz w:val="23"/>
          <w:szCs w:val="23"/>
        </w:rPr>
        <w:t xml:space="preserve">, ГЛАВНЫМИ АДМИНИСТРАТОРАМИ (АДМИНИСТРАТОРАМИ) ДОХОДОВ БЮДЖЕТА ЯГОДНИНСКОГО </w:t>
      </w:r>
      <w:r>
        <w:rPr>
          <w:b/>
          <w:bCs/>
          <w:sz w:val="23"/>
          <w:szCs w:val="23"/>
        </w:rPr>
        <w:t>ГОРОДСКОГО ОКРУГА</w:t>
      </w:r>
      <w:r w:rsidRPr="00FE1F0A">
        <w:rPr>
          <w:b/>
          <w:bCs/>
          <w:sz w:val="23"/>
          <w:szCs w:val="23"/>
        </w:rPr>
        <w:t>, ГЛАВНЫМИ АДМИНИСТРАТОРАМИ (АДМИНИСТРАТОРАМИ) ИСТОЧНИКОВ ФИНАНСИРОВАНИЯ ДЕФИЦИТА БЮДЖЕТА ЯГОДНИНСКОГО</w:t>
      </w:r>
      <w:r>
        <w:rPr>
          <w:b/>
          <w:bCs/>
          <w:sz w:val="23"/>
          <w:szCs w:val="23"/>
        </w:rPr>
        <w:t xml:space="preserve"> ГОРОДСКОГО ОКРУГА</w:t>
      </w:r>
      <w:r w:rsidRPr="00FE1F0A">
        <w:rPr>
          <w:b/>
          <w:bCs/>
          <w:sz w:val="23"/>
          <w:szCs w:val="23"/>
        </w:rPr>
        <w:t xml:space="preserve"> ВНУТРЕННЕГО</w:t>
      </w:r>
      <w:r>
        <w:rPr>
          <w:b/>
          <w:bCs/>
          <w:sz w:val="23"/>
          <w:szCs w:val="23"/>
        </w:rPr>
        <w:t xml:space="preserve"> </w:t>
      </w:r>
      <w:r w:rsidRPr="00FE1F0A">
        <w:rPr>
          <w:b/>
          <w:bCs/>
          <w:sz w:val="23"/>
          <w:szCs w:val="23"/>
        </w:rPr>
        <w:t>ФИНАНСОВОГО КОНТРОЛЯ И ВНУТРЕННЕГО ФИНАНСОВОГО АУДИТА</w:t>
      </w:r>
    </w:p>
    <w:p w:rsidR="00FE1F0A" w:rsidRPr="009D7778" w:rsidRDefault="00FE1F0A" w:rsidP="00867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I. Общие положения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2E38F5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1. Настоящий Порядок определяет правила осуществления главными распорядителями (распорядителями) средств бюджета</w:t>
      </w:r>
      <w:r w:rsidR="009D7778" w:rsidRPr="009D7778">
        <w:rPr>
          <w:bCs/>
          <w:sz w:val="23"/>
          <w:szCs w:val="23"/>
        </w:rPr>
        <w:t xml:space="preserve"> Ягоднинского городского округа</w:t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, главными администраторами (администраторами) доходов бюджета</w:t>
      </w:r>
      <w:r w:rsidR="009D7778" w:rsidRPr="009D7778">
        <w:rPr>
          <w:bCs/>
          <w:sz w:val="23"/>
          <w:szCs w:val="23"/>
        </w:rPr>
        <w:t xml:space="preserve"> Ягоднинского городского округа</w:t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, главными администраторами (администраторами) источников финансирования дефицита бюджета</w:t>
      </w:r>
      <w:r w:rsidR="009D7778" w:rsidRPr="009D7778">
        <w:rPr>
          <w:bCs/>
          <w:sz w:val="23"/>
          <w:szCs w:val="23"/>
        </w:rPr>
        <w:t xml:space="preserve"> Ягоднинского городского округа</w:t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 (далее</w:t>
      </w:r>
      <w:r w:rsidR="00335D95">
        <w:rPr>
          <w:rFonts w:eastAsiaTheme="minorHAnsi"/>
          <w:bCs/>
          <w:sz w:val="24"/>
          <w:szCs w:val="24"/>
          <w:lang w:eastAsia="en-US"/>
        </w:rPr>
        <w:t xml:space="preserve"> соответственно – местный бюджет, </w:t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главный администратор средств </w:t>
      </w:r>
      <w:r w:rsidR="00335D95">
        <w:rPr>
          <w:rFonts w:eastAsiaTheme="minorHAnsi"/>
          <w:bCs/>
          <w:sz w:val="24"/>
          <w:szCs w:val="24"/>
          <w:lang w:eastAsia="en-US"/>
        </w:rPr>
        <w:t>местного бюджета</w:t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) внутреннего финансового контроля и внутреннего финансового аудита.</w:t>
      </w:r>
    </w:p>
    <w:p w:rsidR="009D7778" w:rsidRPr="009D7778" w:rsidRDefault="002E38F5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9D7778" w:rsidRPr="009D7778" w:rsidRDefault="002E38F5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3. Внутренний финансовый контроль и внутренний финансовый аудит основывается на принципах законности, объективности, эффективности, независимости и профессиональной компетентности.</w:t>
      </w:r>
    </w:p>
    <w:p w:rsidR="009D7778" w:rsidRPr="009D7778" w:rsidRDefault="002E38F5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4. Главный распорядитель (распорядитель) бюджетных средств осуществляет внутренний финансовый контроль, направленный </w:t>
      </w:r>
      <w:proofErr w:type="gramStart"/>
      <w:r w:rsidR="009D7778" w:rsidRPr="009D7778">
        <w:rPr>
          <w:rFonts w:eastAsiaTheme="minorHAnsi"/>
          <w:bCs/>
          <w:sz w:val="24"/>
          <w:szCs w:val="24"/>
          <w:lang w:eastAsia="en-US"/>
        </w:rPr>
        <w:t>на</w:t>
      </w:r>
      <w:proofErr w:type="gramEnd"/>
      <w:r w:rsidR="009D7778" w:rsidRPr="009D7778">
        <w:rPr>
          <w:rFonts w:eastAsiaTheme="minorHAnsi"/>
          <w:bCs/>
          <w:sz w:val="24"/>
          <w:szCs w:val="24"/>
          <w:lang w:eastAsia="en-US"/>
        </w:rPr>
        <w:t>:</w:t>
      </w:r>
    </w:p>
    <w:p w:rsidR="009D7778" w:rsidRPr="009D7778" w:rsidRDefault="002E38F5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proofErr w:type="gramStart"/>
      <w:r w:rsidR="009D7778" w:rsidRPr="009D7778">
        <w:rPr>
          <w:rFonts w:eastAsiaTheme="minorHAnsi"/>
          <w:bCs/>
          <w:sz w:val="24"/>
          <w:szCs w:val="24"/>
          <w:lang w:eastAsia="en-US"/>
        </w:rPr>
        <w:t>а)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  <w:proofErr w:type="gramEnd"/>
    </w:p>
    <w:p w:rsidR="009D7778" w:rsidRPr="009D7778" w:rsidRDefault="002E38F5" w:rsidP="002E38F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б) подготовку и организацию мер по повышению экономности и результативности использования бюджетных средств.</w:t>
      </w:r>
    </w:p>
    <w:p w:rsidR="004753C4" w:rsidRDefault="004753C4" w:rsidP="004753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5. </w:t>
      </w:r>
      <w:proofErr w:type="gramStart"/>
      <w:r w:rsidR="009D7778" w:rsidRPr="009D7778">
        <w:rPr>
          <w:rFonts w:eastAsiaTheme="minorHAnsi"/>
          <w:bCs/>
          <w:sz w:val="24"/>
          <w:szCs w:val="24"/>
          <w:lang w:eastAsia="en-US"/>
        </w:rPr>
        <w:t>Главный администратор (администратор)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  <w:proofErr w:type="gramEnd"/>
    </w:p>
    <w:p w:rsidR="009D7778" w:rsidRPr="009D7778" w:rsidRDefault="004753C4" w:rsidP="004753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6. </w:t>
      </w:r>
      <w:proofErr w:type="gramStart"/>
      <w:r w:rsidR="009D7778" w:rsidRPr="009D7778">
        <w:rPr>
          <w:rFonts w:eastAsiaTheme="minorHAnsi"/>
          <w:bCs/>
          <w:sz w:val="24"/>
          <w:szCs w:val="24"/>
          <w:lang w:eastAsia="en-US"/>
        </w:rPr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</w:t>
      </w:r>
      <w:proofErr w:type="gramEnd"/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 финансирования дефицита бюджета.</w:t>
      </w:r>
    </w:p>
    <w:p w:rsidR="009D7778" w:rsidRPr="009D7778" w:rsidRDefault="004753C4" w:rsidP="004753C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7. Главные администраторы средств </w:t>
      </w:r>
      <w:r w:rsidR="00335D95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>бюджета</w:t>
      </w:r>
      <w:r w:rsidRPr="009D7778">
        <w:rPr>
          <w:bCs/>
          <w:sz w:val="23"/>
          <w:szCs w:val="23"/>
        </w:rPr>
        <w:t xml:space="preserve"> </w:t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(их уполномоченные должностные лица) осуществляют внутренний финансовый аудит в целях:</w:t>
      </w:r>
    </w:p>
    <w:p w:rsidR="009D7778" w:rsidRPr="009D7778" w:rsidRDefault="004753C4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а) оценки надежности внутреннего финансового контроля и подготовки рекомендаций по повышению его эффективности;</w:t>
      </w:r>
    </w:p>
    <w:p w:rsidR="009D7778" w:rsidRPr="009D7778" w:rsidRDefault="004753C4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б)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D7778" w:rsidRPr="009D7778" w:rsidRDefault="004753C4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>в) подготовки предложений по повышению экономности и результативности использования бюджетных средств.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II. Осуществление внутреннего финансового контроля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4753C4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Par20"/>
      <w:bookmarkEnd w:id="0"/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8. Внутренний финансовый контроль осуществляется в подразделениях главного администратора средств </w:t>
      </w:r>
      <w:r w:rsidR="00335D95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>бюджета</w:t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, исполняющих бюджетные полномочия, в соответствии с настоящим порядком и правовым актом главного администратора средств </w:t>
      </w:r>
      <w:r w:rsidR="00335D95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>бюджета</w:t>
      </w:r>
      <w:r w:rsidR="00335D95">
        <w:rPr>
          <w:rFonts w:eastAsiaTheme="minorHAnsi"/>
          <w:bCs/>
          <w:sz w:val="24"/>
          <w:szCs w:val="24"/>
          <w:lang w:eastAsia="en-US"/>
        </w:rPr>
        <w:t>.</w:t>
      </w:r>
    </w:p>
    <w:p w:rsidR="00335D95" w:rsidRDefault="004753C4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D7778" w:rsidRPr="009D7778">
        <w:rPr>
          <w:rFonts w:eastAsiaTheme="minorHAnsi"/>
          <w:bCs/>
          <w:sz w:val="24"/>
          <w:szCs w:val="24"/>
          <w:lang w:eastAsia="en-US"/>
        </w:rPr>
        <w:t xml:space="preserve">9. </w:t>
      </w:r>
      <w:r w:rsidR="00335D95" w:rsidRPr="00335D95">
        <w:rPr>
          <w:rFonts w:eastAsiaTheme="minorHAnsi"/>
          <w:bCs/>
          <w:sz w:val="24"/>
          <w:szCs w:val="24"/>
          <w:lang w:eastAsia="en-US"/>
        </w:rPr>
        <w:t xml:space="preserve">Предмет внутреннего финансового контроля - бюджетные процедуры и составляющие их операции (действия по формированию документа, необходимого для выполнения бюджетной процедуры), осуществляемые главным администратором (администратором) средств местного </w:t>
      </w:r>
      <w:proofErr w:type="gramStart"/>
      <w:r w:rsidR="00335D95" w:rsidRPr="00335D95">
        <w:rPr>
          <w:rFonts w:eastAsiaTheme="minorHAnsi"/>
          <w:bCs/>
          <w:sz w:val="24"/>
          <w:szCs w:val="24"/>
          <w:lang w:eastAsia="en-US"/>
        </w:rPr>
        <w:t>бюджета</w:t>
      </w:r>
      <w:proofErr w:type="gramEnd"/>
      <w:r w:rsidR="00335D95" w:rsidRPr="00335D95">
        <w:rPr>
          <w:rFonts w:eastAsiaTheme="minorHAnsi"/>
          <w:bCs/>
          <w:sz w:val="24"/>
          <w:szCs w:val="24"/>
          <w:lang w:eastAsia="en-US"/>
        </w:rPr>
        <w:t xml:space="preserve"> в рамках закрепленных за ними бюджетных полномочий.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10. Должностные лица подразделений главного администратора средств </w:t>
      </w:r>
      <w:r w:rsidR="0026261B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- составление и представление документов, необходимых для составления и рассмотрения проекта </w:t>
      </w:r>
      <w:r w:rsidR="0026261B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в том числе реестров расходных обязательств и обоснований бюджетных ассигнований;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- составление и представление документов, необходимых для составления и ведения кассового плана по доходам </w:t>
      </w:r>
      <w:r w:rsidR="0026261B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расходам </w:t>
      </w:r>
      <w:r w:rsidR="0026261B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бюджета и источникам финансирования дефицита </w:t>
      </w:r>
      <w:r w:rsidR="0026261B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- составление, утверждение и ведение бюджетной росписи главного распорядителя (распорядителя) средств </w:t>
      </w:r>
      <w:r w:rsidR="0026261B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- составление и направление документов, необходимых для формирования и ведения сводной бюджетной росписи </w:t>
      </w:r>
      <w:r w:rsidR="0026261B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а также для доведения (распределения) бюджетных ассигнований и лимитов бюджетных обязательств до главных распорядителей (распорядителей) средств </w:t>
      </w:r>
      <w:r w:rsidR="0026261B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доведение лимитов бюджетных обязательств до подведомственных распорядителей и получателей бюджетных средств;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составление, утверждение и ведение бюджетных смет и (или) свода бюджетных смет;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- формирование и утверждение </w:t>
      </w:r>
      <w:r w:rsidR="0026261B">
        <w:rPr>
          <w:rFonts w:eastAsiaTheme="minorHAnsi"/>
          <w:bCs/>
          <w:sz w:val="24"/>
          <w:szCs w:val="24"/>
          <w:lang w:eastAsia="en-US"/>
        </w:rPr>
        <w:t>муниципальных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заданий в отношении подведомственных </w:t>
      </w:r>
      <w:r w:rsidR="0026261B">
        <w:rPr>
          <w:rFonts w:eastAsiaTheme="minorHAnsi"/>
          <w:bCs/>
          <w:sz w:val="24"/>
          <w:szCs w:val="24"/>
          <w:lang w:eastAsia="en-US"/>
        </w:rPr>
        <w:t xml:space="preserve">муниципальных </w:t>
      </w:r>
      <w:r w:rsidRPr="009D7778">
        <w:rPr>
          <w:rFonts w:eastAsiaTheme="minorHAnsi"/>
          <w:bCs/>
          <w:sz w:val="24"/>
          <w:szCs w:val="24"/>
          <w:lang w:eastAsia="en-US"/>
        </w:rPr>
        <w:t>учреждений;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исполнение бюджетной сметы;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принятие и исполнение бюджетных обязательств;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 xml:space="preserve">- осуществление начисления, учета и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контроля за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26261B">
        <w:rPr>
          <w:rFonts w:eastAsiaTheme="minorHAnsi"/>
          <w:bCs/>
          <w:sz w:val="24"/>
          <w:szCs w:val="24"/>
          <w:lang w:eastAsia="en-US"/>
        </w:rPr>
        <w:t>местный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бюджет, пеней и штрафов по ним;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- принятие решений о возврате излишне уплаченных (взысканных) платежей в </w:t>
      </w:r>
      <w:r w:rsidR="0026261B">
        <w:rPr>
          <w:rFonts w:eastAsiaTheme="minorHAnsi"/>
          <w:bCs/>
          <w:sz w:val="24"/>
          <w:szCs w:val="24"/>
          <w:lang w:eastAsia="en-US"/>
        </w:rPr>
        <w:t>местный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- принятие решений о зачете (уточнении) платежей в </w:t>
      </w:r>
      <w:r w:rsidR="0026261B">
        <w:rPr>
          <w:rFonts w:eastAsiaTheme="minorHAnsi"/>
          <w:bCs/>
          <w:sz w:val="24"/>
          <w:szCs w:val="24"/>
          <w:lang w:eastAsia="en-US"/>
        </w:rPr>
        <w:t>местный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- составление и представление бюджетной отчетности и сводной бюджетной </w:t>
      </w:r>
      <w:r w:rsidRPr="008E7105">
        <w:rPr>
          <w:rFonts w:eastAsiaTheme="minorHAnsi"/>
          <w:bCs/>
          <w:sz w:val="24"/>
          <w:szCs w:val="24"/>
          <w:lang w:eastAsia="en-US"/>
        </w:rPr>
        <w:t>отчетности;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- осуществление действий, направленных на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 xml:space="preserve">- осуществление действий, направленных на обеспечение </w:t>
      </w:r>
      <w:proofErr w:type="spellStart"/>
      <w:r w:rsidRPr="008E7105">
        <w:rPr>
          <w:rFonts w:eastAsiaTheme="minorHAnsi"/>
          <w:bCs/>
          <w:sz w:val="24"/>
          <w:szCs w:val="24"/>
          <w:lang w:eastAsia="en-US"/>
        </w:rPr>
        <w:t>адресности</w:t>
      </w:r>
      <w:proofErr w:type="spellEnd"/>
      <w:r w:rsidRPr="008E7105">
        <w:rPr>
          <w:rFonts w:eastAsiaTheme="minorHAnsi"/>
          <w:bCs/>
          <w:sz w:val="24"/>
          <w:szCs w:val="24"/>
          <w:lang w:eastAsia="en-US"/>
        </w:rPr>
        <w:t xml:space="preserve"> и целевого характера использования выделенных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 xml:space="preserve">- исполнение судебных актов по искам к </w:t>
      </w:r>
      <w:r w:rsidR="0026261B" w:rsidRPr="008E7105">
        <w:rPr>
          <w:rFonts w:eastAsiaTheme="minorHAnsi"/>
          <w:bCs/>
          <w:sz w:val="24"/>
          <w:szCs w:val="24"/>
          <w:lang w:eastAsia="en-US"/>
        </w:rPr>
        <w:t>Ягоднинскому городскому округу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, а также судебных актов, предусматривающих обращение взыскания на средства </w:t>
      </w:r>
      <w:r w:rsidR="0026261B" w:rsidRPr="008E7105">
        <w:rPr>
          <w:rFonts w:eastAsiaTheme="minorHAnsi"/>
          <w:bCs/>
          <w:sz w:val="24"/>
          <w:szCs w:val="24"/>
          <w:lang w:eastAsia="en-US"/>
        </w:rPr>
        <w:t>местного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 бюджета по денежным обязательствам </w:t>
      </w:r>
      <w:r w:rsidR="003D4825" w:rsidRPr="008E7105">
        <w:rPr>
          <w:rFonts w:eastAsiaTheme="minorHAnsi"/>
          <w:bCs/>
          <w:sz w:val="24"/>
          <w:szCs w:val="24"/>
          <w:lang w:eastAsia="en-US"/>
        </w:rPr>
        <w:t>муниципальных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 казенных учреждений.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11. Методами внутреннего финансового контроля являются самоконтроль, контроль по уровню подчиненности и контроль по уровню подведомственности.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12. Формами проведения внутреннего финансового контроля, применяемыми в ходе самоконтроля, контроля по уровню подчиненности и контроля по уровню подведомственности являются следующие контрольные действия: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а) проверка оформления документов на соответствие требованиям нормативных правовых актов Российской Федерации и Магаданской области, регулирующих бюджетные правоотношения, внутренним стандартам;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б) авторизация операций (действий по формированию документов, необходимых для выполнения внутренних бюджетных процедур), подтверждающая правомочность их совершения;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в) сверка данных, то есть сравнение данных из разных источников информации;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г) сбор и анализ информации о результатах выполнения внутренних бюджетных процедур.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13. К способам проведения контрольных действий (мероприятий) относятся: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а) сплошной, при котором контрольные действия (мероприятия)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  <w:proofErr w:type="gramEnd"/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б)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выборочный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>, при котором контрольные действия (мероприятия)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14. Ответственность за организацию внутреннего финансового контроля несет руководитель или заместитель руководителя главного администратора средств </w:t>
      </w:r>
      <w:r w:rsidR="003D482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курирующий подразделения, указанные 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в </w:t>
      </w:r>
      <w:hyperlink w:anchor="Par20" w:history="1">
        <w:r w:rsidRPr="008E7105">
          <w:rPr>
            <w:rFonts w:eastAsiaTheme="minorHAnsi"/>
            <w:bCs/>
            <w:sz w:val="24"/>
            <w:szCs w:val="24"/>
            <w:lang w:eastAsia="en-US"/>
          </w:rPr>
          <w:t>пункте 8</w:t>
        </w:r>
      </w:hyperlink>
      <w:r w:rsidRPr="008E7105">
        <w:rPr>
          <w:rFonts w:eastAsiaTheme="minorHAnsi"/>
          <w:bCs/>
          <w:sz w:val="24"/>
          <w:szCs w:val="24"/>
          <w:lang w:eastAsia="en-US"/>
        </w:rPr>
        <w:t xml:space="preserve"> настоящего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Порядка, в соответствии с распределением обязанностей.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Планирование внутреннего финансового контроля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15. Внутренний финансовый контроль осуществляется в соответствии с картами внутреннего финансового контроля и планами ведомственного финансового контроля.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>Планирование внутреннего финансового контроля заключается в формировании (актуализации) карт внутреннего финансового контроля и формировании плана ведомственного финансового контроля руководителями подразделений, ответственных за результаты выполнения бюджетных процедур.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Процесс формирования карт внутреннего финансового контроля включает следующие этапы: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анализ предмета внутреннего финансового контроля в целях определения применяемых к нему методов контроля и контрольных действий;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формирование перечня операций (действий по формированию документов, необходимых для выполнения внутренней бюджетной процедуры) в разрезе каждой бюджетной процедуры с указанием должностного лица, ответственного за выполнение операции, с указанием необходимости или отсутствия необходимости проведения контрольных действий в отношении отдельных операций, контрольного действия и метода контроля.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Актуализация карт внутреннего финансового контроля проводится: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до начала очередного финансового года;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при принятии решения руководителем (заместителем руководителя) г</w:t>
      </w:r>
      <w:r w:rsidR="003D4825">
        <w:rPr>
          <w:rFonts w:eastAsiaTheme="minorHAnsi"/>
          <w:bCs/>
          <w:sz w:val="24"/>
          <w:szCs w:val="24"/>
          <w:lang w:eastAsia="en-US"/>
        </w:rPr>
        <w:t>лавного администратора средств 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о внесении изменений в карты внутреннего финансового контроля;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- 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Карты внутреннего финансового контроля и план ведомственного финансового контроля утверждаются руководителем (заместителем руководителя) главного администратора средств </w:t>
      </w:r>
      <w:r w:rsidR="003D4825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>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Формирование и утверждение карт внутреннего финансового контроля и планов ведомственного финансового контроля осуществляется до начала очередного финансового года в порядке, установленном главным администратором средств </w:t>
      </w:r>
      <w:r w:rsidR="003D482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16. В карте внутреннего финансового контроля по каждому отражаемому в нем предмету внутреннего финансового контроля (по каждой бюджетной процедуре) указывается операция, должностное лицо, ответственное за выполнение операции; должностное лицо, осуществляющее контрольные действия; периодичность ее выполнения; контрольное действие и методы контроля.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17. В плане ведомственного финансового контроля указывается объект контроля, тема контрольного мероприятия, проверяемый период, срок проведения контрольного мероприятия, ответственные исполнители.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Самоконтроль и контроль по уровню подчиненности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18.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 xml:space="preserve">Самоконтроль осуществляется сплошным способом должностным лицом каждого подразделения главного администратора средств </w:t>
      </w:r>
      <w:r w:rsidR="00A73619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>бюджета в соответствии с должностным регламентом путем проведения проверки каждой выполняемой им операции на соответствие нормативным правовым актам Российской Федерации и Магаданской области, регулирующим бюджетные правоотношения, внутренним стандартам, а также путем оценки причин и обстоятельств (факторов), негативно влияющих на совершение операции.</w:t>
      </w:r>
      <w:proofErr w:type="gramEnd"/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При наличии недостатков (нарушений) должностным лицом, осуществляющим самоконтроль, принимаются соответствующие меры по их устранению.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19.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 xml:space="preserve">Контроль по уровню подчиненности осуществляется сплошным способом или путем проведения проверки в отношении отдельных операций выборочным способом руководителем подразделения главного администратора средств </w:t>
      </w:r>
      <w:r w:rsidR="00BA42E2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бюджета (иным уполномоченным лицом) и (или) руководителем (заместителем руководителя) главного администратора средств </w:t>
      </w:r>
      <w:r w:rsidR="00BA42E2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путем санкционирования (авторизации) операций </w:t>
      </w:r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>(действий по формированию документов, необходимых для выполнения бюджетных процедур), осуществляемых подчиненными должностными лицами.</w:t>
      </w:r>
      <w:proofErr w:type="gramEnd"/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Результаты контроля по уровню подчиненности при наличии недостатков (нарушений) оформляются письменным указанием или заключением на необходимость внесения исправлений, устранения недостатков (нарушений) в установленный срок либо отметкой (разрешительной надписью) на представленном документе (проекте документа).</w:t>
      </w:r>
    </w:p>
    <w:p w:rsidR="00BA42E2" w:rsidRDefault="00BA42E2" w:rsidP="009D77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Контроль по уровню подведомственности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20.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администраторами и получателями средств </w:t>
      </w:r>
      <w:r w:rsidR="00BA42E2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регулирующих бюджетные правоотношения, правовых актов главного администратора средств </w:t>
      </w:r>
      <w:r w:rsidR="00BA42E2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и (или) путем сбора и анализа информации о своевременности составления и предоставления документов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>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21.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 xml:space="preserve">Контроль по уровню подведомственности осуществляется специально созданной комиссией по соблюдению требований бюджетного законодательства, подразделением главного администратора средств </w:t>
      </w:r>
      <w:r w:rsidR="00BA42E2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по внутреннему финансовому контролю или уполномоченными должностными лицами главного администратора средств </w:t>
      </w:r>
      <w:r w:rsidR="00BA42E2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бюджета (далее - уполномоченное подразделение) в целях установления законности исполнения бюджетных процедур подведомственными администраторами и получателями средств </w:t>
      </w:r>
      <w:r w:rsidR="00BA42E2">
        <w:rPr>
          <w:rFonts w:eastAsiaTheme="minorHAnsi"/>
          <w:bCs/>
          <w:sz w:val="24"/>
          <w:szCs w:val="24"/>
          <w:lang w:eastAsia="en-US"/>
        </w:rPr>
        <w:t>местного б</w:t>
      </w:r>
      <w:r w:rsidRPr="009D7778">
        <w:rPr>
          <w:rFonts w:eastAsiaTheme="minorHAnsi"/>
          <w:bCs/>
          <w:sz w:val="24"/>
          <w:szCs w:val="24"/>
          <w:lang w:eastAsia="en-US"/>
        </w:rPr>
        <w:t>юджета.</w:t>
      </w:r>
      <w:proofErr w:type="gramEnd"/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22. Должностные лица уполномоченного подразделения имеют право: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проверок (ревизий);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посещать помещения и территории, которые занимают объекты контроля, в отношении которых осуществляется проверка (ревизия);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г) проводить и (или) привлекать независимых экспертов для проведения экспертиз, необходимых при проведении проверок (ревизий).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23. Срок предоставления информации, документов устанавливается в запросе. При этом устанавливаемый срок не может составлять менее трех рабочих дней.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24. Должностные лица уполномоченного подразделения обязаны: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а) соблюдать требования нормативных правовых актов в установленной сфере деятельности;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проводить контрольные мероприятия в соответствии с программой контрольного мероприятия;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в) знакомить руководителя или уполномоченное должностное лицо объекта контрольного мероприятия с программой контрольного мероприятия, а также с результатами контрольных мероприятий (акты и заключения).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25. В ходе осуществления контроля по уровню подведомственности проводятся контрольные мероприятия в виде ведомственных проверок (ревизий) и мониторинга.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Ведомственные проверки (ревизии) подразделяются на плановые и внеплановые, камеральные проверки и выездные проверки (ревизии).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Камеральные ведомственные проверки проводятся по месту нахождения уполномоченного подразделения на основании документов, представленных по запросу уполномоченного подразделения.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Выездные ведомственные проверки (ревизии) проводятся по месту нахождения подведомственных администраторов средств </w:t>
      </w:r>
      <w:r w:rsidR="003B0154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и получателей средств </w:t>
      </w:r>
      <w:r w:rsidR="003B0154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в ходе которых в том числе определяется фактическое соответствие совершенных операций данным бюджетной отчетности и первичных документов.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 xml:space="preserve">Плановые ведомственные проверки (ревизии) проводятся на основании утвержденного руководителем главного администратора средств </w:t>
      </w:r>
      <w:r w:rsidR="003B0154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плана внутреннего финансового контроля.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Внеплановые ведомственные проверки (ревизии) проводятся уполномоченным подразделением на основании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 xml:space="preserve">решений руководителя главного администратора средств </w:t>
      </w:r>
      <w:r w:rsidR="003B0154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 xml:space="preserve"> в связи с поступлением информации о признаках нарушений бюджетного законодательства Российской Федерации и иных правовых актов, регулирующих бюджетные правоотношения, в том числе информации о результатах мониторинга.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Мониторинг представляет собой регулярный сбор и анализ информации о результатах выполнения внутренних бюджетных процедур.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26.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 xml:space="preserve">Ведомственная проверка (ревизия) проводится на основании приказа (распоряжения) о ее назначении, в котором указывается тема контрольного мероприятия, наименование администратора (получателя) средств </w:t>
      </w:r>
      <w:r w:rsidR="003B0154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(объекта контроля), метод контроля (камеральная или выездная проверка (ревизия), основание и срок проведения, состав должностных лиц, уполномоченных на проведение контрольного мероприятия.</w:t>
      </w:r>
      <w:proofErr w:type="gramEnd"/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27. Главный администратор средств </w:t>
      </w:r>
      <w:r w:rsidR="003B0154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уведомляет объект контроля о проведении проверки (ревизии), направив ему копию приказа (распоряжения) о проведении проверки (ревизии) не позднее одного дня до начала проведения проверки (ревизии).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28. Для проведения ведомственной проверки (ревизии) разрабатывается программа ведомственной проверки (ревизии), которая утверждается руководителем главного администратора средств </w:t>
      </w:r>
      <w:r w:rsidR="003B0154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Программа ведомственной проверки (ревизии) должна содержать: тему, объект контроля, проверяемый период, перечень основных вопросов, подлежащих изучению в ходе проведения контрольного мероприятия.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29. Результаты контрольного мероприятия оформляются актом, который подписывается должностными лицами (или должностным лицом), проводящим контрольное мероприятие.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30. Акт в течение трех рабочих дней со дня подписания вручается (направляется) представителю объекта контроля.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31. Объект контроля вправе представить письменные возражения по акту проверки (ревизии) в течение пяти рабочих дней со дня получения акта. Также объект контроля вправе представить информацию об устранении (исправлении) выявленных нарушений (недостатков) в установленный срок для рассмотрения акта, которые приобщаются к материалам ведомственной проверки (ревизии).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32. Материалы ведомственной проверки (ревизии) состоят из акта и надлежаще оформленных приложений к нему, на которые имеются ссылки в акте (копии документов, письменные пояснения должностных лиц или иных лиц объекта контроля и другие).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33. Срок проведения ведомственных проверок (ревизий) определяются исходя из цели и предмета </w:t>
      </w:r>
      <w:r w:rsidRPr="008E7105">
        <w:rPr>
          <w:rFonts w:eastAsiaTheme="minorHAnsi"/>
          <w:bCs/>
          <w:sz w:val="24"/>
          <w:szCs w:val="24"/>
          <w:lang w:eastAsia="en-US"/>
        </w:rPr>
        <w:t>контрольного мероприятия, объема предстоящих контрольных действий, особенности деятельности объекта финансового контроля и других обстоятельств и устанавливается в пределах сорока рабочих дней.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 xml:space="preserve">Руководитель главного администратора средств </w:t>
      </w:r>
      <w:r w:rsidR="003B0154" w:rsidRPr="008E7105">
        <w:rPr>
          <w:rFonts w:eastAsiaTheme="minorHAnsi"/>
          <w:bCs/>
          <w:sz w:val="24"/>
          <w:szCs w:val="24"/>
          <w:lang w:eastAsia="en-US"/>
        </w:rPr>
        <w:t>местного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 бюджета на основании мотивированного обращения должностного лица (или должностных лиц), проводящего контрольное мероприятие, может: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а) приостановить выездную проверку (ревизию);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б) продлить срок проведения выездной проверки (ревизии) на срок не более чем на двадцать рабочих дней.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34. По результатам ведомственных проверок (ревизий) в срок не более десяти рабочих дней объекту контроля направляются предложения для принятия мер по устранению выявленных нарушений (недостатков) и привлечению к материальной, дисциплинарной ответственности виновных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должностных лиц (далее - предложения). В предложениях определяются сроки представления информации об устранении нарушений.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lastRenderedPageBreak/>
        <w:t>В случае наличия признаков нарушений бюджетного законодательства Российской Федерации, иных нормативных правовых актов, регулирующих бюджетные отношения материалы ведомственных проверок (ревизий), направляются в правоохранительные органы.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35. В ходе мониторинга проводится оценка качества выполнения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подведомственным администраторам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средств </w:t>
      </w:r>
      <w:r w:rsidR="003B0154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и руководителю главного администратора средств </w:t>
      </w:r>
      <w:r w:rsidR="003B0154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Мониторинг направлен на выявление недостатков (нарушений), допущенных в ходе исполнения бюджетных процедур.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Рассмотрение результатов внутреннего финансового контроля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19244C" w:rsidRDefault="009D7778" w:rsidP="001924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36. </w:t>
      </w:r>
      <w:r w:rsidR="0019244C">
        <w:rPr>
          <w:rFonts w:eastAsiaTheme="minorHAnsi"/>
          <w:sz w:val="24"/>
          <w:szCs w:val="24"/>
          <w:lang w:eastAsia="en-US"/>
        </w:rPr>
        <w:t>К результатам внутреннего финансового контроля относятся выявленные нарушения положений нормативных правовых актов Российской Федерации, нормативных правовых актов Магаданской области, регулирующих бюджетные правоотношения, и внутренних стандартов, недостатки при исполнении бюджетных процедур, сведения о причинах возникновения нарушений (недостатков) и предлагаемых мерах по их устранению.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Информация о результатах внутреннего финансового контроля отражается в журналах внутреннего финансового контроля.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В журнале внутреннего финансового контроля по каждой бюджетной процедуре указывается дата проведения операции (контрольного действия); наименование операции (контрольного действия); должностное лицо, ответственное за выполнение операции; должностное лицо, осуществляющее контрольное действие; метод контроля; результаты контроля (выявленные недостатки и нарушения); предлагаемые меры по устранению недостатков (нарушений), причин их возникновения; информация об устранении недостатков (нарушений).</w:t>
      </w:r>
      <w:proofErr w:type="gramEnd"/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37. Ведение, учет и хранение журналов внутреннего финансового контроля осуществляется в каждом подразделении главного администратора средств </w:t>
      </w:r>
      <w:r w:rsidR="0019244C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>бюджета, ответственном за выполнение внутренних бюджетных процедур, в том числе с применением автоматизированных информационных систем.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38. Информация о результатах внутреннего финансового контроля исполнения бюджетных процедур направляется подразделением, ответственным за результаты выполнения бюджетных процедур, руководителю (заместителю руководителя) главного администратора средств </w:t>
      </w:r>
      <w:r w:rsidR="0019244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39. По итогам рассмотрения результатов внутреннего финансового контроля руководитель главного администратора средств </w:t>
      </w:r>
      <w:r w:rsidR="0019244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принимает решения с указанием сроков их выполнения, направленные: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а) на изменение правовых актов главного администратора средств </w:t>
      </w:r>
      <w:r w:rsidR="00A73619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в) на устранение конфликта интересов у должностных лиц, осуществляющих внутренние бюджетные процедуры;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г)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9D7778">
        <w:rPr>
          <w:rFonts w:eastAsiaTheme="minorHAnsi"/>
          <w:bCs/>
          <w:sz w:val="24"/>
          <w:szCs w:val="24"/>
          <w:lang w:eastAsia="en-US"/>
        </w:rPr>
        <w:t>д</w:t>
      </w:r>
      <w:proofErr w:type="spellEnd"/>
      <w:r w:rsidRPr="009D7778">
        <w:rPr>
          <w:rFonts w:eastAsiaTheme="minorHAnsi"/>
          <w:bCs/>
          <w:sz w:val="24"/>
          <w:szCs w:val="24"/>
          <w:lang w:eastAsia="en-US"/>
        </w:rPr>
        <w:t xml:space="preserve">) на ведение эффективной кадровой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 xml:space="preserve">политики в отношении структурных подразделений главного администратора средств </w:t>
      </w:r>
      <w:r w:rsidR="0019244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>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40.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</w:t>
      </w:r>
      <w:r w:rsidR="0019244C">
        <w:rPr>
          <w:rFonts w:eastAsiaTheme="minorHAnsi"/>
          <w:bCs/>
          <w:sz w:val="24"/>
          <w:szCs w:val="24"/>
          <w:lang w:eastAsia="en-US"/>
        </w:rPr>
        <w:t>муниципального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финансового контроля и отчетах </w:t>
      </w:r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 xml:space="preserve">внутреннего финансового аудита, представленных руководителю (заместителю руководителя) главного администратора средств </w:t>
      </w:r>
      <w:r w:rsidR="0019244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III. Организация внутреннего финансового аудита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41. Внутренний финансовый аудит осуществляется обособленными структурными подразделениями или уполномоченными должностными лицами главного администратора средств </w:t>
      </w:r>
      <w:r w:rsidR="0019244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на основе функциональной независимости в соответствии с настоящим порядком и правовым актом г</w:t>
      </w:r>
      <w:r w:rsidR="0019244C">
        <w:rPr>
          <w:rFonts w:eastAsiaTheme="minorHAnsi"/>
          <w:bCs/>
          <w:sz w:val="24"/>
          <w:szCs w:val="24"/>
          <w:lang w:eastAsia="en-US"/>
        </w:rPr>
        <w:t xml:space="preserve">лавного администратора средств 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>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Обособленное структурное подразделение или уполномоченные должностные лица г</w:t>
      </w:r>
      <w:r w:rsidR="00703E75">
        <w:rPr>
          <w:rFonts w:eastAsiaTheme="minorHAnsi"/>
          <w:bCs/>
          <w:sz w:val="24"/>
          <w:szCs w:val="24"/>
          <w:lang w:eastAsia="en-US"/>
        </w:rPr>
        <w:t>лавного администратора средств 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(далее - подразделение внутреннего финансового аудита) подчиняется (или подчиняются) непосредственно и исключительно руководителю главного администратора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42.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подведомственными распорядителями и получателями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администраторами доходов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администраторами источников финансирования дефицита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(далее - объекты аудита), а также организация и осуществление внутреннего финансового контроля.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43. Внутренний финансовый аудит осуществляется посредством проведения плановых и внеплановых аудиторских проверок.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 xml:space="preserve">Внеплановые аудиторские проверки проводятся по решению руководителя главного администратора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принятого на основании поступившей информации о выявленных нарушениях нормативных правовых актов Российской Федерации и Магаданской области, регулирующих бюджетные правоотношения.</w:t>
      </w:r>
      <w:proofErr w:type="gramEnd"/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44. Аудиторские проверки подразделяются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на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 xml:space="preserve"> камеральные и выездные.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Камеральные аудиторские проверки проводятся по месту нахождения подразделения внутреннего финансового аудита на основании документов, представленных по запросу подразделения внутреннего финансового аудита.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Выездные аудиторские проверки проводятся по месту нахождения подведомственных администраторов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и получателей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45. Должностные лица подразделения внутреннего финансового аудита при проведен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>диторских проверок имеют право: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а) 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в) привлекать независимых экспертов, в том числе из числа должностных лиц иных подразделений главного администратора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для проведения экспертиз, необходимых при осуществлен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>диторских проверок.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Срок предоставления информации, документов устанавливается в запросе. При этом устанавливаемый срок не может составлять менее трех рабочих дней.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46. Должностные лица подразделения внутреннего финансового аудита обязаны: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а) соблюдать требования нормативных правовых актов в ус</w:t>
      </w:r>
      <w:r w:rsidR="00703E75">
        <w:rPr>
          <w:rFonts w:eastAsiaTheme="minorHAnsi"/>
          <w:bCs/>
          <w:sz w:val="24"/>
          <w:szCs w:val="24"/>
          <w:lang w:eastAsia="en-US"/>
        </w:rPr>
        <w:t>тановленной сфере деятельности</w:t>
      </w:r>
      <w:r w:rsidRPr="009D7778">
        <w:rPr>
          <w:rFonts w:eastAsiaTheme="minorHAnsi"/>
          <w:bCs/>
          <w:sz w:val="24"/>
          <w:szCs w:val="24"/>
          <w:lang w:eastAsia="en-US"/>
        </w:rPr>
        <w:t>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проводить аудиторские проверки в соответствии с программой аудиторской проверки;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47. Ответственность за организацию внутреннего финансового аудита несет руководитель главного администратора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Планирование внутреннего финансового аудита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48. План внутреннего финансового аудита (далее - План) представляет собой перечень аудиторских проверок, которые планируется провести в очередном финансовом году.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По каждой аудиторской проверке в Плане указывается тема аудиторской проверки, объект аудита, срок проведения аудиторской проверки и ответственные исполнители.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49. При планирован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>диторских проверок учитываются: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а)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средств </w:t>
      </w:r>
      <w:r w:rsidR="00703E75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>бюджета в случае их неправомерного исполнения;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в) степень обеспеченности подразделения внутреннего финансового аудита ресурсами (трудовыми, материальными и финансовыми);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г) возможность проведения аудиторских проверок в установленные сроки;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9D7778">
        <w:rPr>
          <w:rFonts w:eastAsiaTheme="minorHAnsi"/>
          <w:bCs/>
          <w:sz w:val="24"/>
          <w:szCs w:val="24"/>
          <w:lang w:eastAsia="en-US"/>
        </w:rPr>
        <w:t>д</w:t>
      </w:r>
      <w:proofErr w:type="spellEnd"/>
      <w:r w:rsidRPr="009D7778">
        <w:rPr>
          <w:rFonts w:eastAsiaTheme="minorHAnsi"/>
          <w:bCs/>
          <w:sz w:val="24"/>
          <w:szCs w:val="24"/>
          <w:lang w:eastAsia="en-US"/>
        </w:rPr>
        <w:t>) наличие резерва времени для выполнения внеплановых аудиторских проверок.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50. В целях составления Плана подразделение внутреннего финансового аудита обязано провести предварительный анализ данных об объектах аудита, в том числе сведений о результатах: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а) осуществления внутреннего финансового контроля за период, подлежащий аудиторской проверке;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 xml:space="preserve">б) проведения в текущем и (или) отчетном финансовом году контрольных мероприятий Контрольно-счетной палатой </w:t>
      </w:r>
      <w:r w:rsidR="00F52D02" w:rsidRPr="008E7105">
        <w:rPr>
          <w:rFonts w:eastAsiaTheme="minorHAnsi"/>
          <w:bCs/>
          <w:sz w:val="24"/>
          <w:szCs w:val="24"/>
          <w:lang w:eastAsia="en-US"/>
        </w:rPr>
        <w:t>Ягоднинского городского округа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 и </w:t>
      </w:r>
      <w:r w:rsidR="00F52D02" w:rsidRPr="008E7105">
        <w:rPr>
          <w:rFonts w:eastAsiaTheme="minorHAnsi"/>
          <w:bCs/>
          <w:sz w:val="24"/>
          <w:szCs w:val="24"/>
          <w:lang w:eastAsia="en-US"/>
        </w:rPr>
        <w:t>Комитетом по финансам администрации Ягоднинского городского округа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 в отношении финансово-хозяйственной деятельности объектов аудита.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51. Формирование и утверждение планов внутреннего финансового аудита осуществляется до начала очередного финансового года.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Проведение аудиторских проверок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52. Аудиторская проверка назначается приказом (распоряжением) руководителя главного администратора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в котором указывается тема аудиторской проверки, наименование администратора (получателя)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>бюджета (объекта аудита), камеральная или выездная аудиторская проверка, основание и срок проведения, состав должностных лиц, уполномоченных на проведение аудиторской проверки (далее - аудиторская группа).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53. Аудиторская проверка проводится на основании программы аудиторской проверки, утвержденной руководителем главного администратора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Программа аудиторской проверки должна содержать: тему аудиторской проверки, наименование объектов аудита, перечень вопросов, подлежащих изучению в ходе аудиторской проверки, сроки проведения аудиторской проверки.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54. В ходе аудиторской проверки проводится исследование: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а) осуществления внутреннего финансового контроля;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 xml:space="preserve">б) законности выполнения внутренних бюджетных процедур и эффективности использования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9D7778">
        <w:rPr>
          <w:rFonts w:eastAsiaTheme="minorHAnsi"/>
          <w:bCs/>
          <w:sz w:val="24"/>
          <w:szCs w:val="24"/>
          <w:lang w:eastAsia="en-US"/>
        </w:rPr>
        <w:t>д</w:t>
      </w:r>
      <w:proofErr w:type="spellEnd"/>
      <w:r w:rsidRPr="009D7778">
        <w:rPr>
          <w:rFonts w:eastAsiaTheme="minorHAnsi"/>
          <w:bCs/>
          <w:sz w:val="24"/>
          <w:szCs w:val="24"/>
          <w:lang w:eastAsia="en-US"/>
        </w:rPr>
        <w:t>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9D7778">
        <w:rPr>
          <w:rFonts w:eastAsiaTheme="minorHAnsi"/>
          <w:bCs/>
          <w:sz w:val="24"/>
          <w:szCs w:val="24"/>
          <w:lang w:eastAsia="en-US"/>
        </w:rPr>
        <w:t>з</w:t>
      </w:r>
      <w:proofErr w:type="spellEnd"/>
      <w:r w:rsidRPr="009D7778">
        <w:rPr>
          <w:rFonts w:eastAsiaTheme="minorHAnsi"/>
          <w:bCs/>
          <w:sz w:val="24"/>
          <w:szCs w:val="24"/>
          <w:lang w:eastAsia="en-US"/>
        </w:rPr>
        <w:t>) бюджетной отчетности.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55. Аудиторская проверка проводится путем выполнения: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9D7778">
        <w:rPr>
          <w:rFonts w:eastAsiaTheme="minorHAnsi"/>
          <w:bCs/>
          <w:sz w:val="24"/>
          <w:szCs w:val="24"/>
          <w:lang w:eastAsia="en-US"/>
        </w:rPr>
        <w:t>д</w:t>
      </w:r>
      <w:proofErr w:type="spellEnd"/>
      <w:r w:rsidRPr="009D7778">
        <w:rPr>
          <w:rFonts w:eastAsiaTheme="minorHAnsi"/>
          <w:bCs/>
          <w:sz w:val="24"/>
          <w:szCs w:val="24"/>
          <w:lang w:eastAsia="en-US"/>
        </w:rPr>
        <w:t>) пересчета, представляющего собой проверку точности арифметических расчетов, произведенных объектом аудита, либо самостоятельного должностным лицом подразделения внутреннего финансового аудита;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56. При проведен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57. Проведение аудиторской проверки подлежит документированию.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Рабочая документация, то есть документы и иные материалы, подготавливаемые, получаемые в связи с проведением аудиторской проверки, должна содержать: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а) документы, отражающие подготовку аудиторской проверки, включая ее программу;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сведения о характере, сроках, объеме аудиторской проверки и результатах ее выполнения;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в) сведения о выполнении карт внутреннего финансового контроля и планов ведомственного финансового контроля в отношении операций, связанных с темой аудиторской проверки;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>д</w:t>
      </w:r>
      <w:proofErr w:type="spellEnd"/>
      <w:r w:rsidRPr="009D7778">
        <w:rPr>
          <w:rFonts w:eastAsiaTheme="minorHAnsi"/>
          <w:bCs/>
          <w:sz w:val="24"/>
          <w:szCs w:val="24"/>
          <w:lang w:eastAsia="en-US"/>
        </w:rPr>
        <w:t xml:space="preserve">) письменные заявления и объяснения, полученные от должностных лиц и иных </w:t>
      </w:r>
      <w:r w:rsidRPr="008E7105">
        <w:rPr>
          <w:rFonts w:eastAsiaTheme="minorHAnsi"/>
          <w:bCs/>
          <w:sz w:val="24"/>
          <w:szCs w:val="24"/>
          <w:lang w:eastAsia="en-US"/>
        </w:rPr>
        <w:t>работников объектов аудита;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 xml:space="preserve">е) копии обращений, направленных органам </w:t>
      </w:r>
      <w:r w:rsidR="00FB71CC" w:rsidRPr="008E7105">
        <w:rPr>
          <w:rFonts w:eastAsiaTheme="minorHAnsi"/>
          <w:bCs/>
          <w:sz w:val="24"/>
          <w:szCs w:val="24"/>
          <w:lang w:eastAsia="en-US"/>
        </w:rPr>
        <w:t>муниципального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 финансового контроля, экспертам, третьим лицам и полученные от них сведения;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>ж) копии финансово-хозяйственных документов объекта аудита, подтверждающие выявленные нарушения;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8E7105">
        <w:rPr>
          <w:rFonts w:eastAsiaTheme="minorHAnsi"/>
          <w:bCs/>
          <w:sz w:val="24"/>
          <w:szCs w:val="24"/>
          <w:lang w:eastAsia="en-US"/>
        </w:rPr>
        <w:t>з</w:t>
      </w:r>
      <w:proofErr w:type="spellEnd"/>
      <w:r w:rsidRPr="008E7105">
        <w:rPr>
          <w:rFonts w:eastAsiaTheme="minorHAnsi"/>
          <w:bCs/>
          <w:sz w:val="24"/>
          <w:szCs w:val="24"/>
          <w:lang w:eastAsia="en-US"/>
        </w:rPr>
        <w:t>) акт аудиторской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проверки.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58. Срок проведения аудиторской проверки устанавливается в пределах сорока рабочих дней.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Руководитель главного администратора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на основании мотивированного обращения руководителя аудиторской группы может приостановить аудиторскую проверку или продлить срок проведения аудиторской проверки на срок не более чем на двадцать рабочих дней.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Оформление и рассмотрение результатов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внутреннего финансового аудита</w:t>
      </w:r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59. Результаты аудиторской проверки оформляются актом, который подписывается должностными лицами (должностным лицом), уполномоченными на проведение аудиторской проверки, и вручается представителю объекта аудита, уполномоченному на получение акта в течение трех рабочих дней со дня подписания.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60. Объект аудита вправе представить письменные возражения по акту аудиторской проверки в течение пяти рабочих дней со дня получения акта.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61. На основании акта аудиторской проверки в срок до десяти рабочих дней со дня направления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а) 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информацию о наличии или отсутствии возражений со стороны объектов аудита;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г)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9D7778">
        <w:rPr>
          <w:rFonts w:eastAsiaTheme="minorHAnsi"/>
          <w:bCs/>
          <w:sz w:val="24"/>
          <w:szCs w:val="24"/>
          <w:lang w:eastAsia="en-US"/>
        </w:rPr>
        <w:t>д</w:t>
      </w:r>
      <w:proofErr w:type="spellEnd"/>
      <w:r w:rsidRPr="009D7778">
        <w:rPr>
          <w:rFonts w:eastAsiaTheme="minorHAnsi"/>
          <w:bCs/>
          <w:sz w:val="24"/>
          <w:szCs w:val="24"/>
          <w:lang w:eastAsia="en-US"/>
        </w:rPr>
        <w:t xml:space="preserve">) выводы, предложения и рекомендации по устранению выявленных нарушений и недостатков,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62. Отчет с приложением акта направляется руководителю главного администратора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 По результатам рассмотрения отчета руководитель г</w:t>
      </w:r>
      <w:r w:rsidR="00FB71CC">
        <w:rPr>
          <w:rFonts w:eastAsiaTheme="minorHAnsi"/>
          <w:bCs/>
          <w:sz w:val="24"/>
          <w:szCs w:val="24"/>
          <w:lang w:eastAsia="en-US"/>
        </w:rPr>
        <w:t>лавного администратора средств 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принимает решение о: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а) необходимости реализац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>диторских выводов, предложений и рекомендаций;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б) недостаточной обоснованности аудиторских выводов, предложений и рекомендаций;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в)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применении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г)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направлении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 xml:space="preserve"> материалов в правоохранительные органы 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IV. Составление отчетности о результатах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внутреннего</w:t>
      </w:r>
      <w:proofErr w:type="gramEnd"/>
    </w:p>
    <w:p w:rsidR="009D7778" w:rsidRPr="009D7778" w:rsidRDefault="009D7778" w:rsidP="009D777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финансового контроля и внутреннего финансового аудита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 xml:space="preserve">63. Главный администратор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составляет годовую отчетность о результатах осуществления внутреннего финансового контроля и внутреннего финансового аудита.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Порядок составления и представления отчетности утверждается главным администратором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64. Годовой отчет о результатах осуществления внутреннего финансового контроля составляется на основе данных журнала внутреннего финансового контроля.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Уполномоченное подразделение главного администратора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или уполномоченное должностное лицо обеспечивает составление годового отчета о результатах осуществления внутреннего финансового контроля и предоставление его руководителю главного администратора средств </w:t>
      </w:r>
      <w:r w:rsidR="00FB71CC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и подразделение внутреннего финансового аудита.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В отчете о результатах осуществления внутреннего финансового контроля указывается количество операций (контрольных действий), которыми выявлены нарушения, количество проведенных проверок (ревизий), количество проверенных объектов, нарушения в количественном и суммовом выражении, сумма бюджетных средств, подлежащая возмещению, сумма возмещенных бюджетных средств в связи с выявленными нарушениями, количество предложенных мер по устранению недостатков (нарушений), причин их возникновения, количество принятых мер.</w:t>
      </w:r>
      <w:proofErr w:type="gramEnd"/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К отчету прилагается пояснительная записка, содержащая 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 сведения о ходе реализации мер по устранению нарушений и недостатков; информацию о количестве материалов и сведений о реализации материалов, направленных в правоохранительные органы;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 xml:space="preserve"> результаты проведения мониторинга и т.п.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65. Годовой отчет о результатах осуществления внутреннего финансового аудита составляется на основе отчетов о проведен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>диторских проверок.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Уполномоченное подразделение главного администратора средств </w:t>
      </w:r>
      <w:r w:rsidR="00F649FA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или уполномоченное должностное лицо обеспечивает составление годового отчета о результатах осуществления внутреннего финансового аудита и предоставление его руководителю главного администратора средств </w:t>
      </w:r>
      <w:r w:rsidR="00F649FA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В отчете о результатах осуществления внутреннего финансового аудита указывается обобщенная информация о количестве проведенных аудиторских проверках, о количестве и сумме выявленных недостатков и нарушений, выводы о степени надежности внутреннего финансового контроля, достоверности бюджетной отчетности и о соответствии ведения бюджетного учета методологии и стандартам бюджетного учета.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>К отчету прилагается пояснительная записка, содержащая информацию подтверждающую выводы о надежности (об эффективности) внутреннего финансового контроля, о достоверности сводной бюджетной отчетности; о причинах, повлекших невыполнение плана, о суммах и видах выявленных нарушений в отчетном периоде, описание принятых и (или) предлагаемых мер по устранению выявленных в ходе внутреннего финансового аудита нарушений и недостатков, причин их возникновения в отчетном периоде;</w:t>
      </w:r>
      <w:proofErr w:type="gramEnd"/>
      <w:r w:rsidRPr="009D7778">
        <w:rPr>
          <w:rFonts w:eastAsiaTheme="minorHAnsi"/>
          <w:bCs/>
          <w:sz w:val="24"/>
          <w:szCs w:val="24"/>
          <w:lang w:eastAsia="en-US"/>
        </w:rPr>
        <w:t xml:space="preserve"> сведений о ходе реализации мер по устранению нарушений и недостатков; предложения по повышению экономности и результативности использования средств </w:t>
      </w:r>
      <w:r w:rsidR="00F649FA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бюджета, информацию о количестве материалов и сведений о реализации материалов, направленных в правоохранительные органы и т.п.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>V. Заключительные положения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66. Главные администраторы средств </w:t>
      </w:r>
      <w:r w:rsidR="00F649FA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бюджета ежегодно, до 15 ноября текущего года, представляют в </w:t>
      </w:r>
      <w:r w:rsidR="00F649FA">
        <w:rPr>
          <w:rFonts w:eastAsiaTheme="minorHAnsi"/>
          <w:bCs/>
          <w:sz w:val="24"/>
          <w:szCs w:val="24"/>
          <w:lang w:eastAsia="en-US"/>
        </w:rPr>
        <w:t>Комитет по финансам администрации Ягоднинского городского округа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проекты планов ведомственного финансового контроля и внутреннего финансового аудита и предложения к формированию проекта плана контрольных мероприятий на очередной год.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lastRenderedPageBreak/>
        <w:t xml:space="preserve">67. Главные администраторы средств </w:t>
      </w:r>
      <w:r w:rsidR="00F649FA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ежегодно, до 20 января текущего года, представляют в </w:t>
      </w:r>
      <w:r w:rsidR="00F649FA">
        <w:rPr>
          <w:rFonts w:eastAsiaTheme="minorHAnsi"/>
          <w:bCs/>
          <w:sz w:val="24"/>
          <w:szCs w:val="24"/>
          <w:lang w:eastAsia="en-US"/>
        </w:rPr>
        <w:t>Комитет по финансам администрации Ягоднинского городского округа</w:t>
      </w:r>
      <w:r w:rsidRPr="009D7778">
        <w:rPr>
          <w:rFonts w:eastAsiaTheme="minorHAnsi"/>
          <w:bCs/>
          <w:sz w:val="24"/>
          <w:szCs w:val="24"/>
          <w:lang w:eastAsia="en-US"/>
        </w:rPr>
        <w:t>, утвержденные годовые планы ведомственного финансового контроля и внутреннего финансового аудита на текущий год.</w:t>
      </w:r>
    </w:p>
    <w:p w:rsidR="009D7778" w:rsidRPr="009D7778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68. </w:t>
      </w:r>
      <w:proofErr w:type="gramStart"/>
      <w:r w:rsidRPr="009D7778">
        <w:rPr>
          <w:rFonts w:eastAsiaTheme="minorHAnsi"/>
          <w:bCs/>
          <w:sz w:val="24"/>
          <w:szCs w:val="24"/>
          <w:lang w:eastAsia="en-US"/>
        </w:rPr>
        <w:t xml:space="preserve">Главные администраторы средств </w:t>
      </w:r>
      <w:r w:rsidR="00F649FA">
        <w:rPr>
          <w:rFonts w:eastAsiaTheme="minorHAnsi"/>
          <w:bCs/>
          <w:sz w:val="24"/>
          <w:szCs w:val="24"/>
          <w:lang w:eastAsia="en-US"/>
        </w:rPr>
        <w:t xml:space="preserve">местного 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бюджета ежегодно, до 20 февраля года, следующего за отчетным, представляют </w:t>
      </w:r>
      <w:r w:rsidR="00F649FA">
        <w:rPr>
          <w:rFonts w:eastAsiaTheme="minorHAnsi"/>
          <w:bCs/>
          <w:sz w:val="24"/>
          <w:szCs w:val="24"/>
          <w:lang w:eastAsia="en-US"/>
        </w:rPr>
        <w:t>в Комитет по финансам администрации Ягоднинского городского округа</w:t>
      </w:r>
      <w:r w:rsidR="00F649FA" w:rsidRPr="009D7778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D7778">
        <w:rPr>
          <w:rFonts w:eastAsiaTheme="minorHAnsi"/>
          <w:bCs/>
          <w:sz w:val="24"/>
          <w:szCs w:val="24"/>
          <w:lang w:eastAsia="en-US"/>
        </w:rPr>
        <w:t>годовую информацию о результатах осуществления внутреннего финансового контроля и внутреннего финансового аудита.</w:t>
      </w:r>
      <w:proofErr w:type="gramEnd"/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9D7778">
        <w:rPr>
          <w:rFonts w:eastAsiaTheme="minorHAnsi"/>
          <w:bCs/>
          <w:sz w:val="24"/>
          <w:szCs w:val="24"/>
          <w:lang w:eastAsia="en-US"/>
        </w:rPr>
        <w:t xml:space="preserve">69. Главный администратор средств </w:t>
      </w:r>
      <w:r w:rsidR="00F649FA">
        <w:rPr>
          <w:rFonts w:eastAsiaTheme="minorHAnsi"/>
          <w:bCs/>
          <w:sz w:val="24"/>
          <w:szCs w:val="24"/>
          <w:lang w:eastAsia="en-US"/>
        </w:rPr>
        <w:t>местного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 бюджета обязан предоставлять </w:t>
      </w:r>
      <w:r w:rsidR="00F649FA">
        <w:rPr>
          <w:rFonts w:eastAsiaTheme="minorHAnsi"/>
          <w:bCs/>
          <w:sz w:val="24"/>
          <w:szCs w:val="24"/>
          <w:lang w:eastAsia="en-US"/>
        </w:rPr>
        <w:t xml:space="preserve">в Комитет по финансам администрации Ягоднинского городского </w:t>
      </w:r>
      <w:proofErr w:type="gramStart"/>
      <w:r w:rsidR="00F649FA">
        <w:rPr>
          <w:rFonts w:eastAsiaTheme="minorHAnsi"/>
          <w:bCs/>
          <w:sz w:val="24"/>
          <w:szCs w:val="24"/>
          <w:lang w:eastAsia="en-US"/>
        </w:rPr>
        <w:t>округа</w:t>
      </w:r>
      <w:proofErr w:type="gramEnd"/>
      <w:r w:rsidR="00F649FA" w:rsidRPr="009D7778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запрашиваемые </w:t>
      </w:r>
      <w:r w:rsidR="00F649FA">
        <w:rPr>
          <w:rFonts w:eastAsiaTheme="minorHAnsi"/>
          <w:bCs/>
          <w:sz w:val="24"/>
          <w:szCs w:val="24"/>
          <w:lang w:eastAsia="en-US"/>
        </w:rPr>
        <w:t xml:space="preserve">им </w:t>
      </w:r>
      <w:r w:rsidRPr="009D7778">
        <w:rPr>
          <w:rFonts w:eastAsiaTheme="minorHAnsi"/>
          <w:bCs/>
          <w:sz w:val="24"/>
          <w:szCs w:val="24"/>
          <w:lang w:eastAsia="en-US"/>
        </w:rPr>
        <w:t xml:space="preserve">информацию и документы в целях проведения анализа осуществления внутреннего финансового </w:t>
      </w:r>
      <w:r w:rsidRPr="008E7105">
        <w:rPr>
          <w:rFonts w:eastAsiaTheme="minorHAnsi"/>
          <w:bCs/>
          <w:sz w:val="24"/>
          <w:szCs w:val="24"/>
          <w:lang w:eastAsia="en-US"/>
        </w:rPr>
        <w:t>контроля и внутреннего финансового аудита.</w:t>
      </w:r>
    </w:p>
    <w:p w:rsidR="009D7778" w:rsidRPr="008E7105" w:rsidRDefault="009D7778" w:rsidP="009D7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E7105">
        <w:rPr>
          <w:rFonts w:eastAsiaTheme="minorHAnsi"/>
          <w:bCs/>
          <w:sz w:val="24"/>
          <w:szCs w:val="24"/>
          <w:lang w:eastAsia="en-US"/>
        </w:rPr>
        <w:t xml:space="preserve">70. </w:t>
      </w:r>
      <w:proofErr w:type="gramStart"/>
      <w:r w:rsidR="00F649FA" w:rsidRPr="008E7105">
        <w:rPr>
          <w:rFonts w:eastAsiaTheme="minorHAnsi"/>
          <w:bCs/>
          <w:sz w:val="24"/>
          <w:szCs w:val="24"/>
          <w:lang w:eastAsia="en-US"/>
        </w:rPr>
        <w:t xml:space="preserve">Комитет по финансам администрации Ягоднинского городского округа 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проводит анализ осуществления главными администраторами средств </w:t>
      </w:r>
      <w:r w:rsidR="00F649FA" w:rsidRPr="008E7105">
        <w:rPr>
          <w:rFonts w:eastAsiaTheme="minorHAnsi"/>
          <w:bCs/>
          <w:sz w:val="24"/>
          <w:szCs w:val="24"/>
          <w:lang w:eastAsia="en-US"/>
        </w:rPr>
        <w:t>местного</w:t>
      </w:r>
      <w:r w:rsidRPr="008E7105">
        <w:rPr>
          <w:rFonts w:eastAsiaTheme="minorHAnsi"/>
          <w:bCs/>
          <w:sz w:val="24"/>
          <w:szCs w:val="24"/>
          <w:lang w:eastAsia="en-US"/>
        </w:rPr>
        <w:t xml:space="preserve"> бюджета, не являющимися органами, указанными в </w:t>
      </w:r>
      <w:hyperlink r:id="rId9" w:history="1">
        <w:r w:rsidRPr="008E7105">
          <w:rPr>
            <w:rFonts w:eastAsiaTheme="minorHAnsi"/>
            <w:bCs/>
            <w:sz w:val="24"/>
            <w:szCs w:val="24"/>
            <w:lang w:eastAsia="en-US"/>
          </w:rPr>
          <w:t>пункте 2 статьи 265</w:t>
        </w:r>
      </w:hyperlink>
      <w:r w:rsidRPr="008E7105">
        <w:rPr>
          <w:rFonts w:eastAsiaTheme="minorHAnsi"/>
          <w:bCs/>
          <w:sz w:val="24"/>
          <w:szCs w:val="24"/>
          <w:lang w:eastAsia="en-US"/>
        </w:rPr>
        <w:t xml:space="preserve"> Бюджетного кодекса Российской Федерации, внутреннего финансового контроля и внутреннего финансового аудита.</w:t>
      </w:r>
      <w:proofErr w:type="gramEnd"/>
    </w:p>
    <w:p w:rsidR="00867DBC" w:rsidRPr="008E7105" w:rsidRDefault="00867DBC" w:rsidP="009D77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867DBC" w:rsidRPr="008E7105" w:rsidSect="009D77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B3AB2"/>
    <w:rsid w:val="000717A0"/>
    <w:rsid w:val="00073AE0"/>
    <w:rsid w:val="000839EB"/>
    <w:rsid w:val="0019244C"/>
    <w:rsid w:val="002345AD"/>
    <w:rsid w:val="0026261B"/>
    <w:rsid w:val="002E38F5"/>
    <w:rsid w:val="0032385F"/>
    <w:rsid w:val="00335D95"/>
    <w:rsid w:val="003B0154"/>
    <w:rsid w:val="003B25B5"/>
    <w:rsid w:val="003D4825"/>
    <w:rsid w:val="004753C4"/>
    <w:rsid w:val="0049467C"/>
    <w:rsid w:val="004C4FAE"/>
    <w:rsid w:val="004D54F6"/>
    <w:rsid w:val="00502034"/>
    <w:rsid w:val="00540A66"/>
    <w:rsid w:val="005B5203"/>
    <w:rsid w:val="006E0EC6"/>
    <w:rsid w:val="006F271E"/>
    <w:rsid w:val="00703E75"/>
    <w:rsid w:val="008438F2"/>
    <w:rsid w:val="00867DBC"/>
    <w:rsid w:val="008E7105"/>
    <w:rsid w:val="00915789"/>
    <w:rsid w:val="009B35E2"/>
    <w:rsid w:val="009B3AB2"/>
    <w:rsid w:val="009D7778"/>
    <w:rsid w:val="00A002B6"/>
    <w:rsid w:val="00A16E11"/>
    <w:rsid w:val="00A73619"/>
    <w:rsid w:val="00BA42E2"/>
    <w:rsid w:val="00BD2D7D"/>
    <w:rsid w:val="00C72F2F"/>
    <w:rsid w:val="00CC4BA6"/>
    <w:rsid w:val="00DD5C98"/>
    <w:rsid w:val="00DF6712"/>
    <w:rsid w:val="00E41CCF"/>
    <w:rsid w:val="00F52D02"/>
    <w:rsid w:val="00F649FA"/>
    <w:rsid w:val="00F67B0B"/>
    <w:rsid w:val="00FB71CC"/>
    <w:rsid w:val="00FE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A6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540A6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540A66"/>
    <w:rPr>
      <w:color w:val="0000FF"/>
      <w:u w:val="single"/>
    </w:rPr>
  </w:style>
  <w:style w:type="table" w:styleId="a6">
    <w:name w:val="Table Grid"/>
    <w:basedOn w:val="a1"/>
    <w:uiPriority w:val="59"/>
    <w:rsid w:val="0054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22A913D652F57ABF5D66133BDD2935E9A41B544FCB4BD8969DD707B613R8eA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A913D652F57ABF5D66133BDD2935E9A41A5D46CF48D8969DD707B6138A8162FAE8F8B5535BR6e5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57A1FE9C3818AA885F4EFEC90633C6F426B6B2A1F316E922A75646B3C4AE26FFDB03BAB2859x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42DC-44B7-40B7-9334-0812B06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6697</Words>
  <Characters>38178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27</cp:revision>
  <cp:lastPrinted>2016-12-02T04:19:00Z</cp:lastPrinted>
  <dcterms:created xsi:type="dcterms:W3CDTF">2016-01-13T23:15:00Z</dcterms:created>
  <dcterms:modified xsi:type="dcterms:W3CDTF">2016-12-08T05:55:00Z</dcterms:modified>
</cp:coreProperties>
</file>