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87" w:rsidRPr="0053308E" w:rsidRDefault="00E03587" w:rsidP="00E03587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53308E">
        <w:rPr>
          <w:b/>
          <w:bCs/>
          <w:sz w:val="36"/>
          <w:szCs w:val="36"/>
        </w:rPr>
        <w:t>СОБРАНИЕ ПРЕДСТАВИТЕЛЕЙ</w:t>
      </w:r>
    </w:p>
    <w:p w:rsidR="00E03587" w:rsidRPr="0053308E" w:rsidRDefault="00E03587" w:rsidP="00E03587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53308E">
        <w:rPr>
          <w:b/>
          <w:bCs/>
          <w:sz w:val="36"/>
          <w:szCs w:val="36"/>
        </w:rPr>
        <w:t>ЯГОДНИНСКОГО ГОРОДСКОГО ОКРУГА</w:t>
      </w:r>
    </w:p>
    <w:p w:rsidR="00E03587" w:rsidRPr="00705ACA" w:rsidRDefault="00E03587" w:rsidP="00E03587">
      <w:pPr>
        <w:suppressAutoHyphens/>
        <w:spacing w:before="160" w:after="160"/>
        <w:jc w:val="center"/>
        <w:rPr>
          <w:b/>
          <w:bCs/>
          <w:sz w:val="34"/>
          <w:szCs w:val="34"/>
        </w:rPr>
      </w:pPr>
      <w:r w:rsidRPr="00705ACA">
        <w:rPr>
          <w:b/>
          <w:bCs/>
          <w:sz w:val="34"/>
          <w:szCs w:val="34"/>
        </w:rPr>
        <w:t>РЕШЕНИЕ</w:t>
      </w:r>
    </w:p>
    <w:p w:rsidR="00E03587" w:rsidRPr="00705ACA" w:rsidRDefault="00E03587" w:rsidP="00E03587">
      <w:pPr>
        <w:jc w:val="center"/>
        <w:rPr>
          <w:b/>
          <w:spacing w:val="100"/>
          <w:sz w:val="16"/>
          <w:szCs w:val="16"/>
        </w:rPr>
      </w:pPr>
    </w:p>
    <w:p w:rsidR="00E03587" w:rsidRPr="00583B3F" w:rsidRDefault="00E03587" w:rsidP="00E03587">
      <w:pPr>
        <w:ind w:right="48"/>
        <w:rPr>
          <w:b/>
          <w:i/>
          <w:sz w:val="28"/>
          <w:szCs w:val="28"/>
        </w:rPr>
      </w:pPr>
      <w:r w:rsidRPr="00583B3F">
        <w:rPr>
          <w:b/>
          <w:sz w:val="28"/>
          <w:szCs w:val="28"/>
        </w:rPr>
        <w:t>«</w:t>
      </w:r>
      <w:r w:rsidR="00BA3656">
        <w:rPr>
          <w:b/>
          <w:sz w:val="28"/>
          <w:szCs w:val="28"/>
        </w:rPr>
        <w:t>04</w:t>
      </w:r>
      <w:r w:rsidRPr="00583B3F">
        <w:rPr>
          <w:b/>
          <w:sz w:val="28"/>
          <w:szCs w:val="28"/>
        </w:rPr>
        <w:t xml:space="preserve">» </w:t>
      </w:r>
      <w:r w:rsidR="0000487A">
        <w:rPr>
          <w:b/>
          <w:sz w:val="28"/>
          <w:szCs w:val="28"/>
        </w:rPr>
        <w:t>марта</w:t>
      </w:r>
      <w:r w:rsidRPr="00583B3F">
        <w:rPr>
          <w:b/>
          <w:sz w:val="28"/>
          <w:szCs w:val="28"/>
        </w:rPr>
        <w:t xml:space="preserve"> 20</w:t>
      </w:r>
      <w:r w:rsidR="0000487A">
        <w:rPr>
          <w:b/>
          <w:sz w:val="28"/>
          <w:szCs w:val="28"/>
        </w:rPr>
        <w:t>21</w:t>
      </w:r>
      <w:r w:rsidR="00C72D4A">
        <w:rPr>
          <w:b/>
          <w:sz w:val="28"/>
          <w:szCs w:val="28"/>
        </w:rPr>
        <w:t xml:space="preserve"> </w:t>
      </w:r>
      <w:r w:rsidRPr="00583B3F">
        <w:rPr>
          <w:b/>
          <w:sz w:val="28"/>
          <w:szCs w:val="28"/>
        </w:rPr>
        <w:t>г.</w:t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Pr="00583B3F">
        <w:rPr>
          <w:b/>
          <w:sz w:val="28"/>
          <w:szCs w:val="28"/>
        </w:rPr>
        <w:tab/>
      </w:r>
      <w:r w:rsidR="00C72D4A">
        <w:rPr>
          <w:b/>
          <w:sz w:val="28"/>
          <w:szCs w:val="28"/>
        </w:rPr>
        <w:t xml:space="preserve"> </w:t>
      </w:r>
      <w:r w:rsidRPr="00583B3F">
        <w:rPr>
          <w:b/>
          <w:sz w:val="28"/>
          <w:szCs w:val="28"/>
        </w:rPr>
        <w:t xml:space="preserve">№ </w:t>
      </w:r>
      <w:r w:rsidR="00BA3656">
        <w:rPr>
          <w:b/>
          <w:sz w:val="28"/>
          <w:szCs w:val="28"/>
        </w:rPr>
        <w:t>30</w:t>
      </w:r>
    </w:p>
    <w:p w:rsidR="00E03587" w:rsidRPr="00583B3F" w:rsidRDefault="00E03587" w:rsidP="00E03587">
      <w:pPr>
        <w:spacing w:before="240" w:after="240"/>
        <w:ind w:right="45"/>
        <w:jc w:val="center"/>
        <w:rPr>
          <w:b/>
          <w:i/>
          <w:sz w:val="28"/>
          <w:szCs w:val="28"/>
        </w:rPr>
      </w:pPr>
      <w:r w:rsidRPr="00583B3F">
        <w:rPr>
          <w:b/>
          <w:sz w:val="28"/>
          <w:szCs w:val="28"/>
        </w:rPr>
        <w:t>п. Ягодное</w:t>
      </w:r>
    </w:p>
    <w:p w:rsidR="00E03587" w:rsidRPr="009C1F72" w:rsidRDefault="00E03587" w:rsidP="00E035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6AB" w:rsidRDefault="0000487A" w:rsidP="00E0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52D4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  <w:r w:rsidRPr="0000487A">
        <w:rPr>
          <w:b/>
          <w:sz w:val="28"/>
          <w:szCs w:val="28"/>
        </w:rPr>
        <w:t>Собрания представителей</w:t>
      </w:r>
    </w:p>
    <w:p w:rsidR="0094273D" w:rsidRDefault="0000487A" w:rsidP="00E035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487A">
        <w:rPr>
          <w:b/>
          <w:sz w:val="28"/>
          <w:szCs w:val="28"/>
        </w:rPr>
        <w:t xml:space="preserve"> Ягоднинского городского округа от 1</w:t>
      </w:r>
      <w:r>
        <w:rPr>
          <w:b/>
          <w:sz w:val="28"/>
          <w:szCs w:val="28"/>
        </w:rPr>
        <w:t>1</w:t>
      </w:r>
      <w:r w:rsidR="0094273D">
        <w:rPr>
          <w:b/>
          <w:sz w:val="28"/>
          <w:szCs w:val="28"/>
        </w:rPr>
        <w:t>.09.</w:t>
      </w:r>
      <w:r w:rsidRPr="0000487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00487A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321</w:t>
      </w:r>
    </w:p>
    <w:p w:rsidR="00C72D4A" w:rsidRDefault="0000487A" w:rsidP="00E0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C72D4A" w:rsidRPr="00C72D4A">
        <w:rPr>
          <w:b/>
          <w:sz w:val="28"/>
          <w:szCs w:val="28"/>
        </w:rPr>
        <w:t xml:space="preserve">Об утверждении Положения «О бюджетном процессе </w:t>
      </w:r>
    </w:p>
    <w:p w:rsidR="00E03587" w:rsidRDefault="00C72D4A" w:rsidP="00E03587">
      <w:pPr>
        <w:jc w:val="center"/>
        <w:rPr>
          <w:b/>
          <w:sz w:val="28"/>
          <w:szCs w:val="28"/>
        </w:rPr>
      </w:pPr>
      <w:r w:rsidRPr="00C72D4A">
        <w:rPr>
          <w:b/>
          <w:sz w:val="28"/>
          <w:szCs w:val="28"/>
        </w:rPr>
        <w:t xml:space="preserve">в муниципальном образовании </w:t>
      </w:r>
      <w:r w:rsidR="00E03587" w:rsidRPr="009C1F72">
        <w:rPr>
          <w:b/>
          <w:sz w:val="28"/>
          <w:szCs w:val="28"/>
        </w:rPr>
        <w:t>«Ягоднинский  городской округ»</w:t>
      </w:r>
    </w:p>
    <w:p w:rsidR="00E03587" w:rsidRPr="009C1F72" w:rsidRDefault="00E03587" w:rsidP="00E03587">
      <w:pPr>
        <w:jc w:val="center"/>
        <w:rPr>
          <w:b/>
          <w:sz w:val="28"/>
          <w:szCs w:val="28"/>
        </w:rPr>
      </w:pPr>
    </w:p>
    <w:p w:rsidR="00E03587" w:rsidRPr="002C2950" w:rsidRDefault="00E03587" w:rsidP="00E03587">
      <w:pPr>
        <w:jc w:val="center"/>
        <w:rPr>
          <w:b/>
          <w:sz w:val="26"/>
          <w:szCs w:val="26"/>
        </w:rPr>
      </w:pPr>
    </w:p>
    <w:p w:rsidR="00E03587" w:rsidRPr="00583B3F" w:rsidRDefault="00E03587" w:rsidP="001A5717">
      <w:pPr>
        <w:jc w:val="both"/>
        <w:rPr>
          <w:sz w:val="28"/>
          <w:szCs w:val="28"/>
        </w:rPr>
      </w:pPr>
      <w:r w:rsidRPr="008335BF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E03587"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 w:rsidRPr="00583B3F">
        <w:rPr>
          <w:sz w:val="28"/>
          <w:szCs w:val="28"/>
        </w:rPr>
        <w:t xml:space="preserve"> Уставом муниципального образования «Ягоднинский городской округ», Собрание представителей Ягоднинского городского округа</w:t>
      </w:r>
    </w:p>
    <w:p w:rsidR="00E03587" w:rsidRPr="001A5717" w:rsidRDefault="00E03587" w:rsidP="001A5717">
      <w:pPr>
        <w:jc w:val="both"/>
        <w:rPr>
          <w:sz w:val="10"/>
          <w:szCs w:val="10"/>
        </w:rPr>
      </w:pPr>
    </w:p>
    <w:p w:rsidR="00E03587" w:rsidRPr="00583B3F" w:rsidRDefault="00E03587" w:rsidP="001A5717">
      <w:pPr>
        <w:ind w:firstLine="426"/>
        <w:rPr>
          <w:b/>
          <w:sz w:val="28"/>
          <w:szCs w:val="28"/>
        </w:rPr>
      </w:pPr>
      <w:bookmarkStart w:id="1" w:name="bookmark0"/>
      <w:r w:rsidRPr="00583B3F">
        <w:rPr>
          <w:b/>
          <w:sz w:val="28"/>
          <w:szCs w:val="28"/>
        </w:rPr>
        <w:t>РЕШИЛО:</w:t>
      </w:r>
      <w:bookmarkEnd w:id="1"/>
    </w:p>
    <w:p w:rsidR="00E03587" w:rsidRPr="001A5717" w:rsidRDefault="00E03587" w:rsidP="00E03587">
      <w:pPr>
        <w:jc w:val="both"/>
        <w:rPr>
          <w:b/>
          <w:sz w:val="10"/>
          <w:szCs w:val="10"/>
        </w:rPr>
      </w:pPr>
    </w:p>
    <w:p w:rsidR="00E03587" w:rsidRPr="001A5717" w:rsidRDefault="008E7AE5" w:rsidP="001A5717">
      <w:pPr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1A5717">
        <w:rPr>
          <w:bCs/>
          <w:sz w:val="28"/>
          <w:szCs w:val="28"/>
        </w:rPr>
        <w:t>Внести в решение Собрания представителей Ягоднинского городского округа от 11</w:t>
      </w:r>
      <w:r w:rsidR="0094273D">
        <w:rPr>
          <w:bCs/>
          <w:sz w:val="28"/>
          <w:szCs w:val="28"/>
        </w:rPr>
        <w:t>.09.</w:t>
      </w:r>
      <w:r w:rsidRPr="001A5717">
        <w:rPr>
          <w:bCs/>
          <w:sz w:val="28"/>
          <w:szCs w:val="28"/>
        </w:rPr>
        <w:t>2019 года №</w:t>
      </w:r>
      <w:r w:rsidR="00916839">
        <w:rPr>
          <w:bCs/>
          <w:sz w:val="28"/>
          <w:szCs w:val="28"/>
        </w:rPr>
        <w:t xml:space="preserve"> </w:t>
      </w:r>
      <w:r w:rsidRPr="001A5717">
        <w:rPr>
          <w:bCs/>
          <w:sz w:val="28"/>
          <w:szCs w:val="28"/>
        </w:rPr>
        <w:t xml:space="preserve">321 «Об утверждении Положения «О бюджетном процессе в муниципальном образовании «Ягоднинский городской округ» </w:t>
      </w:r>
      <w:r w:rsidR="000B611A" w:rsidRPr="001A5717">
        <w:rPr>
          <w:bCs/>
          <w:sz w:val="28"/>
          <w:szCs w:val="28"/>
        </w:rPr>
        <w:t xml:space="preserve">(далее – Положение) </w:t>
      </w:r>
      <w:r w:rsidRPr="001A5717">
        <w:rPr>
          <w:bCs/>
          <w:sz w:val="28"/>
          <w:szCs w:val="28"/>
        </w:rPr>
        <w:t>следующие изменения</w:t>
      </w:r>
      <w:r w:rsidRPr="001A5717">
        <w:rPr>
          <w:sz w:val="28"/>
          <w:szCs w:val="28"/>
        </w:rPr>
        <w:t>:</w:t>
      </w:r>
    </w:p>
    <w:p w:rsidR="008E7AE5" w:rsidRPr="001A5717" w:rsidRDefault="008E7AE5" w:rsidP="001A5717">
      <w:pPr>
        <w:numPr>
          <w:ilvl w:val="1"/>
          <w:numId w:val="3"/>
        </w:numPr>
        <w:tabs>
          <w:tab w:val="left" w:pos="993"/>
          <w:tab w:val="left" w:pos="1418"/>
        </w:tabs>
        <w:spacing w:before="120" w:after="120"/>
        <w:ind w:left="0" w:firstLine="425"/>
        <w:jc w:val="both"/>
        <w:rPr>
          <w:sz w:val="28"/>
          <w:szCs w:val="28"/>
        </w:rPr>
      </w:pPr>
      <w:r w:rsidRPr="001A5717">
        <w:rPr>
          <w:sz w:val="28"/>
          <w:szCs w:val="28"/>
        </w:rPr>
        <w:t>Статью 1 изложить в следующей редакции:</w:t>
      </w:r>
    </w:p>
    <w:p w:rsidR="008E7AE5" w:rsidRPr="001A5717" w:rsidRDefault="008E7AE5" w:rsidP="001A5717">
      <w:pPr>
        <w:pStyle w:val="ConsPlusNormal"/>
        <w:tabs>
          <w:tab w:val="left" w:pos="993"/>
        </w:tabs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5717">
        <w:rPr>
          <w:rFonts w:ascii="Times New Roman" w:hAnsi="Times New Roman" w:cs="Times New Roman"/>
          <w:sz w:val="28"/>
          <w:szCs w:val="28"/>
        </w:rPr>
        <w:t>«Статья 1. Участники бюджетного процесса</w:t>
      </w:r>
    </w:p>
    <w:p w:rsidR="008E7AE5" w:rsidRPr="001A5717" w:rsidRDefault="008E7AE5" w:rsidP="001A571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8E7AE5" w:rsidRPr="001A5717" w:rsidRDefault="008E7AE5" w:rsidP="001A571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717">
        <w:rPr>
          <w:rFonts w:ascii="Times New Roman" w:hAnsi="Times New Roman" w:cs="Times New Roman"/>
          <w:sz w:val="28"/>
          <w:szCs w:val="28"/>
        </w:rPr>
        <w:t>Участниками бюджетного процесса Ягоднинского городского округа являются:</w:t>
      </w:r>
    </w:p>
    <w:p w:rsidR="008E7AE5" w:rsidRPr="001A5717" w:rsidRDefault="008E7AE5" w:rsidP="001A5717">
      <w:pPr>
        <w:pStyle w:val="ConsPlusNormal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717">
        <w:rPr>
          <w:rFonts w:ascii="Times New Roman" w:hAnsi="Times New Roman" w:cs="Times New Roman"/>
          <w:sz w:val="28"/>
          <w:szCs w:val="28"/>
        </w:rPr>
        <w:t>Собрание представителей Ягоднинского городского округа;</w:t>
      </w:r>
    </w:p>
    <w:p w:rsidR="008E7AE5" w:rsidRPr="001A5717" w:rsidRDefault="008E7AE5" w:rsidP="001A5717">
      <w:pPr>
        <w:pStyle w:val="ConsPlusNormal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717">
        <w:rPr>
          <w:rFonts w:ascii="Times New Roman" w:hAnsi="Times New Roman" w:cs="Times New Roman"/>
          <w:sz w:val="28"/>
          <w:szCs w:val="28"/>
        </w:rPr>
        <w:t>глава Ягоднинского городского округа;</w:t>
      </w:r>
    </w:p>
    <w:p w:rsidR="008E7AE5" w:rsidRPr="001A5717" w:rsidRDefault="008E7AE5" w:rsidP="001A5717">
      <w:pPr>
        <w:pStyle w:val="ConsPlusNormal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717">
        <w:rPr>
          <w:rFonts w:ascii="Times New Roman" w:hAnsi="Times New Roman" w:cs="Times New Roman"/>
          <w:sz w:val="28"/>
          <w:szCs w:val="28"/>
        </w:rPr>
        <w:t>администрация Ягоднинского городского округа;</w:t>
      </w:r>
    </w:p>
    <w:p w:rsidR="008E7AE5" w:rsidRPr="001A5717" w:rsidRDefault="008E7AE5" w:rsidP="001A5717">
      <w:pPr>
        <w:pStyle w:val="ConsPlusNormal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717">
        <w:rPr>
          <w:rFonts w:ascii="Times New Roman" w:hAnsi="Times New Roman" w:cs="Times New Roman"/>
          <w:sz w:val="28"/>
          <w:szCs w:val="28"/>
        </w:rPr>
        <w:t>Контрольно-счётная палата Ягоднинского городского округа (далее - Контрольно-счётная палата);</w:t>
      </w:r>
    </w:p>
    <w:p w:rsidR="008E7AE5" w:rsidRPr="001A5717" w:rsidRDefault="008E7AE5" w:rsidP="001A5717">
      <w:pPr>
        <w:pStyle w:val="ConsPlusNormal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717">
        <w:rPr>
          <w:rFonts w:ascii="Times New Roman" w:hAnsi="Times New Roman" w:cs="Times New Roman"/>
          <w:sz w:val="28"/>
          <w:szCs w:val="28"/>
        </w:rPr>
        <w:t>Комитет по финансам администрации Ягоднинского городского округа (далее - Комитет по финансам) как орган внутреннего муниципального финансового контроля;</w:t>
      </w:r>
    </w:p>
    <w:p w:rsidR="008E7AE5" w:rsidRPr="001A5717" w:rsidRDefault="008E7AE5" w:rsidP="001A5717">
      <w:pPr>
        <w:pStyle w:val="ConsPlusNormal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717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Ягоднинского городского округа;</w:t>
      </w:r>
    </w:p>
    <w:p w:rsidR="008E7AE5" w:rsidRPr="001A5717" w:rsidRDefault="008E7AE5" w:rsidP="001A5717">
      <w:pPr>
        <w:pStyle w:val="ConsPlusNormal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717">
        <w:rPr>
          <w:rFonts w:ascii="Times New Roman" w:hAnsi="Times New Roman" w:cs="Times New Roman"/>
          <w:sz w:val="28"/>
          <w:szCs w:val="28"/>
        </w:rPr>
        <w:t>главные администраторы доходов бюджета Ягоднинского городского округа;</w:t>
      </w:r>
    </w:p>
    <w:p w:rsidR="008E7AE5" w:rsidRPr="001A5717" w:rsidRDefault="008E7AE5" w:rsidP="001A5717">
      <w:pPr>
        <w:pStyle w:val="ConsPlusNormal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717">
        <w:rPr>
          <w:rFonts w:ascii="Times New Roman" w:hAnsi="Times New Roman" w:cs="Times New Roman"/>
          <w:sz w:val="28"/>
          <w:szCs w:val="28"/>
        </w:rPr>
        <w:t>главные администраторы источников финансирования дефицита бюджета Ягоднинского городского округа;</w:t>
      </w:r>
    </w:p>
    <w:p w:rsidR="008E7AE5" w:rsidRPr="001A5717" w:rsidRDefault="008E7AE5" w:rsidP="001A5717">
      <w:pPr>
        <w:tabs>
          <w:tab w:val="left" w:pos="993"/>
          <w:tab w:val="left" w:pos="1418"/>
        </w:tabs>
        <w:ind w:firstLine="426"/>
        <w:jc w:val="both"/>
        <w:rPr>
          <w:sz w:val="28"/>
          <w:szCs w:val="28"/>
        </w:rPr>
      </w:pPr>
      <w:r w:rsidRPr="001A5717">
        <w:rPr>
          <w:sz w:val="28"/>
          <w:szCs w:val="28"/>
        </w:rPr>
        <w:lastRenderedPageBreak/>
        <w:t>получатели бюджетных средств Ягоднинского городского округа.».</w:t>
      </w:r>
    </w:p>
    <w:p w:rsidR="000B611A" w:rsidRPr="001A5717" w:rsidRDefault="000B611A" w:rsidP="001A5717">
      <w:pPr>
        <w:numPr>
          <w:ilvl w:val="1"/>
          <w:numId w:val="3"/>
        </w:numPr>
        <w:tabs>
          <w:tab w:val="left" w:pos="993"/>
          <w:tab w:val="left" w:pos="1418"/>
        </w:tabs>
        <w:spacing w:before="120" w:after="120"/>
        <w:ind w:left="0" w:firstLine="425"/>
        <w:jc w:val="both"/>
        <w:rPr>
          <w:sz w:val="28"/>
          <w:szCs w:val="28"/>
        </w:rPr>
      </w:pPr>
      <w:r w:rsidRPr="001A5717">
        <w:rPr>
          <w:sz w:val="28"/>
          <w:szCs w:val="28"/>
        </w:rPr>
        <w:t>Пункт 3 статьи 11 изложить в следующей редакции:</w:t>
      </w:r>
    </w:p>
    <w:p w:rsidR="000B611A" w:rsidRPr="001A5717" w:rsidRDefault="000B611A" w:rsidP="001A571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717">
        <w:rPr>
          <w:rFonts w:ascii="Times New Roman" w:hAnsi="Times New Roman" w:cs="Times New Roman"/>
          <w:sz w:val="28"/>
          <w:szCs w:val="28"/>
        </w:rPr>
        <w:t>«3. Казначейское обслуживание исполнения бюджета осуществляется территориальным органом Федерального казначейства.</w:t>
      </w:r>
    </w:p>
    <w:p w:rsidR="000B611A" w:rsidRPr="001A5717" w:rsidRDefault="000B611A" w:rsidP="001A571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717">
        <w:rPr>
          <w:rFonts w:ascii="Times New Roman" w:hAnsi="Times New Roman" w:cs="Times New Roman"/>
          <w:sz w:val="28"/>
          <w:szCs w:val="28"/>
        </w:rPr>
        <w:t>Для казначейского обслуживания исполнения бюджетов бюджетной системы Российской Федерации в Федеральном казначействе с учетом положений статьи 38.2 настоящего Кодекса открываются единые счета бюджетов, через которые осуществляются все операции по исполнению бюджетов.».</w:t>
      </w:r>
    </w:p>
    <w:p w:rsidR="000B611A" w:rsidRPr="001A5717" w:rsidRDefault="000B611A" w:rsidP="001A5717">
      <w:pPr>
        <w:numPr>
          <w:ilvl w:val="1"/>
          <w:numId w:val="3"/>
        </w:numPr>
        <w:tabs>
          <w:tab w:val="left" w:pos="993"/>
          <w:tab w:val="left" w:pos="1418"/>
        </w:tabs>
        <w:spacing w:before="120" w:after="120"/>
        <w:ind w:left="0" w:firstLine="425"/>
        <w:jc w:val="both"/>
        <w:rPr>
          <w:sz w:val="28"/>
          <w:szCs w:val="28"/>
        </w:rPr>
      </w:pPr>
      <w:r w:rsidRPr="001A5717">
        <w:rPr>
          <w:sz w:val="28"/>
          <w:szCs w:val="28"/>
        </w:rPr>
        <w:t>Пункт 2 статьи 17 изложить в следующей редакции:</w:t>
      </w:r>
    </w:p>
    <w:p w:rsidR="000B611A" w:rsidRPr="001A5717" w:rsidRDefault="000B611A" w:rsidP="001A5717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717">
        <w:rPr>
          <w:rFonts w:ascii="Times New Roman" w:hAnsi="Times New Roman" w:cs="Times New Roman"/>
          <w:sz w:val="28"/>
          <w:szCs w:val="28"/>
        </w:rPr>
        <w:t>«2. Одновременно с отчетом об исполнении бюджета Ягоднинского городского округа представляется:</w:t>
      </w:r>
    </w:p>
    <w:p w:rsidR="000B611A" w:rsidRPr="001A5717" w:rsidRDefault="000B611A" w:rsidP="001A5717">
      <w:pPr>
        <w:pStyle w:val="ConsPlusNormal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717">
        <w:rPr>
          <w:rFonts w:ascii="Times New Roman" w:hAnsi="Times New Roman" w:cs="Times New Roman"/>
          <w:sz w:val="28"/>
          <w:szCs w:val="28"/>
        </w:rPr>
        <w:t>пояснительная записка к отчету, содержащая анализ исполнения бюджета и бюджетной отчетности и сведения о выполнении государственного (муниципального) задания и (или) иных результатах использования бюджетных ассигнований;</w:t>
      </w:r>
    </w:p>
    <w:p w:rsidR="000B611A" w:rsidRPr="001A5717" w:rsidRDefault="000B611A" w:rsidP="001A5717">
      <w:pPr>
        <w:pStyle w:val="ConsPlusNormal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717">
        <w:rPr>
          <w:rFonts w:ascii="Times New Roman" w:hAnsi="Times New Roman" w:cs="Times New Roman"/>
          <w:sz w:val="28"/>
          <w:szCs w:val="28"/>
        </w:rPr>
        <w:t>информация о результатах внутреннего муниципального финансового контроля за отчетный период, осуществленного Комитетом по финансам;</w:t>
      </w:r>
    </w:p>
    <w:p w:rsidR="000B611A" w:rsidRPr="001A5717" w:rsidRDefault="000B611A" w:rsidP="001A5717">
      <w:pPr>
        <w:pStyle w:val="ConsPlusNormal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717">
        <w:rPr>
          <w:rFonts w:ascii="Times New Roman" w:hAnsi="Times New Roman" w:cs="Times New Roman"/>
          <w:sz w:val="28"/>
          <w:szCs w:val="28"/>
        </w:rPr>
        <w:t>информация о предоставлении и погашении бюджетных кредитов, о предоставленных муниципальных гарантиях, о внутренних заимствованиях и о состоянии внутреннего долга.».</w:t>
      </w:r>
    </w:p>
    <w:p w:rsidR="001A5717" w:rsidRPr="001A5717" w:rsidRDefault="001A5717" w:rsidP="001A5717">
      <w:pPr>
        <w:pStyle w:val="ConsPlusNormal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E03587" w:rsidRPr="001A5717" w:rsidRDefault="001A5717" w:rsidP="001A5717">
      <w:pPr>
        <w:widowControl w:val="0"/>
        <w:tabs>
          <w:tab w:val="left" w:pos="993"/>
        </w:tabs>
        <w:ind w:firstLine="426"/>
        <w:contextualSpacing/>
        <w:jc w:val="both"/>
        <w:rPr>
          <w:sz w:val="28"/>
          <w:szCs w:val="28"/>
        </w:rPr>
      </w:pPr>
      <w:r w:rsidRPr="001A5717">
        <w:rPr>
          <w:bCs/>
          <w:sz w:val="28"/>
          <w:szCs w:val="28"/>
        </w:rPr>
        <w:t>2. Настоящее решение подлежит официальному опубликованию.</w:t>
      </w:r>
    </w:p>
    <w:p w:rsidR="00E03587" w:rsidRPr="00583B3F" w:rsidRDefault="00E03587" w:rsidP="000B611A">
      <w:pPr>
        <w:widowControl w:val="0"/>
        <w:tabs>
          <w:tab w:val="left" w:pos="993"/>
        </w:tabs>
        <w:ind w:firstLine="426"/>
        <w:contextualSpacing/>
        <w:jc w:val="both"/>
        <w:rPr>
          <w:sz w:val="28"/>
          <w:szCs w:val="28"/>
        </w:rPr>
      </w:pPr>
    </w:p>
    <w:p w:rsidR="00E03587" w:rsidRPr="00583B3F" w:rsidRDefault="00E03587" w:rsidP="000B611A">
      <w:pPr>
        <w:widowControl w:val="0"/>
        <w:tabs>
          <w:tab w:val="left" w:pos="993"/>
        </w:tabs>
        <w:ind w:firstLine="426"/>
        <w:contextualSpacing/>
        <w:jc w:val="both"/>
        <w:rPr>
          <w:sz w:val="28"/>
          <w:szCs w:val="28"/>
        </w:rPr>
      </w:pPr>
    </w:p>
    <w:p w:rsidR="001A5717" w:rsidRPr="001A5717" w:rsidRDefault="003E6CA6" w:rsidP="00620ACF">
      <w:pPr>
        <w:spacing w:line="259" w:lineRule="auto"/>
        <w:ind w:firstLine="284"/>
        <w:rPr>
          <w:b/>
          <w:sz w:val="28"/>
          <w:szCs w:val="28"/>
        </w:rPr>
      </w:pPr>
      <w:r w:rsidRPr="001A5717">
        <w:rPr>
          <w:b/>
          <w:sz w:val="28"/>
          <w:szCs w:val="28"/>
        </w:rPr>
        <w:t>Г</w:t>
      </w:r>
      <w:r w:rsidR="00C72D4A" w:rsidRPr="001A5717">
        <w:rPr>
          <w:b/>
          <w:sz w:val="28"/>
          <w:szCs w:val="28"/>
        </w:rPr>
        <w:t>лав</w:t>
      </w:r>
      <w:r w:rsidRPr="001A5717">
        <w:rPr>
          <w:b/>
          <w:sz w:val="28"/>
          <w:szCs w:val="28"/>
        </w:rPr>
        <w:t>а</w:t>
      </w:r>
    </w:p>
    <w:p w:rsidR="00E03587" w:rsidRPr="001A5717" w:rsidRDefault="00C72D4A" w:rsidP="00620ACF">
      <w:pPr>
        <w:spacing w:line="259" w:lineRule="auto"/>
        <w:ind w:firstLine="284"/>
        <w:rPr>
          <w:b/>
          <w:sz w:val="28"/>
          <w:szCs w:val="28"/>
        </w:rPr>
      </w:pPr>
      <w:r w:rsidRPr="001A5717">
        <w:rPr>
          <w:b/>
          <w:sz w:val="28"/>
          <w:szCs w:val="28"/>
        </w:rPr>
        <w:t xml:space="preserve">Ягоднинского городского округа                            </w:t>
      </w:r>
      <w:r w:rsidR="003E6CA6" w:rsidRPr="001A5717">
        <w:rPr>
          <w:b/>
          <w:sz w:val="28"/>
          <w:szCs w:val="28"/>
        </w:rPr>
        <w:t xml:space="preserve">      </w:t>
      </w:r>
      <w:r w:rsidRPr="001A5717">
        <w:rPr>
          <w:b/>
          <w:sz w:val="28"/>
          <w:szCs w:val="28"/>
        </w:rPr>
        <w:t xml:space="preserve">       </w:t>
      </w:r>
      <w:r w:rsidR="001A5717">
        <w:rPr>
          <w:b/>
          <w:sz w:val="28"/>
          <w:szCs w:val="28"/>
        </w:rPr>
        <w:t xml:space="preserve">      </w:t>
      </w:r>
      <w:r w:rsidR="008E7AE5" w:rsidRPr="001A5717">
        <w:rPr>
          <w:b/>
          <w:sz w:val="28"/>
          <w:szCs w:val="28"/>
        </w:rPr>
        <w:t>Н.Б. Олейник</w:t>
      </w:r>
    </w:p>
    <w:tbl>
      <w:tblPr>
        <w:tblW w:w="12890" w:type="dxa"/>
        <w:tblInd w:w="108" w:type="dxa"/>
        <w:tblLook w:val="0000" w:firstRow="0" w:lastRow="0" w:firstColumn="0" w:lastColumn="0" w:noHBand="0" w:noVBand="0"/>
      </w:tblPr>
      <w:tblGrid>
        <w:gridCol w:w="9639"/>
        <w:gridCol w:w="3251"/>
      </w:tblGrid>
      <w:tr w:rsidR="00E03587" w:rsidRPr="001A5717" w:rsidTr="00C9124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0ACF" w:rsidRDefault="00620ACF" w:rsidP="00620AC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03587" w:rsidRPr="001A5717" w:rsidRDefault="00E03587" w:rsidP="00620ACF">
            <w:pPr>
              <w:widowControl w:val="0"/>
              <w:autoSpaceDE w:val="0"/>
              <w:autoSpaceDN w:val="0"/>
              <w:adjustRightInd w:val="0"/>
              <w:ind w:left="-74" w:firstLine="74"/>
              <w:rPr>
                <w:b/>
                <w:sz w:val="28"/>
                <w:szCs w:val="28"/>
              </w:rPr>
            </w:pPr>
            <w:r w:rsidRPr="001A5717">
              <w:rPr>
                <w:b/>
                <w:sz w:val="28"/>
                <w:szCs w:val="28"/>
              </w:rPr>
              <w:t xml:space="preserve">Председатель </w:t>
            </w:r>
          </w:p>
          <w:p w:rsidR="00E03587" w:rsidRPr="001A5717" w:rsidRDefault="00E03587" w:rsidP="00620ACF">
            <w:pPr>
              <w:widowControl w:val="0"/>
              <w:autoSpaceDE w:val="0"/>
              <w:autoSpaceDN w:val="0"/>
              <w:adjustRightInd w:val="0"/>
              <w:ind w:left="-74" w:firstLine="74"/>
              <w:rPr>
                <w:b/>
                <w:sz w:val="28"/>
                <w:szCs w:val="28"/>
              </w:rPr>
            </w:pPr>
            <w:r w:rsidRPr="001A5717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E03587" w:rsidRPr="001A5717" w:rsidRDefault="00E03587" w:rsidP="00620ACF">
            <w:pPr>
              <w:widowControl w:val="0"/>
              <w:autoSpaceDE w:val="0"/>
              <w:autoSpaceDN w:val="0"/>
              <w:adjustRightInd w:val="0"/>
              <w:ind w:left="-74" w:right="-958" w:firstLine="74"/>
              <w:rPr>
                <w:b/>
                <w:sz w:val="28"/>
                <w:szCs w:val="28"/>
              </w:rPr>
            </w:pPr>
            <w:r w:rsidRPr="001A5717">
              <w:rPr>
                <w:b/>
                <w:sz w:val="28"/>
                <w:szCs w:val="28"/>
              </w:rPr>
              <w:t xml:space="preserve">Ягоднинского городского округа                                          </w:t>
            </w:r>
            <w:r w:rsidR="001A5717">
              <w:rPr>
                <w:b/>
                <w:sz w:val="28"/>
                <w:szCs w:val="28"/>
              </w:rPr>
              <w:t xml:space="preserve">   </w:t>
            </w:r>
            <w:r w:rsidRPr="001A5717">
              <w:rPr>
                <w:b/>
                <w:sz w:val="28"/>
                <w:szCs w:val="28"/>
              </w:rPr>
              <w:t xml:space="preserve">   </w:t>
            </w:r>
            <w:r w:rsidR="008E7AE5" w:rsidRPr="001A5717">
              <w:rPr>
                <w:b/>
                <w:sz w:val="28"/>
                <w:szCs w:val="28"/>
              </w:rPr>
              <w:t>О.Г. Гаврилова</w:t>
            </w:r>
            <w:r w:rsidRPr="001A57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E03587" w:rsidRPr="001A5717" w:rsidRDefault="00E03587" w:rsidP="00C9124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75A2B" w:rsidRDefault="00F75A2B" w:rsidP="00E03587"/>
    <w:p w:rsidR="0081544D" w:rsidRDefault="0081544D" w:rsidP="00E03587"/>
    <w:p w:rsidR="0081544D" w:rsidRDefault="0081544D" w:rsidP="00E03587"/>
    <w:p w:rsidR="0081544D" w:rsidRDefault="0081544D" w:rsidP="00E03587"/>
    <w:p w:rsidR="0081544D" w:rsidRDefault="0081544D" w:rsidP="00E03587"/>
    <w:p w:rsidR="0081544D" w:rsidRDefault="0081544D" w:rsidP="00E03587"/>
    <w:p w:rsidR="0081544D" w:rsidRDefault="0081544D" w:rsidP="00E03587"/>
    <w:p w:rsidR="0081544D" w:rsidRDefault="0081544D" w:rsidP="00E03587"/>
    <w:p w:rsidR="0081544D" w:rsidRDefault="0081544D" w:rsidP="00E03587"/>
    <w:p w:rsidR="0081544D" w:rsidRDefault="0081544D" w:rsidP="00E03587"/>
    <w:p w:rsidR="0081544D" w:rsidRDefault="0081544D" w:rsidP="00E03587"/>
    <w:p w:rsidR="0081544D" w:rsidRDefault="0081544D" w:rsidP="00E03587"/>
    <w:p w:rsidR="001A5717" w:rsidRDefault="001A5717" w:rsidP="00E03587"/>
    <w:p w:rsidR="001A5717" w:rsidRDefault="001A5717" w:rsidP="00E03587"/>
    <w:p w:rsidR="001A5717" w:rsidRDefault="001A5717" w:rsidP="00E03587"/>
    <w:p w:rsidR="001A5717" w:rsidRDefault="001A5717" w:rsidP="00E03587"/>
    <w:p w:rsidR="001A5717" w:rsidRDefault="001A5717" w:rsidP="00E03587"/>
    <w:p w:rsidR="001A5717" w:rsidRDefault="001A5717" w:rsidP="00E03587"/>
    <w:p w:rsidR="0081544D" w:rsidRDefault="0081544D" w:rsidP="00E03587"/>
    <w:sectPr w:rsidR="0081544D" w:rsidSect="00E035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 w15:restartNumberingAfterBreak="0">
    <w:nsid w:val="515E4225"/>
    <w:multiLevelType w:val="multilevel"/>
    <w:tmpl w:val="2E2A71C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 w15:restartNumberingAfterBreak="0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87"/>
    <w:rsid w:val="0000487A"/>
    <w:rsid w:val="00083823"/>
    <w:rsid w:val="000B611A"/>
    <w:rsid w:val="000C02AF"/>
    <w:rsid w:val="001116BC"/>
    <w:rsid w:val="00113D15"/>
    <w:rsid w:val="001500E0"/>
    <w:rsid w:val="00150C8F"/>
    <w:rsid w:val="00152D45"/>
    <w:rsid w:val="001679E9"/>
    <w:rsid w:val="00167D7B"/>
    <w:rsid w:val="0017568D"/>
    <w:rsid w:val="001A11B3"/>
    <w:rsid w:val="001A5717"/>
    <w:rsid w:val="001E5532"/>
    <w:rsid w:val="00221699"/>
    <w:rsid w:val="00290713"/>
    <w:rsid w:val="002B5C3A"/>
    <w:rsid w:val="002F3FAB"/>
    <w:rsid w:val="002F78C5"/>
    <w:rsid w:val="00310DF2"/>
    <w:rsid w:val="003361DF"/>
    <w:rsid w:val="0034186F"/>
    <w:rsid w:val="00392C1E"/>
    <w:rsid w:val="003A6D08"/>
    <w:rsid w:val="003E02BD"/>
    <w:rsid w:val="003E6CA6"/>
    <w:rsid w:val="003F7DE6"/>
    <w:rsid w:val="0042440B"/>
    <w:rsid w:val="004A7494"/>
    <w:rsid w:val="004E6BE1"/>
    <w:rsid w:val="00593AA6"/>
    <w:rsid w:val="005C617A"/>
    <w:rsid w:val="005E2BD0"/>
    <w:rsid w:val="005F3C93"/>
    <w:rsid w:val="00615E42"/>
    <w:rsid w:val="00620ACF"/>
    <w:rsid w:val="006E3DFC"/>
    <w:rsid w:val="006F648E"/>
    <w:rsid w:val="00762477"/>
    <w:rsid w:val="007A362F"/>
    <w:rsid w:val="0081544D"/>
    <w:rsid w:val="00877FE2"/>
    <w:rsid w:val="008C1C2D"/>
    <w:rsid w:val="008C3E1A"/>
    <w:rsid w:val="008E7AE5"/>
    <w:rsid w:val="00916839"/>
    <w:rsid w:val="00931BA7"/>
    <w:rsid w:val="0093260D"/>
    <w:rsid w:val="0094273D"/>
    <w:rsid w:val="00954F29"/>
    <w:rsid w:val="009818BD"/>
    <w:rsid w:val="009C536F"/>
    <w:rsid w:val="009F2397"/>
    <w:rsid w:val="00A11C85"/>
    <w:rsid w:val="00A23C3F"/>
    <w:rsid w:val="00A5457D"/>
    <w:rsid w:val="00A646AB"/>
    <w:rsid w:val="00AD7937"/>
    <w:rsid w:val="00AE3F74"/>
    <w:rsid w:val="00B747FB"/>
    <w:rsid w:val="00B76C62"/>
    <w:rsid w:val="00BA3656"/>
    <w:rsid w:val="00C03F0D"/>
    <w:rsid w:val="00C11F6A"/>
    <w:rsid w:val="00C72D4A"/>
    <w:rsid w:val="00D01ACA"/>
    <w:rsid w:val="00D34598"/>
    <w:rsid w:val="00D56E29"/>
    <w:rsid w:val="00D844B4"/>
    <w:rsid w:val="00D9608D"/>
    <w:rsid w:val="00DE1BDE"/>
    <w:rsid w:val="00E03587"/>
    <w:rsid w:val="00E7162C"/>
    <w:rsid w:val="00E7440E"/>
    <w:rsid w:val="00E95073"/>
    <w:rsid w:val="00EB5D78"/>
    <w:rsid w:val="00EE2548"/>
    <w:rsid w:val="00EE338F"/>
    <w:rsid w:val="00EF3EB5"/>
    <w:rsid w:val="00F218D2"/>
    <w:rsid w:val="00F75A2B"/>
    <w:rsid w:val="00F8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9F5C3-3AEF-4509-89FD-7F48A9AF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18BD"/>
    <w:pPr>
      <w:ind w:left="720"/>
      <w:contextualSpacing/>
    </w:pPr>
  </w:style>
  <w:style w:type="paragraph" w:customStyle="1" w:styleId="ConsNormal">
    <w:name w:val="ConsNormal"/>
    <w:rsid w:val="008154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154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1544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Katya</cp:lastModifiedBy>
  <cp:revision>7</cp:revision>
  <cp:lastPrinted>2021-03-04T05:08:00Z</cp:lastPrinted>
  <dcterms:created xsi:type="dcterms:W3CDTF">2021-03-04T04:56:00Z</dcterms:created>
  <dcterms:modified xsi:type="dcterms:W3CDTF">2021-03-04T05:09:00Z</dcterms:modified>
</cp:coreProperties>
</file>