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C2" w:rsidRPr="00A0092C" w:rsidRDefault="008F41C2" w:rsidP="008F41C2">
      <w:pPr>
        <w:ind w:right="-6"/>
        <w:jc w:val="center"/>
        <w:rPr>
          <w:b/>
        </w:rPr>
      </w:pPr>
      <w:r w:rsidRPr="00A0092C">
        <w:rPr>
          <w:b/>
        </w:rPr>
        <w:t>ПЕНСИОННЫЙ ФОНД РОССИЙСКОЙ  ФЕДЕРАЦИИ</w:t>
      </w:r>
    </w:p>
    <w:p w:rsidR="008F41C2" w:rsidRPr="00A0092C" w:rsidRDefault="008F41C2" w:rsidP="008F41C2">
      <w:pPr>
        <w:ind w:right="-6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8F41C2" w:rsidRPr="00A0092C" w:rsidTr="000B2316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048F7" w:rsidRDefault="008F41C2" w:rsidP="000B2316">
            <w:pPr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A0092C">
              <w:rPr>
                <w:b/>
                <w:i/>
              </w:rPr>
              <w:t xml:space="preserve">                  </w:t>
            </w:r>
            <w:r w:rsidRPr="003260D3">
              <w:rPr>
                <w:b/>
                <w:i/>
                <w:sz w:val="22"/>
                <w:szCs w:val="22"/>
              </w:rPr>
              <w:t xml:space="preserve">ГОСУДАРСТВЕННОЕ УЧРЕЖДЕНИЕ – </w:t>
            </w:r>
          </w:p>
          <w:p w:rsidR="008F41C2" w:rsidRPr="003260D3" w:rsidRDefault="003048F7" w:rsidP="000B2316">
            <w:pPr>
              <w:ind w:right="-6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УПРАВЛЕНИЕ </w:t>
            </w:r>
            <w:r w:rsidR="008F41C2" w:rsidRPr="003260D3">
              <w:rPr>
                <w:b/>
                <w:i/>
                <w:sz w:val="22"/>
                <w:szCs w:val="22"/>
              </w:rPr>
              <w:t xml:space="preserve"> ПЕНСИОННОГО ФОНДА</w:t>
            </w:r>
          </w:p>
          <w:p w:rsidR="003D066F" w:rsidRDefault="008F41C2" w:rsidP="000B2316">
            <w:pPr>
              <w:ind w:right="-6"/>
              <w:jc w:val="center"/>
              <w:rPr>
                <w:b/>
                <w:i/>
              </w:rPr>
            </w:pPr>
            <w:r w:rsidRPr="003260D3">
              <w:rPr>
                <w:b/>
                <w:i/>
                <w:sz w:val="22"/>
                <w:szCs w:val="22"/>
              </w:rPr>
              <w:t xml:space="preserve">             РОССИЙСКОЙ ФЕДЕРАЦИИ </w:t>
            </w:r>
            <w:r w:rsidR="003D066F">
              <w:rPr>
                <w:b/>
                <w:i/>
                <w:sz w:val="22"/>
                <w:szCs w:val="22"/>
              </w:rPr>
              <w:t xml:space="preserve">В ЯГОДНИНСКОМ РАЙОНЕ </w:t>
            </w:r>
          </w:p>
          <w:p w:rsidR="008F41C2" w:rsidRPr="003260D3" w:rsidRDefault="008F41C2" w:rsidP="000B2316">
            <w:pPr>
              <w:ind w:right="-6"/>
              <w:jc w:val="center"/>
              <w:rPr>
                <w:b/>
                <w:i/>
              </w:rPr>
            </w:pPr>
            <w:r w:rsidRPr="003260D3">
              <w:rPr>
                <w:b/>
                <w:i/>
                <w:sz w:val="22"/>
                <w:szCs w:val="22"/>
              </w:rPr>
              <w:t>МАГАДАНСКОЙ ОБЛАСТИ</w:t>
            </w:r>
          </w:p>
          <w:p w:rsidR="008F41C2" w:rsidRPr="00A0092C" w:rsidRDefault="008F41C2" w:rsidP="000B2316">
            <w:pPr>
              <w:ind w:right="-6"/>
              <w:jc w:val="center"/>
            </w:pPr>
            <w:r w:rsidRPr="00A0092C">
              <w:t xml:space="preserve"> </w:t>
            </w:r>
            <w:r w:rsidRPr="003260D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-346710</wp:posOffset>
                  </wp:positionH>
                  <wp:positionV relativeFrom="paragraph">
                    <wp:posOffset>-753745</wp:posOffset>
                  </wp:positionV>
                  <wp:extent cx="876300" cy="895350"/>
                  <wp:effectExtent l="19050" t="0" r="0" b="0"/>
                  <wp:wrapNone/>
                  <wp:docPr id="1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092C">
              <w:t xml:space="preserve">                ________________________________________________________________</w:t>
            </w:r>
          </w:p>
        </w:tc>
      </w:tr>
    </w:tbl>
    <w:p w:rsidR="008F41C2" w:rsidRDefault="009F5C55" w:rsidP="008F41C2">
      <w:pPr>
        <w:rPr>
          <w:b/>
          <w:i/>
        </w:rPr>
      </w:pPr>
      <w:r>
        <w:rPr>
          <w:b/>
          <w:i/>
        </w:rPr>
        <w:t>2</w:t>
      </w:r>
      <w:r>
        <w:rPr>
          <w:b/>
          <w:i/>
          <w:lang w:val="en-US"/>
        </w:rPr>
        <w:t>1</w:t>
      </w:r>
      <w:r w:rsidR="008F41C2" w:rsidRPr="000346F5">
        <w:rPr>
          <w:b/>
          <w:i/>
        </w:rPr>
        <w:t>.</w:t>
      </w:r>
      <w:r w:rsidR="008F41C2">
        <w:rPr>
          <w:b/>
          <w:i/>
        </w:rPr>
        <w:t>0</w:t>
      </w:r>
      <w:r w:rsidR="00163E34">
        <w:rPr>
          <w:b/>
          <w:i/>
        </w:rPr>
        <w:t>3</w:t>
      </w:r>
      <w:r w:rsidR="008F41C2" w:rsidRPr="000346F5">
        <w:rPr>
          <w:b/>
          <w:i/>
        </w:rPr>
        <w:t>.201</w:t>
      </w:r>
      <w:r w:rsidR="008F41C2">
        <w:rPr>
          <w:b/>
          <w:i/>
        </w:rPr>
        <w:t xml:space="preserve">7                                                 </w:t>
      </w:r>
    </w:p>
    <w:p w:rsidR="008F41C2" w:rsidRDefault="008F41C2" w:rsidP="008F41C2">
      <w:pPr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8F41C2" w:rsidRDefault="008F41C2" w:rsidP="008F41C2">
      <w:pPr>
        <w:jc w:val="center"/>
        <w:rPr>
          <w:b/>
        </w:rPr>
      </w:pPr>
    </w:p>
    <w:p w:rsidR="00163E34" w:rsidRDefault="00163E34" w:rsidP="00163E34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63E34">
        <w:rPr>
          <w:rFonts w:ascii="Times New Roman" w:hAnsi="Times New Roman" w:cs="Times New Roman"/>
          <w:color w:val="000000"/>
          <w:sz w:val="24"/>
          <w:szCs w:val="24"/>
        </w:rPr>
        <w:t xml:space="preserve">На портале </w:t>
      </w:r>
      <w:proofErr w:type="spellStart"/>
      <w:r w:rsidRPr="00163E34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163E34">
        <w:rPr>
          <w:rFonts w:ascii="Times New Roman" w:hAnsi="Times New Roman" w:cs="Times New Roman"/>
          <w:color w:val="000000"/>
          <w:sz w:val="24"/>
          <w:szCs w:val="24"/>
        </w:rPr>
        <w:t xml:space="preserve"> появилась возможность</w:t>
      </w:r>
    </w:p>
    <w:p w:rsidR="00163E34" w:rsidRPr="00163E34" w:rsidRDefault="00163E34" w:rsidP="00163E34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63E34">
        <w:rPr>
          <w:rFonts w:ascii="Times New Roman" w:hAnsi="Times New Roman" w:cs="Times New Roman"/>
          <w:color w:val="000000"/>
          <w:sz w:val="24"/>
          <w:szCs w:val="24"/>
        </w:rPr>
        <w:t xml:space="preserve"> подать заявление о перерасчете </w:t>
      </w:r>
      <w:r w:rsidR="007940E1">
        <w:rPr>
          <w:rFonts w:ascii="Times New Roman" w:hAnsi="Times New Roman" w:cs="Times New Roman"/>
          <w:color w:val="000000"/>
          <w:sz w:val="24"/>
          <w:szCs w:val="24"/>
        </w:rPr>
        <w:t xml:space="preserve">размера </w:t>
      </w:r>
      <w:r w:rsidRPr="00163E34">
        <w:rPr>
          <w:rFonts w:ascii="Times New Roman" w:hAnsi="Times New Roman" w:cs="Times New Roman"/>
          <w:color w:val="000000"/>
          <w:sz w:val="24"/>
          <w:szCs w:val="24"/>
        </w:rPr>
        <w:t>пенсии</w:t>
      </w:r>
    </w:p>
    <w:p w:rsidR="00163E34" w:rsidRDefault="00163E34" w:rsidP="00163E34">
      <w:pPr>
        <w:pStyle w:val="a3"/>
        <w:ind w:left="0" w:firstLine="567"/>
        <w:rPr>
          <w:b/>
          <w:i/>
        </w:rPr>
      </w:pPr>
    </w:p>
    <w:p w:rsidR="008F41C2" w:rsidRPr="008F41C2" w:rsidRDefault="008F41C2" w:rsidP="00163E34">
      <w:pPr>
        <w:pStyle w:val="a3"/>
        <w:ind w:left="0" w:firstLine="567"/>
        <w:rPr>
          <w:b/>
          <w:i/>
        </w:rPr>
      </w:pPr>
      <w:r>
        <w:rPr>
          <w:b/>
          <w:i/>
        </w:rPr>
        <w:t xml:space="preserve">У </w:t>
      </w:r>
      <w:r w:rsidR="00F67312">
        <w:rPr>
          <w:b/>
          <w:i/>
        </w:rPr>
        <w:t>жителей Ягоднинского городского округа</w:t>
      </w:r>
      <w:r>
        <w:rPr>
          <w:b/>
          <w:i/>
        </w:rPr>
        <w:t xml:space="preserve"> появилась возможность подать заявление о перерасчете размера пенсии через Единый портал государственных и муниципальных услуг. </w:t>
      </w:r>
      <w:r w:rsidR="00AC64EA">
        <w:rPr>
          <w:b/>
          <w:i/>
        </w:rPr>
        <w:t>Для этого необходимо иметь регистрацию в единой системе идентификац</w:t>
      </w:r>
      <w:proofErr w:type="gramStart"/>
      <w:r w:rsidR="00AC64EA">
        <w:rPr>
          <w:b/>
          <w:i/>
        </w:rPr>
        <w:t>ии и ау</w:t>
      </w:r>
      <w:proofErr w:type="gramEnd"/>
      <w:r w:rsidR="00AC64EA">
        <w:rPr>
          <w:b/>
          <w:i/>
        </w:rPr>
        <w:t>тентификации.</w:t>
      </w:r>
    </w:p>
    <w:p w:rsidR="006854CC" w:rsidRPr="008A3106" w:rsidRDefault="00CD6451" w:rsidP="00163E34">
      <w:pPr>
        <w:ind w:firstLine="567"/>
        <w:jc w:val="both"/>
      </w:pPr>
      <w:r>
        <w:t xml:space="preserve">В определенных случаях гражданин может </w:t>
      </w:r>
      <w:r w:rsidR="007940E1">
        <w:t>обратиться за</w:t>
      </w:r>
      <w:r>
        <w:t xml:space="preserve"> перерасчет</w:t>
      </w:r>
      <w:r w:rsidR="00AE6ABA">
        <w:t>о</w:t>
      </w:r>
      <w:r w:rsidR="007940E1">
        <w:t>м</w:t>
      </w:r>
      <w:r>
        <w:t xml:space="preserve"> размера пенсии. Например, если у него увеличится количество нетрудоспособных членов семьи, находящихся на иждивении, либо будет приобретен необходимый календарный стаж работы в районах Крайнего Севера</w:t>
      </w:r>
      <w:r w:rsidR="007601BD">
        <w:t>;</w:t>
      </w:r>
      <w:r>
        <w:t xml:space="preserve"> изменятся условия назначения социальной пенсии и т.д.</w:t>
      </w:r>
      <w:r w:rsidR="007601BD">
        <w:t xml:space="preserve"> </w:t>
      </w:r>
      <w:r w:rsidR="006854CC">
        <w:t xml:space="preserve">Ранее обратиться за перерасчетом пенсионеры могли в </w:t>
      </w:r>
      <w:r w:rsidR="007C3A19">
        <w:t>Клиентск</w:t>
      </w:r>
      <w:r w:rsidR="00F67312">
        <w:t>ую</w:t>
      </w:r>
      <w:r w:rsidR="007C3A19">
        <w:t xml:space="preserve"> служб</w:t>
      </w:r>
      <w:r w:rsidR="00F67312">
        <w:t>у</w:t>
      </w:r>
      <w:r w:rsidR="007C3A19">
        <w:t xml:space="preserve"> </w:t>
      </w:r>
      <w:r w:rsidR="00F67312">
        <w:t>управления</w:t>
      </w:r>
      <w:r w:rsidR="006854CC">
        <w:t xml:space="preserve"> ПФР</w:t>
      </w:r>
      <w:r w:rsidR="0099547F">
        <w:t xml:space="preserve"> </w:t>
      </w:r>
      <w:r w:rsidR="00F67312">
        <w:t xml:space="preserve">в Ягоднинском районе </w:t>
      </w:r>
      <w:r w:rsidR="0099547F">
        <w:t xml:space="preserve">и </w:t>
      </w:r>
      <w:r w:rsidR="00F67312">
        <w:t xml:space="preserve">офис </w:t>
      </w:r>
      <w:r w:rsidR="0099547F">
        <w:t>МФЦ</w:t>
      </w:r>
      <w:r w:rsidR="006854CC">
        <w:t>, теперь сделать это можно</w:t>
      </w:r>
      <w:r w:rsidR="007C3A19">
        <w:t xml:space="preserve"> </w:t>
      </w:r>
      <w:r w:rsidR="007C3A19" w:rsidRPr="008A3106">
        <w:t xml:space="preserve">уже не выходя из дома </w:t>
      </w:r>
      <w:r w:rsidR="006854CC" w:rsidRPr="008A3106">
        <w:t xml:space="preserve"> через портал </w:t>
      </w:r>
      <w:proofErr w:type="spellStart"/>
      <w:r w:rsidR="006854CC" w:rsidRPr="008A3106">
        <w:t>госуслуг</w:t>
      </w:r>
      <w:proofErr w:type="spellEnd"/>
      <w:r w:rsidR="006854CC" w:rsidRPr="008A3106">
        <w:t xml:space="preserve">. </w:t>
      </w:r>
    </w:p>
    <w:p w:rsidR="00621E51" w:rsidRPr="00621E51" w:rsidRDefault="00621E51" w:rsidP="00163E34">
      <w:pPr>
        <w:ind w:firstLine="567"/>
        <w:jc w:val="both"/>
        <w:textAlignment w:val="baseline"/>
      </w:pPr>
      <w:r w:rsidRPr="00621E51">
        <w:t xml:space="preserve">Перерасчет будет осуществлен после представления </w:t>
      </w:r>
      <w:r w:rsidR="007E4C0D">
        <w:t xml:space="preserve">соответствующих </w:t>
      </w:r>
      <w:r w:rsidRPr="00621E51">
        <w:t>документов</w:t>
      </w:r>
      <w:r w:rsidR="00742933">
        <w:t>. Если они</w:t>
      </w:r>
      <w:r w:rsidRPr="00621E51">
        <w:t xml:space="preserve"> находятся в распоряжении других государственных органов, </w:t>
      </w:r>
      <w:r w:rsidR="00F67312">
        <w:t>управление п</w:t>
      </w:r>
      <w:r w:rsidRPr="00621E51">
        <w:t>енсионн</w:t>
      </w:r>
      <w:r w:rsidR="00F67312">
        <w:t>ого</w:t>
      </w:r>
      <w:r w:rsidRPr="00621E51">
        <w:t xml:space="preserve"> фонд</w:t>
      </w:r>
      <w:r w:rsidR="00F67312">
        <w:t>а</w:t>
      </w:r>
      <w:r w:rsidRPr="00621E51">
        <w:t xml:space="preserve"> запросит их самостоятельно в рамках межведомственного взаимодействия.</w:t>
      </w:r>
    </w:p>
    <w:p w:rsidR="00621E51" w:rsidRPr="00621E51" w:rsidRDefault="00621E51" w:rsidP="00163E34">
      <w:pPr>
        <w:ind w:firstLine="567"/>
        <w:jc w:val="both"/>
        <w:textAlignment w:val="baseline"/>
      </w:pPr>
      <w:r w:rsidRPr="00621E51">
        <w:t xml:space="preserve">Если же этих документов в распоряжении других госорганов нет, т. е. они относятся к документам личного хранения, в этом случае после подачи заявления в электронной форме необходимо в течение пяти рабочих дней представить в </w:t>
      </w:r>
      <w:r w:rsidR="00F67312">
        <w:t>управление</w:t>
      </w:r>
      <w:r w:rsidRPr="00621E51">
        <w:t xml:space="preserve"> ПФР, </w:t>
      </w:r>
      <w:proofErr w:type="gramStart"/>
      <w:r w:rsidRPr="00621E51">
        <w:t>указанный</w:t>
      </w:r>
      <w:proofErr w:type="gramEnd"/>
      <w:r w:rsidRPr="00621E51">
        <w:t xml:space="preserve"> в заявлении, документы, которые являются основанием для перерасчета размера пенсии. В случае непредставления этих документов, заявление остается без рассмотрения.</w:t>
      </w:r>
    </w:p>
    <w:p w:rsidR="00621E51" w:rsidRPr="00621E51" w:rsidRDefault="00621E51" w:rsidP="00163E34">
      <w:pPr>
        <w:ind w:firstLine="567"/>
        <w:jc w:val="both"/>
        <w:textAlignment w:val="baseline"/>
      </w:pPr>
      <w:r w:rsidRPr="00621E51">
        <w:t>Уведомление о принятом Пенсионным фондом решении поступит в личный кабинет на ЕПГУ.</w:t>
      </w:r>
    </w:p>
    <w:p w:rsidR="00AC64EA" w:rsidRDefault="006854CC" w:rsidP="00163E34">
      <w:pPr>
        <w:ind w:firstLine="567"/>
        <w:jc w:val="both"/>
      </w:pPr>
      <w:r>
        <w:t xml:space="preserve">В данный момент на портале также работают и другие сервисы Пенсионного фонда. </w:t>
      </w:r>
      <w:proofErr w:type="gramStart"/>
      <w:r>
        <w:t xml:space="preserve">Основные из них: </w:t>
      </w:r>
      <w:proofErr w:type="gramEnd"/>
    </w:p>
    <w:p w:rsidR="00AC64EA" w:rsidRDefault="006854CC" w:rsidP="00163E34">
      <w:pPr>
        <w:ind w:firstLine="567"/>
        <w:jc w:val="both"/>
      </w:pPr>
      <w:r>
        <w:t xml:space="preserve">- подача заявлений на назначение пенсии, получение государственного сертификата на материнский капитал, распоряжение его средствами, </w:t>
      </w:r>
    </w:p>
    <w:p w:rsidR="006854CC" w:rsidRDefault="006854CC" w:rsidP="00163E34">
      <w:pPr>
        <w:ind w:firstLine="567"/>
        <w:jc w:val="both"/>
      </w:pPr>
      <w:r>
        <w:t>-  получение извещений о состоянии индивидуального лицевого счета,</w:t>
      </w:r>
    </w:p>
    <w:p w:rsidR="006854CC" w:rsidRDefault="006854CC" w:rsidP="00163E34">
      <w:pPr>
        <w:ind w:firstLine="567"/>
        <w:jc w:val="both"/>
        <w:rPr>
          <w:bCs/>
          <w:color w:val="000000"/>
        </w:rPr>
      </w:pPr>
      <w:r>
        <w:t>- и</w:t>
      </w:r>
      <w:r w:rsidRPr="006854CC">
        <w:rPr>
          <w:bCs/>
          <w:color w:val="000000"/>
        </w:rPr>
        <w:t>нформирование граждан о предоставлении государственной социальной помощи в виде набора социальных услуг</w:t>
      </w:r>
      <w:r w:rsidR="0022389D">
        <w:rPr>
          <w:bCs/>
          <w:color w:val="000000"/>
        </w:rPr>
        <w:t xml:space="preserve"> и др.</w:t>
      </w:r>
    </w:p>
    <w:p w:rsidR="006854CC" w:rsidRPr="007C3A19" w:rsidRDefault="00163E34" w:rsidP="00163E3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6854CC">
        <w:rPr>
          <w:bCs/>
          <w:color w:val="000000"/>
        </w:rPr>
        <w:t>олучить услуг</w:t>
      </w:r>
      <w:r w:rsidR="00621E51">
        <w:rPr>
          <w:bCs/>
          <w:color w:val="000000"/>
        </w:rPr>
        <w:t>и</w:t>
      </w:r>
      <w:r w:rsidR="006854CC">
        <w:rPr>
          <w:bCs/>
          <w:color w:val="000000"/>
        </w:rPr>
        <w:t xml:space="preserve"> ПФР</w:t>
      </w:r>
      <w:r w:rsidR="007C3A19">
        <w:rPr>
          <w:bCs/>
          <w:color w:val="000000"/>
        </w:rPr>
        <w:t>, по-прежнему,</w:t>
      </w:r>
      <w:r w:rsidR="006854CC">
        <w:rPr>
          <w:bCs/>
          <w:color w:val="000000"/>
        </w:rPr>
        <w:t xml:space="preserve"> можно </w:t>
      </w:r>
      <w:r w:rsidR="007C3A19">
        <w:rPr>
          <w:bCs/>
          <w:color w:val="000000"/>
        </w:rPr>
        <w:t xml:space="preserve">в управлениях и отделах Пенсионного фонда, а также </w:t>
      </w:r>
      <w:r w:rsidR="006854CC">
        <w:rPr>
          <w:bCs/>
          <w:color w:val="000000"/>
        </w:rPr>
        <w:t xml:space="preserve">в офисах Многофункционального центра. Полный их перечень представлен на сайте МФЦ </w:t>
      </w:r>
      <w:hyperlink r:id="rId6" w:history="1">
        <w:r w:rsidR="007C3A19" w:rsidRPr="009D70E7">
          <w:rPr>
            <w:rStyle w:val="a6"/>
            <w:bCs/>
          </w:rPr>
          <w:t>http://mydoc49.ru/</w:t>
        </w:r>
      </w:hyperlink>
      <w:r w:rsidR="007C3A19">
        <w:rPr>
          <w:bCs/>
          <w:color w:val="000000"/>
        </w:rPr>
        <w:t xml:space="preserve"> и ПФР </w:t>
      </w:r>
      <w:hyperlink r:id="rId7" w:history="1">
        <w:r w:rsidR="007C3A19" w:rsidRPr="009D70E7">
          <w:rPr>
            <w:rStyle w:val="a6"/>
            <w:bCs/>
            <w:lang w:val="en-US"/>
          </w:rPr>
          <w:t>www</w:t>
        </w:r>
        <w:r w:rsidR="007C3A19" w:rsidRPr="007C3A19">
          <w:rPr>
            <w:rStyle w:val="a6"/>
            <w:bCs/>
          </w:rPr>
          <w:t>.</w:t>
        </w:r>
        <w:proofErr w:type="spellStart"/>
        <w:r w:rsidR="007C3A19" w:rsidRPr="009D70E7">
          <w:rPr>
            <w:rStyle w:val="a6"/>
            <w:bCs/>
            <w:lang w:val="en-US"/>
          </w:rPr>
          <w:t>pfrf</w:t>
        </w:r>
        <w:proofErr w:type="spellEnd"/>
        <w:r w:rsidR="007C3A19" w:rsidRPr="007C3A19">
          <w:rPr>
            <w:rStyle w:val="a6"/>
            <w:bCs/>
          </w:rPr>
          <w:t>.</w:t>
        </w:r>
        <w:proofErr w:type="spellStart"/>
        <w:r w:rsidR="007C3A19" w:rsidRPr="009D70E7">
          <w:rPr>
            <w:rStyle w:val="a6"/>
            <w:bCs/>
            <w:lang w:val="en-US"/>
          </w:rPr>
          <w:t>ru</w:t>
        </w:r>
        <w:proofErr w:type="spellEnd"/>
      </w:hyperlink>
      <w:r w:rsidR="007C3A19" w:rsidRPr="007C3A19">
        <w:rPr>
          <w:bCs/>
          <w:color w:val="000000"/>
        </w:rPr>
        <w:t>.</w:t>
      </w:r>
    </w:p>
    <w:p w:rsidR="00621E51" w:rsidRDefault="00621E51" w:rsidP="008F41C2">
      <w:pPr>
        <w:ind w:firstLine="709"/>
        <w:jc w:val="both"/>
      </w:pPr>
    </w:p>
    <w:p w:rsidR="00621E51" w:rsidRPr="00AC64EA" w:rsidRDefault="00621E51" w:rsidP="008F41C2">
      <w:pPr>
        <w:ind w:firstLine="709"/>
        <w:jc w:val="both"/>
      </w:pPr>
    </w:p>
    <w:p w:rsidR="003D066F" w:rsidRDefault="003D066F" w:rsidP="008F41C2">
      <w:pPr>
        <w:ind w:firstLine="709"/>
        <w:jc w:val="both"/>
      </w:pPr>
      <w:r>
        <w:rPr>
          <w:b/>
          <w:sz w:val="22"/>
          <w:szCs w:val="22"/>
        </w:rPr>
        <w:t>Начальник управления</w:t>
      </w:r>
      <w:r w:rsidR="00940452"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b/>
          <w:sz w:val="22"/>
          <w:szCs w:val="22"/>
        </w:rPr>
        <w:t xml:space="preserve">М.С. </w:t>
      </w:r>
      <w:proofErr w:type="spellStart"/>
      <w:r>
        <w:rPr>
          <w:b/>
          <w:sz w:val="22"/>
          <w:szCs w:val="22"/>
        </w:rPr>
        <w:t>Цуканов</w:t>
      </w:r>
      <w:proofErr w:type="spellEnd"/>
    </w:p>
    <w:sectPr w:rsidR="003D066F" w:rsidSect="0024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5B10"/>
    <w:multiLevelType w:val="multilevel"/>
    <w:tmpl w:val="9AB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C2"/>
    <w:rsid w:val="0014360B"/>
    <w:rsid w:val="00163E34"/>
    <w:rsid w:val="00196B57"/>
    <w:rsid w:val="0022389D"/>
    <w:rsid w:val="00273CD9"/>
    <w:rsid w:val="002876C1"/>
    <w:rsid w:val="002D6B0F"/>
    <w:rsid w:val="003048F7"/>
    <w:rsid w:val="00354F07"/>
    <w:rsid w:val="0035576E"/>
    <w:rsid w:val="00374234"/>
    <w:rsid w:val="00393FED"/>
    <w:rsid w:val="003D066F"/>
    <w:rsid w:val="003F378C"/>
    <w:rsid w:val="005C0DD9"/>
    <w:rsid w:val="005E5F33"/>
    <w:rsid w:val="00621E51"/>
    <w:rsid w:val="006854CC"/>
    <w:rsid w:val="00742933"/>
    <w:rsid w:val="007601BD"/>
    <w:rsid w:val="007940E1"/>
    <w:rsid w:val="007C3A19"/>
    <w:rsid w:val="007E4C0D"/>
    <w:rsid w:val="008A3106"/>
    <w:rsid w:val="008F41C2"/>
    <w:rsid w:val="00940452"/>
    <w:rsid w:val="0099547F"/>
    <w:rsid w:val="009C7429"/>
    <w:rsid w:val="009F5C55"/>
    <w:rsid w:val="00A31BA7"/>
    <w:rsid w:val="00A5408D"/>
    <w:rsid w:val="00AC64EA"/>
    <w:rsid w:val="00AE6ABA"/>
    <w:rsid w:val="00B00742"/>
    <w:rsid w:val="00B547CA"/>
    <w:rsid w:val="00B551FA"/>
    <w:rsid w:val="00C312D1"/>
    <w:rsid w:val="00CD6451"/>
    <w:rsid w:val="00DB5978"/>
    <w:rsid w:val="00F67312"/>
    <w:rsid w:val="00F80918"/>
    <w:rsid w:val="00FC1F88"/>
    <w:rsid w:val="00FC643D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85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4"/>
    <w:link w:val="a5"/>
    <w:autoRedefine/>
    <w:rsid w:val="008F41C2"/>
    <w:pPr>
      <w:ind w:left="-51" w:firstLine="618"/>
      <w:jc w:val="both"/>
    </w:pPr>
    <w:rPr>
      <w:rFonts w:eastAsia="Verdana"/>
      <w:color w:val="000000"/>
      <w:szCs w:val="28"/>
    </w:rPr>
  </w:style>
  <w:style w:type="character" w:customStyle="1" w:styleId="a5">
    <w:name w:val="Текст документа Знак"/>
    <w:link w:val="a3"/>
    <w:rsid w:val="008F41C2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8F41C2"/>
  </w:style>
  <w:style w:type="character" w:customStyle="1" w:styleId="30">
    <w:name w:val="Заголовок 3 Знак"/>
    <w:basedOn w:val="a0"/>
    <w:link w:val="3"/>
    <w:uiPriority w:val="9"/>
    <w:rsid w:val="00685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21E51"/>
  </w:style>
  <w:style w:type="character" w:styleId="a6">
    <w:name w:val="Hyperlink"/>
    <w:basedOn w:val="a0"/>
    <w:uiPriority w:val="99"/>
    <w:unhideWhenUsed/>
    <w:rsid w:val="00621E51"/>
    <w:rPr>
      <w:color w:val="0000FF"/>
      <w:u w:val="single"/>
    </w:rPr>
  </w:style>
  <w:style w:type="character" w:customStyle="1" w:styleId="b-share">
    <w:name w:val="b-share"/>
    <w:basedOn w:val="a0"/>
    <w:rsid w:val="00621E51"/>
  </w:style>
  <w:style w:type="character" w:customStyle="1" w:styleId="b-share-form-button">
    <w:name w:val="b-share-form-button"/>
    <w:basedOn w:val="a0"/>
    <w:rsid w:val="00621E51"/>
  </w:style>
  <w:style w:type="character" w:customStyle="1" w:styleId="10">
    <w:name w:val="Заголовок 1 Знак"/>
    <w:basedOn w:val="a0"/>
    <w:link w:val="1"/>
    <w:uiPriority w:val="9"/>
    <w:rsid w:val="00163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doc49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29</cp:revision>
  <cp:lastPrinted>2017-03-22T04:57:00Z</cp:lastPrinted>
  <dcterms:created xsi:type="dcterms:W3CDTF">2017-02-17T03:19:00Z</dcterms:created>
  <dcterms:modified xsi:type="dcterms:W3CDTF">2017-03-29T22:39:00Z</dcterms:modified>
</cp:coreProperties>
</file>