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8" w:rsidRDefault="006C5A18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20" w:rsidRPr="00A55432" w:rsidRDefault="00A77620" w:rsidP="00A7762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432">
        <w:rPr>
          <w:rFonts w:ascii="Times New Roman" w:hAnsi="Times New Roman" w:cs="Times New Roman"/>
          <w:b/>
          <w:sz w:val="36"/>
          <w:szCs w:val="36"/>
        </w:rPr>
        <w:t xml:space="preserve">Я Г 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55432">
        <w:rPr>
          <w:rFonts w:ascii="Times New Roman" w:hAnsi="Times New Roman" w:cs="Times New Roman"/>
          <w:b/>
          <w:sz w:val="36"/>
          <w:szCs w:val="36"/>
        </w:rPr>
        <w:t xml:space="preserve">Д Н И Н С К И Й  Г О </w:t>
      </w:r>
      <w:proofErr w:type="gramStart"/>
      <w:r w:rsidRPr="00A5543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55432"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3D1DA0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3D1DA0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3D1DA0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3D1DA0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3D1DA0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тел. (8 41343) 2-35-29, факс (8 41343) 2-20-42, 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D1DA0">
        <w:rPr>
          <w:rFonts w:ascii="Times New Roman" w:hAnsi="Times New Roman" w:cs="Times New Roman"/>
          <w:sz w:val="12"/>
          <w:szCs w:val="12"/>
        </w:rPr>
        <w:t>-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D1DA0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3D1DA0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7" w:history="1"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yagodnoe</w:t>
        </w:r>
        <w:proofErr w:type="spellEnd"/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@49</w:t>
        </w:r>
        <w:proofErr w:type="spellStart"/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gov</w:t>
        </w:r>
        <w:proofErr w:type="spellEnd"/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A77620" w:rsidRPr="00A55432" w:rsidRDefault="00A77620" w:rsidP="00A7762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Pr="00AA6F9F" w:rsidRDefault="00A37C4A" w:rsidP="00A77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38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38F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EB">
        <w:rPr>
          <w:rFonts w:ascii="Times New Roman" w:hAnsi="Times New Roman" w:cs="Times New Roman"/>
          <w:sz w:val="28"/>
          <w:szCs w:val="28"/>
        </w:rPr>
        <w:t>2022</w:t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EE38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№ </w:t>
      </w:r>
      <w:r w:rsidR="00EE38FA">
        <w:rPr>
          <w:rFonts w:ascii="Times New Roman" w:hAnsi="Times New Roman" w:cs="Times New Roman"/>
          <w:sz w:val="28"/>
          <w:szCs w:val="28"/>
        </w:rPr>
        <w:t>654</w:t>
      </w:r>
    </w:p>
    <w:p w:rsidR="001E2EC2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408FD" w:rsidTr="00F408FD">
        <w:tc>
          <w:tcPr>
            <w:tcW w:w="5211" w:type="dxa"/>
          </w:tcPr>
          <w:p w:rsidR="00F408FD" w:rsidRDefault="00F408FD" w:rsidP="00F408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D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специалистов для Вооруженных Сил  Российской Федерации из числа граждан, под</w:t>
            </w:r>
            <w:r w:rsidRPr="00F408F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лежащих призыву, в организациях  ОТШ ДОСААФ России в 2022-2023  учебном году </w:t>
            </w:r>
          </w:p>
        </w:tc>
      </w:tr>
    </w:tbl>
    <w:p w:rsidR="001E2EC2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18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года № 53-ФЗ «О воинской обязанности и военной службе» 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совершенствования системы подготовки специалистов по Ягоднинскому району для Вооруженных Сил Российской Федерации и  для выполнения установленного задания администрация </w:t>
      </w:r>
      <w:proofErr w:type="spellStart"/>
      <w:r w:rsidR="00447F47" w:rsidRPr="00F408FD">
        <w:rPr>
          <w:rFonts w:ascii="Times New Roman" w:hAnsi="Times New Roman" w:cs="Times New Roman"/>
          <w:snapToGrid w:val="0"/>
          <w:sz w:val="28"/>
          <w:szCs w:val="28"/>
        </w:rPr>
        <w:t>Ягоднинского</w:t>
      </w:r>
      <w:proofErr w:type="spellEnd"/>
      <w:r w:rsidR="00447F47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F408FD" w:rsidRPr="00F408FD" w:rsidRDefault="00F408FD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2EC2" w:rsidRDefault="00F408FD" w:rsidP="00F408F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ПОСТАНОВЛЯЕ</w:t>
      </w:r>
      <w:r w:rsidR="006C5A18" w:rsidRPr="00F408FD">
        <w:rPr>
          <w:rFonts w:ascii="Times New Roman" w:hAnsi="Times New Roman" w:cs="Times New Roman"/>
          <w:snapToGrid w:val="0"/>
          <w:sz w:val="28"/>
          <w:szCs w:val="28"/>
        </w:rPr>
        <w:t>Т:</w:t>
      </w:r>
    </w:p>
    <w:p w:rsidR="00F408FD" w:rsidRPr="00F408FD" w:rsidRDefault="00F408FD" w:rsidP="00F408F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08FD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F408FD">
        <w:rPr>
          <w:rFonts w:ascii="Times New Roman" w:hAnsi="Times New Roman" w:cs="Times New Roman"/>
          <w:sz w:val="28"/>
          <w:szCs w:val="28"/>
        </w:rPr>
        <w:t>объединенной технической школе  ДОСААФ</w:t>
      </w:r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 в </w:t>
      </w:r>
      <w:r w:rsidR="00A679EB" w:rsidRPr="00F408FD">
        <w:rPr>
          <w:rFonts w:ascii="Times New Roman" w:hAnsi="Times New Roman" w:cs="Times New Roman"/>
          <w:snapToGrid w:val="0"/>
          <w:sz w:val="28"/>
          <w:szCs w:val="28"/>
        </w:rPr>
        <w:t>2022-2023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учебном  году</w:t>
      </w:r>
      <w:r w:rsidR="00F408FD" w:rsidRPr="00F408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B006A1" w:rsidRPr="00F408FD">
        <w:rPr>
          <w:rFonts w:ascii="Times New Roman" w:hAnsi="Times New Roman" w:cs="Times New Roman"/>
          <w:sz w:val="28"/>
          <w:szCs w:val="28"/>
        </w:rPr>
        <w:t>военному комиссару (</w:t>
      </w:r>
      <w:proofErr w:type="spellStart"/>
      <w:r w:rsidR="00B006A1" w:rsidRPr="00F408F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006A1" w:rsidRPr="00F40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6A1" w:rsidRPr="00F408FD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B006A1" w:rsidRPr="00F40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06A1" w:rsidRPr="00F408FD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B006A1" w:rsidRPr="00F408FD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 </w:t>
      </w:r>
      <w:r w:rsidRPr="00F408FD">
        <w:rPr>
          <w:rFonts w:ascii="Times New Roman" w:hAnsi="Times New Roman" w:cs="Times New Roman"/>
          <w:sz w:val="28"/>
          <w:szCs w:val="28"/>
        </w:rPr>
        <w:t>В.В. Хлынову: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F408FD" w:rsidRDefault="000A2702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lastRenderedPageBreak/>
        <w:t>2.3. Компенсацию затрат на проезд  к месту обучения и обратно,  производить в соответствии с Постановлением Правительства Российской Федерации от 01 декабря 2004 года</w:t>
      </w:r>
      <w:r w:rsidR="001E2EC2" w:rsidRPr="00F408FD">
        <w:rPr>
          <w:rFonts w:ascii="Times New Roman" w:hAnsi="Times New Roman" w:cs="Times New Roman"/>
          <w:sz w:val="28"/>
          <w:szCs w:val="28"/>
        </w:rPr>
        <w:t xml:space="preserve">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6C5A18" w:rsidRPr="00F408FD" w:rsidRDefault="001E2EC2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napToGrid w:val="0"/>
          <w:sz w:val="28"/>
          <w:szCs w:val="28"/>
        </w:rPr>
        <w:t>2.4</w:t>
      </w:r>
      <w:r w:rsidR="006C5A18" w:rsidRPr="00F408FD">
        <w:rPr>
          <w:rFonts w:ascii="Times New Roman" w:hAnsi="Times New Roman" w:cs="Times New Roman"/>
          <w:snapToGrid w:val="0"/>
          <w:sz w:val="28"/>
          <w:szCs w:val="28"/>
        </w:rPr>
        <w:t>. Организовать контроль обучения  граждан, соблюдения учебной дисциплины и посещаемости занятий.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8FD">
        <w:rPr>
          <w:rFonts w:ascii="Times New Roman" w:hAnsi="Times New Roman" w:cs="Times New Roman"/>
          <w:snapToGrid w:val="0"/>
          <w:sz w:val="28"/>
          <w:szCs w:val="28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 на все время их под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 xml:space="preserve">4. Принять во внимание, что подготовка специалистов проводится на базе Магаданской объединенной технической школы ДОСААФ  по специальности  «водитель автомобиля категории «С»». </w:t>
      </w:r>
    </w:p>
    <w:p w:rsidR="00F408FD" w:rsidRPr="00F408FD" w:rsidRDefault="006C5A18" w:rsidP="00F408FD">
      <w:pPr>
        <w:tabs>
          <w:tab w:val="left" w:pos="851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 xml:space="preserve">5. </w:t>
      </w:r>
      <w:r w:rsidR="00F408FD" w:rsidRPr="00F408FD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F408FD" w:rsidRPr="00F408FD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="00F408FD" w:rsidRPr="00F408FD">
        <w:rPr>
          <w:rFonts w:ascii="Times New Roman" w:hAnsi="Times New Roman"/>
          <w:bCs/>
          <w:sz w:val="28"/>
          <w:szCs w:val="28"/>
        </w:rPr>
        <w:t xml:space="preserve"> городского округа - </w:t>
      </w:r>
      <w:hyperlink r:id="rId8" w:history="1">
        <w:r w:rsidR="00F408FD" w:rsidRPr="00F408FD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http://yagodnoeadm.ru</w:t>
        </w:r>
      </w:hyperlink>
      <w:r w:rsidR="00F408FD" w:rsidRPr="00F408FD">
        <w:rPr>
          <w:rFonts w:ascii="Times New Roman" w:hAnsi="Times New Roman"/>
          <w:bCs/>
          <w:sz w:val="28"/>
          <w:szCs w:val="28"/>
        </w:rPr>
        <w:t>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6. Исполнение плана мероприятий возложить на </w:t>
      </w:r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>военного комиссара (</w:t>
      </w:r>
      <w:proofErr w:type="spellStart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>Ягоднинского</w:t>
      </w:r>
      <w:proofErr w:type="spellEnd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>Среднеканского</w:t>
      </w:r>
      <w:proofErr w:type="spellEnd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>Сусуманского</w:t>
      </w:r>
      <w:proofErr w:type="spellEnd"/>
      <w:r w:rsidR="00B006A1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районов Магаданской области)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 В.В. Хлынова.</w:t>
      </w:r>
    </w:p>
    <w:p w:rsidR="006C5A18" w:rsidRPr="00F408FD" w:rsidRDefault="006C5A18" w:rsidP="00F408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="00F408FD" w:rsidRPr="00F408FD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F408FD" w:rsidRPr="00F408FD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gramStart"/>
      <w:r w:rsidR="00F408FD" w:rsidRPr="00F408F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>з</w:t>
      </w:r>
      <w:proofErr w:type="gramEnd"/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аместителя главы </w:t>
      </w:r>
      <w:proofErr w:type="spellStart"/>
      <w:r w:rsidR="00F416F7" w:rsidRPr="00F408FD">
        <w:rPr>
          <w:rFonts w:ascii="Times New Roman" w:hAnsi="Times New Roman" w:cs="Times New Roman"/>
          <w:snapToGrid w:val="0"/>
          <w:sz w:val="28"/>
          <w:szCs w:val="28"/>
        </w:rPr>
        <w:t>Ягоднинского</w:t>
      </w:r>
      <w:proofErr w:type="spellEnd"/>
      <w:r w:rsidR="00F416F7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  <w:r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7620" w:rsidRPr="00F408FD">
        <w:rPr>
          <w:rFonts w:ascii="Times New Roman" w:hAnsi="Times New Roman" w:cs="Times New Roman"/>
          <w:snapToGrid w:val="0"/>
          <w:sz w:val="28"/>
          <w:szCs w:val="28"/>
        </w:rPr>
        <w:t xml:space="preserve">по социальным вопросам </w:t>
      </w:r>
      <w:proofErr w:type="spellStart"/>
      <w:r w:rsidR="00F408FD" w:rsidRPr="00F408FD">
        <w:rPr>
          <w:rFonts w:ascii="Times New Roman" w:hAnsi="Times New Roman" w:cs="Times New Roman"/>
          <w:snapToGrid w:val="0"/>
          <w:sz w:val="28"/>
          <w:szCs w:val="28"/>
        </w:rPr>
        <w:t>Е.В.Ступак</w:t>
      </w:r>
      <w:proofErr w:type="spellEnd"/>
      <w:r w:rsidR="00F408FD" w:rsidRPr="00F408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C5A18" w:rsidRPr="00A239DC" w:rsidRDefault="006C5A18" w:rsidP="00F408FD">
      <w:pPr>
        <w:pStyle w:val="a3"/>
        <w:spacing w:line="360" w:lineRule="auto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F408FD" w:rsidRDefault="006C5A18" w:rsidP="00A0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8FD">
        <w:rPr>
          <w:rFonts w:ascii="Times New Roman" w:hAnsi="Times New Roman" w:cs="Times New Roman"/>
          <w:sz w:val="28"/>
          <w:szCs w:val="28"/>
        </w:rPr>
        <w:t xml:space="preserve"> </w:t>
      </w:r>
      <w:r w:rsidR="00A77620" w:rsidRPr="00F408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7620" w:rsidRPr="00F408F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A77620" w:rsidRPr="00F408F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6B0C5D" w:rsidRPr="00F408FD">
        <w:rPr>
          <w:rFonts w:ascii="Times New Roman" w:hAnsi="Times New Roman" w:cs="Times New Roman"/>
          <w:sz w:val="28"/>
          <w:szCs w:val="28"/>
        </w:rPr>
        <w:t>Н.Б. Олейник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F408FD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F408FD" w:rsidRDefault="00F408FD" w:rsidP="001E2EC2">
      <w:pPr>
        <w:pStyle w:val="a3"/>
        <w:jc w:val="right"/>
        <w:rPr>
          <w:rFonts w:ascii="Times New Roman" w:hAnsi="Times New Roman" w:cs="Times New Roman"/>
        </w:rPr>
      </w:pPr>
    </w:p>
    <w:p w:rsidR="001E2EC2" w:rsidRPr="00F408FD" w:rsidRDefault="001E2EC2" w:rsidP="001E2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8F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5A18" w:rsidRPr="00F408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2DCF" w:rsidRDefault="006C5A18" w:rsidP="001E2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8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5A18" w:rsidRPr="00F408FD" w:rsidRDefault="006C5A18" w:rsidP="001E2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C5A18" w:rsidRPr="00F408FD" w:rsidRDefault="00DA2DCF" w:rsidP="00CF1F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8FA">
        <w:rPr>
          <w:rFonts w:ascii="Times New Roman" w:hAnsi="Times New Roman" w:cs="Times New Roman"/>
          <w:sz w:val="24"/>
          <w:szCs w:val="24"/>
        </w:rPr>
        <w:t xml:space="preserve"> 12</w:t>
      </w:r>
      <w:r w:rsidR="001E2EC2" w:rsidRPr="00F408FD">
        <w:rPr>
          <w:rFonts w:ascii="Times New Roman" w:hAnsi="Times New Roman" w:cs="Times New Roman"/>
          <w:sz w:val="24"/>
          <w:szCs w:val="24"/>
        </w:rPr>
        <w:t xml:space="preserve"> от </w:t>
      </w:r>
      <w:r w:rsidR="00F408FD" w:rsidRPr="00F408F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679EB" w:rsidRPr="00F408FD">
        <w:rPr>
          <w:rFonts w:ascii="Times New Roman" w:hAnsi="Times New Roman" w:cs="Times New Roman"/>
          <w:sz w:val="24"/>
          <w:szCs w:val="24"/>
        </w:rPr>
        <w:t>2022</w:t>
      </w:r>
      <w:r w:rsidR="006C5A18" w:rsidRPr="00F408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654</w:t>
      </w:r>
    </w:p>
    <w:p w:rsidR="00B006A1" w:rsidRPr="00F408FD" w:rsidRDefault="00B006A1" w:rsidP="00CF1F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1" w:rsidRPr="00F408FD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EC2" w:rsidRPr="00F408FD" w:rsidRDefault="006C5A18" w:rsidP="001E2EC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408F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408FD">
        <w:rPr>
          <w:rFonts w:ascii="Times New Roman" w:hAnsi="Times New Roman" w:cs="Times New Roman"/>
          <w:b/>
          <w:bCs/>
          <w:sz w:val="26"/>
          <w:szCs w:val="26"/>
        </w:rPr>
        <w:t xml:space="preserve">  Л  А  Н</w:t>
      </w:r>
    </w:p>
    <w:p w:rsidR="006C5A18" w:rsidRPr="00F408FD" w:rsidRDefault="006C5A18" w:rsidP="001E2E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08FD">
        <w:rPr>
          <w:rFonts w:ascii="Times New Roman" w:hAnsi="Times New Roman" w:cs="Times New Roman"/>
          <w:sz w:val="26"/>
          <w:szCs w:val="26"/>
        </w:rPr>
        <w:t xml:space="preserve">основных мероприятий по подготовке граждан,  подлежащих призыву на военную службу, по военно-учетным специальностям в </w:t>
      </w:r>
      <w:r w:rsidR="00B006A1" w:rsidRPr="00F408FD">
        <w:rPr>
          <w:rFonts w:ascii="Times New Roman" w:hAnsi="Times New Roman" w:cs="Times New Roman"/>
          <w:sz w:val="26"/>
          <w:szCs w:val="26"/>
        </w:rPr>
        <w:t xml:space="preserve">Магаданской </w:t>
      </w:r>
      <w:r w:rsidR="00F408FD" w:rsidRPr="00F408FD">
        <w:rPr>
          <w:rFonts w:ascii="Times New Roman" w:hAnsi="Times New Roman" w:cs="Times New Roman"/>
          <w:sz w:val="26"/>
          <w:szCs w:val="26"/>
        </w:rPr>
        <w:t xml:space="preserve">объединенной технической школе  </w:t>
      </w:r>
      <w:r w:rsidR="00B006A1" w:rsidRPr="00F408FD">
        <w:rPr>
          <w:rFonts w:ascii="Times New Roman" w:hAnsi="Times New Roman" w:cs="Times New Roman"/>
          <w:sz w:val="26"/>
          <w:szCs w:val="26"/>
        </w:rPr>
        <w:t xml:space="preserve">в </w:t>
      </w:r>
      <w:r w:rsidR="00A679EB" w:rsidRPr="00F408FD">
        <w:rPr>
          <w:rFonts w:ascii="Times New Roman" w:hAnsi="Times New Roman" w:cs="Times New Roman"/>
          <w:sz w:val="26"/>
          <w:szCs w:val="26"/>
        </w:rPr>
        <w:t>2022-2023</w:t>
      </w:r>
      <w:r w:rsidR="001E2EC2" w:rsidRPr="00F408FD">
        <w:rPr>
          <w:rFonts w:ascii="Times New Roman" w:hAnsi="Times New Roman" w:cs="Times New Roman"/>
          <w:sz w:val="26"/>
          <w:szCs w:val="26"/>
        </w:rPr>
        <w:t xml:space="preserve"> учебном  году</w:t>
      </w:r>
    </w:p>
    <w:p w:rsidR="00B006A1" w:rsidRPr="00F408FD" w:rsidRDefault="00B006A1" w:rsidP="001E2E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73"/>
        <w:gridCol w:w="3404"/>
        <w:gridCol w:w="1701"/>
        <w:gridCol w:w="1275"/>
      </w:tblGrid>
      <w:tr w:rsidR="006C5A18" w:rsidRPr="00F408FD" w:rsidTr="00F408FD">
        <w:trPr>
          <w:trHeight w:val="480"/>
          <w:tblHeader/>
        </w:trPr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04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275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B006A1" w:rsidRPr="00F408FD" w:rsidTr="00F408FD">
        <w:trPr>
          <w:trHeight w:val="295"/>
          <w:tblHeader/>
        </w:trPr>
        <w:tc>
          <w:tcPr>
            <w:tcW w:w="567" w:type="dxa"/>
            <w:vAlign w:val="center"/>
          </w:tcPr>
          <w:p w:rsidR="00B006A1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3" w:type="dxa"/>
            <w:vAlign w:val="center"/>
          </w:tcPr>
          <w:p w:rsidR="00B006A1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  <w:vAlign w:val="center"/>
          </w:tcPr>
          <w:p w:rsidR="00B006A1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B006A1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B006A1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5A18" w:rsidRPr="00F408FD" w:rsidTr="00F408FD">
        <w:trPr>
          <w:trHeight w:val="827"/>
        </w:trPr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3404" w:type="dxa"/>
            <w:vAlign w:val="center"/>
          </w:tcPr>
          <w:p w:rsidR="006B0C5D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помощник военного комиссара </w:t>
            </w:r>
          </w:p>
          <w:p w:rsidR="006C5A18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указани</w:t>
            </w:r>
            <w:r w:rsidR="00B006A1" w:rsidRPr="00F408F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ВК</w:t>
            </w:r>
            <w:r w:rsidR="00A77620" w:rsidRPr="00F408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3404" w:type="dxa"/>
            <w:vAlign w:val="center"/>
          </w:tcPr>
          <w:p w:rsidR="006C5A18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Военный комиссар (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Среднеканского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Сусуманского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наряду ВК</w:t>
            </w:r>
            <w:r w:rsidR="00A77620" w:rsidRPr="00F408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медицинского освидетельствования кандидатов</w:t>
            </w:r>
          </w:p>
        </w:tc>
        <w:tc>
          <w:tcPr>
            <w:tcW w:w="3404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r w:rsidR="006B0C5D"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филиала </w:t>
            </w:r>
            <w:proofErr w:type="spellStart"/>
            <w:r w:rsidR="006B0C5D"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Ягоднинская</w:t>
            </w:r>
            <w:proofErr w:type="spellEnd"/>
            <w:r w:rsidR="006B0C5D"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 ГБУЗ «Магаданская областная больница»</w:t>
            </w:r>
          </w:p>
          <w:p w:rsidR="006C5A18" w:rsidRPr="00F408FD" w:rsidRDefault="006C5A18" w:rsidP="006B0C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наряду ВК</w:t>
            </w:r>
            <w:r w:rsidR="00A77620" w:rsidRPr="00F408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комплектования учебных групп</w:t>
            </w:r>
          </w:p>
        </w:tc>
        <w:tc>
          <w:tcPr>
            <w:tcW w:w="3404" w:type="dxa"/>
            <w:vAlign w:val="center"/>
          </w:tcPr>
          <w:p w:rsidR="00B006A1" w:rsidRPr="00F408FD" w:rsidRDefault="00B006A1" w:rsidP="00F408F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Военный комиссар (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Среднеканского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Сусуманского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наряду ВКО</w:t>
            </w: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C5D" w:rsidRPr="00F408FD" w:rsidTr="00F408FD">
        <w:tc>
          <w:tcPr>
            <w:tcW w:w="567" w:type="dxa"/>
            <w:vAlign w:val="center"/>
          </w:tcPr>
          <w:p w:rsidR="006B0C5D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73" w:type="dxa"/>
            <w:vAlign w:val="center"/>
          </w:tcPr>
          <w:p w:rsidR="006B0C5D" w:rsidRPr="00F408FD" w:rsidRDefault="006B0C5D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3404" w:type="dxa"/>
            <w:vAlign w:val="center"/>
          </w:tcPr>
          <w:p w:rsidR="006B0C5D" w:rsidRPr="00F408FD" w:rsidRDefault="006B0C5D" w:rsidP="00EE38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помощник военного комиссара </w:t>
            </w:r>
          </w:p>
          <w:p w:rsidR="006B0C5D" w:rsidRPr="00F408FD" w:rsidRDefault="006B0C5D" w:rsidP="00EE38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B0C5D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наряду ВКМО</w:t>
            </w:r>
          </w:p>
        </w:tc>
        <w:tc>
          <w:tcPr>
            <w:tcW w:w="1275" w:type="dxa"/>
          </w:tcPr>
          <w:p w:rsidR="006B0C5D" w:rsidRPr="00F408FD" w:rsidRDefault="006B0C5D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C5D" w:rsidRPr="00F408FD" w:rsidTr="00F408FD">
        <w:tc>
          <w:tcPr>
            <w:tcW w:w="567" w:type="dxa"/>
            <w:vAlign w:val="center"/>
          </w:tcPr>
          <w:p w:rsidR="006B0C5D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73" w:type="dxa"/>
            <w:vAlign w:val="center"/>
          </w:tcPr>
          <w:p w:rsidR="006B0C5D" w:rsidRPr="00F408FD" w:rsidRDefault="006B0C5D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Передача учебной группы в  ДОСААФ</w:t>
            </w:r>
          </w:p>
        </w:tc>
        <w:tc>
          <w:tcPr>
            <w:tcW w:w="3404" w:type="dxa"/>
            <w:vAlign w:val="center"/>
          </w:tcPr>
          <w:p w:rsidR="006B0C5D" w:rsidRPr="00F408FD" w:rsidRDefault="006B0C5D" w:rsidP="00EE38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помощник военного комиссара </w:t>
            </w:r>
          </w:p>
          <w:p w:rsidR="006B0C5D" w:rsidRPr="00F408FD" w:rsidRDefault="006B0C5D" w:rsidP="00EE38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B0C5D" w:rsidRPr="00F408F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Согласно наряду ВКМО</w:t>
            </w:r>
          </w:p>
        </w:tc>
        <w:tc>
          <w:tcPr>
            <w:tcW w:w="1275" w:type="dxa"/>
          </w:tcPr>
          <w:p w:rsidR="006B0C5D" w:rsidRPr="00F408FD" w:rsidRDefault="006B0C5D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дисциплиной курсантов и посещаемостью занятий</w:t>
            </w:r>
          </w:p>
        </w:tc>
        <w:tc>
          <w:tcPr>
            <w:tcW w:w="3404" w:type="dxa"/>
            <w:vAlign w:val="center"/>
          </w:tcPr>
          <w:p w:rsidR="006C5A18" w:rsidRPr="00F408FD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Военный комиссар (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Среднеканского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Сусуманского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006A1" w:rsidRPr="00F408F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3404" w:type="dxa"/>
            <w:vAlign w:val="center"/>
          </w:tcPr>
          <w:p w:rsidR="00B006A1" w:rsidRPr="00F408FD" w:rsidRDefault="00B006A1" w:rsidP="00F408F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Военный комиссар (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Среднеканского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Сусуманского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proofErr w:type="gram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</w:p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18" w:rsidRPr="00F408FD" w:rsidTr="00F408FD">
        <w:trPr>
          <w:trHeight w:val="1683"/>
        </w:trPr>
        <w:tc>
          <w:tcPr>
            <w:tcW w:w="567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73" w:type="dxa"/>
            <w:vAlign w:val="center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3404" w:type="dxa"/>
            <w:vAlign w:val="center"/>
          </w:tcPr>
          <w:p w:rsidR="006B0C5D" w:rsidRPr="00F408FD" w:rsidRDefault="00B006A1" w:rsidP="006B0C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Военный комиссар (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Среднеканского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Сусуманского</w:t>
            </w:r>
            <w:proofErr w:type="spellEnd"/>
            <w:r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Магаданской области) </w:t>
            </w:r>
            <w:r w:rsidR="006B0C5D" w:rsidRPr="00F408F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помощник военного комиссара </w:t>
            </w:r>
          </w:p>
          <w:p w:rsidR="006C5A18" w:rsidRPr="00F408FD" w:rsidRDefault="006B0C5D" w:rsidP="006B0C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C5A18" w:rsidRPr="00F408FD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18" w:rsidRPr="00F408FD" w:rsidRDefault="00B006A1" w:rsidP="004D46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C5A18" w:rsidRPr="00F408FD">
              <w:rPr>
                <w:rFonts w:ascii="Times New Roman" w:hAnsi="Times New Roman" w:cs="Times New Roman"/>
                <w:sz w:val="26"/>
                <w:szCs w:val="26"/>
              </w:rPr>
              <w:t>о 01.</w:t>
            </w:r>
            <w:r w:rsidRPr="00F408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B0C5D" w:rsidRPr="00F408FD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4D4685" w:rsidRPr="00F408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C5A18" w:rsidRPr="00F408FD" w:rsidRDefault="006C5A18" w:rsidP="001E2E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17E04" w:rsidSect="00F408FD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FA" w:rsidRDefault="00EE38FA" w:rsidP="00CF1FC3">
      <w:pPr>
        <w:spacing w:after="0" w:line="240" w:lineRule="auto"/>
      </w:pPr>
      <w:r>
        <w:separator/>
      </w:r>
    </w:p>
  </w:endnote>
  <w:endnote w:type="continuationSeparator" w:id="0">
    <w:p w:rsidR="00EE38FA" w:rsidRDefault="00EE38FA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FA" w:rsidRDefault="00EE38FA" w:rsidP="00CF1FC3">
      <w:pPr>
        <w:spacing w:after="0" w:line="240" w:lineRule="auto"/>
      </w:pPr>
      <w:r>
        <w:separator/>
      </w:r>
    </w:p>
  </w:footnote>
  <w:footnote w:type="continuationSeparator" w:id="0">
    <w:p w:rsidR="00EE38FA" w:rsidRDefault="00EE38FA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1780"/>
    <w:rsid w:val="000A2702"/>
    <w:rsid w:val="000E20C1"/>
    <w:rsid w:val="00117E04"/>
    <w:rsid w:val="001E2EC2"/>
    <w:rsid w:val="00200216"/>
    <w:rsid w:val="002947F5"/>
    <w:rsid w:val="003254AA"/>
    <w:rsid w:val="00334AB9"/>
    <w:rsid w:val="003477D2"/>
    <w:rsid w:val="00351799"/>
    <w:rsid w:val="00397179"/>
    <w:rsid w:val="003F010E"/>
    <w:rsid w:val="0042785E"/>
    <w:rsid w:val="00447F47"/>
    <w:rsid w:val="004A2811"/>
    <w:rsid w:val="004A374E"/>
    <w:rsid w:val="004D4685"/>
    <w:rsid w:val="00526C98"/>
    <w:rsid w:val="005F50EB"/>
    <w:rsid w:val="006B0C5D"/>
    <w:rsid w:val="006C5A18"/>
    <w:rsid w:val="007055A2"/>
    <w:rsid w:val="007412E5"/>
    <w:rsid w:val="00822025"/>
    <w:rsid w:val="00894592"/>
    <w:rsid w:val="008C31D1"/>
    <w:rsid w:val="00A01780"/>
    <w:rsid w:val="00A239DC"/>
    <w:rsid w:val="00A37C4A"/>
    <w:rsid w:val="00A47B25"/>
    <w:rsid w:val="00A5457D"/>
    <w:rsid w:val="00A57FC3"/>
    <w:rsid w:val="00A679EB"/>
    <w:rsid w:val="00A77620"/>
    <w:rsid w:val="00AF5C56"/>
    <w:rsid w:val="00B006A1"/>
    <w:rsid w:val="00B15DFA"/>
    <w:rsid w:val="00B27A99"/>
    <w:rsid w:val="00B80A33"/>
    <w:rsid w:val="00C976CF"/>
    <w:rsid w:val="00CF1FC3"/>
    <w:rsid w:val="00DA2DCF"/>
    <w:rsid w:val="00DB57FB"/>
    <w:rsid w:val="00DC03D4"/>
    <w:rsid w:val="00DD5481"/>
    <w:rsid w:val="00E437B0"/>
    <w:rsid w:val="00E6066D"/>
    <w:rsid w:val="00EE38FA"/>
    <w:rsid w:val="00EE540E"/>
    <w:rsid w:val="00F408FD"/>
    <w:rsid w:val="00F416F7"/>
    <w:rsid w:val="00FA0C82"/>
    <w:rsid w:val="00F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character" w:styleId="a8">
    <w:name w:val="Hyperlink"/>
    <w:uiPriority w:val="99"/>
    <w:unhideWhenUsed/>
    <w:rsid w:val="00A77620"/>
    <w:rPr>
      <w:color w:val="0000FF"/>
      <w:u w:val="single"/>
    </w:rPr>
  </w:style>
  <w:style w:type="table" w:styleId="a9">
    <w:name w:val="Table Grid"/>
    <w:basedOn w:val="a1"/>
    <w:locked/>
    <w:rsid w:val="00F4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620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Ivanova VA</cp:lastModifiedBy>
  <cp:revision>3</cp:revision>
  <dcterms:created xsi:type="dcterms:W3CDTF">2022-09-12T00:46:00Z</dcterms:created>
  <dcterms:modified xsi:type="dcterms:W3CDTF">2022-09-12T00:47:00Z</dcterms:modified>
</cp:coreProperties>
</file>