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91" w:rsidRDefault="005E4B91" w:rsidP="005E4B91">
      <w:pPr>
        <w:ind w:right="-5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-464820</wp:posOffset>
            </wp:positionV>
            <wp:extent cx="876300" cy="895350"/>
            <wp:effectExtent l="0" t="0" r="0" b="0"/>
            <wp:wrapNone/>
            <wp:docPr id="1" name="Рисунок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4B91" w:rsidRDefault="005E4B91" w:rsidP="005E4B91">
      <w:pPr>
        <w:ind w:right="-5"/>
        <w:jc w:val="center"/>
        <w:rPr>
          <w:rFonts w:ascii="Times New Roman" w:hAnsi="Times New Roman" w:cs="Times New Roman"/>
          <w:b/>
        </w:rPr>
      </w:pPr>
    </w:p>
    <w:p w:rsidR="005E4B91" w:rsidRDefault="005E4B91" w:rsidP="005E4B91">
      <w:pPr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 РОССИЙСКОЙ  ФЕДЕРАЦИИ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5E4B91" w:rsidTr="005E4B91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B91" w:rsidRDefault="005E4B91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ГОСУДАРСТВЕННОЕ УЧРЕЖДЕНИЕ – УПРАВЛЕНИЕ ПЕНСИОННОГОФОНДА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РОССИЙСКОЙ ФЕДЕРАЦИИ В ЯГОДНИНСКОМ РАЙОНЕ </w:t>
            </w:r>
          </w:p>
          <w:p w:rsidR="005E4B91" w:rsidRDefault="005E4B91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МАГАДАНСКОЙ ОБЛАСТИ</w:t>
            </w:r>
          </w:p>
          <w:p w:rsidR="005E4B91" w:rsidRDefault="005E4B91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</w:tr>
    </w:tbl>
    <w:p w:rsidR="00694E6B" w:rsidRPr="00694E6B" w:rsidRDefault="00694E6B" w:rsidP="00694E6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03</w:t>
      </w:r>
      <w:r w:rsidRPr="00694E6B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4</w:t>
      </w:r>
      <w:r w:rsidRPr="00694E6B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7</w:t>
      </w:r>
    </w:p>
    <w:p w:rsidR="00694E6B" w:rsidRPr="00694E6B" w:rsidRDefault="00694E6B" w:rsidP="00694E6B">
      <w:pPr>
        <w:jc w:val="center"/>
        <w:rPr>
          <w:rFonts w:ascii="Times New Roman" w:hAnsi="Times New Roman" w:cs="Times New Roman"/>
          <w:b/>
        </w:rPr>
      </w:pPr>
      <w:r w:rsidRPr="00694E6B">
        <w:rPr>
          <w:rFonts w:ascii="Times New Roman" w:hAnsi="Times New Roman" w:cs="Times New Roman"/>
          <w:b/>
        </w:rPr>
        <w:t>ПРЕСС-РЕЛИЗ</w:t>
      </w:r>
    </w:p>
    <w:p w:rsidR="00694E6B" w:rsidRPr="00694E6B" w:rsidRDefault="00694E6B" w:rsidP="00694E6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E6B" w:rsidRPr="00694E6B" w:rsidRDefault="00694E6B" w:rsidP="00694E6B">
      <w:pPr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апреля увеличились социальные пенсии</w:t>
      </w:r>
    </w:p>
    <w:p w:rsidR="00694E6B" w:rsidRDefault="00694E6B" w:rsidP="00694E6B">
      <w:pPr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559" w:rsidRPr="00694E6B" w:rsidRDefault="00694E6B" w:rsidP="00694E6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4E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26322A" w:rsidRPr="00694E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 апреля н</w:t>
      </w:r>
      <w:r w:rsidR="00C91559" w:rsidRPr="00694E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1,5% </w:t>
      </w:r>
      <w:r w:rsidR="0026322A" w:rsidRPr="00694E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увелич</w:t>
      </w:r>
      <w:r w:rsidRPr="00694E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ились</w:t>
      </w:r>
      <w:r w:rsidR="00C91559" w:rsidRPr="00694E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социальные пенсии, а также пенсии по государственному </w:t>
      </w:r>
      <w:r w:rsidR="00C91559" w:rsidRPr="005A6E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пенсионному обеспечению</w:t>
      </w:r>
      <w:r w:rsidR="005A6EAC" w:rsidRPr="005A6EAC">
        <w:rPr>
          <w:rFonts w:ascii="Times New Roman" w:hAnsi="Times New Roman" w:cs="Times New Roman"/>
          <w:b/>
          <w:i/>
          <w:color w:val="000000"/>
          <w:sz w:val="24"/>
          <w:szCs w:val="24"/>
        </w:rPr>
        <w:t>, размеры которых определяются исходя из соответствующего размера социальных.</w:t>
      </w:r>
      <w:r w:rsidR="00C91559" w:rsidRPr="00694E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Данная индексация </w:t>
      </w:r>
      <w:r w:rsidR="005A6E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затрагивает почти 3 тысячи пенсионеров</w:t>
      </w:r>
      <w:r w:rsidR="007440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</w:t>
      </w:r>
      <w:r w:rsidR="000F46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Магаданской области</w:t>
      </w:r>
      <w:r w:rsidR="00C91559" w:rsidRPr="00694E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A6EAC" w:rsidRDefault="005A6EAC" w:rsidP="00694E6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C91559" w:rsidRPr="00694E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редний</w:t>
      </w:r>
      <w:r w:rsidR="00C91559" w:rsidRPr="00C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</w:t>
      </w:r>
      <w:r w:rsidR="00694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прибавки к </w:t>
      </w:r>
      <w:r w:rsidR="00C91559" w:rsidRPr="00C91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пенсии в</w:t>
      </w:r>
      <w:r w:rsidR="00744000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Ягоднинском районе</w:t>
      </w:r>
      <w:r w:rsidR="000F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повышения составляет</w:t>
      </w:r>
      <w:r w:rsidR="00694E6B" w:rsidRPr="005A6EAC">
        <w:rPr>
          <w:rFonts w:ascii="Times New Roman" w:eastAsia="Times New Roman" w:hAnsi="Times New Roman" w:cs="Times New Roman"/>
          <w:sz w:val="24"/>
          <w:szCs w:val="24"/>
          <w:lang w:eastAsia="ru-RU"/>
        </w:rPr>
        <w:t>202рубля</w:t>
      </w:r>
      <w:r w:rsidR="00C91559" w:rsidRPr="005A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6C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91559" w:rsidRPr="005A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пенсии детям-инвалидам - </w:t>
      </w:r>
      <w:r w:rsidRPr="005A6EAC">
        <w:rPr>
          <w:rFonts w:ascii="Times New Roman" w:eastAsia="Times New Roman" w:hAnsi="Times New Roman" w:cs="Times New Roman"/>
          <w:sz w:val="24"/>
          <w:szCs w:val="24"/>
          <w:lang w:eastAsia="ru-RU"/>
        </w:rPr>
        <w:t>303 рубля</w:t>
      </w:r>
      <w:r w:rsidR="00C91559" w:rsidRPr="005A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1559" w:rsidRPr="00C91559" w:rsidRDefault="00C91559" w:rsidP="00694E6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как и раньше, в 201</w:t>
      </w:r>
      <w:r w:rsidRPr="004C1E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России не будет </w:t>
      </w:r>
      <w:r w:rsidR="000F4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пенсий</w:t>
      </w:r>
      <w:r w:rsidRPr="00C9155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чей ежемесячный доход ниже прожиточного минимума пенсионера в регионе проживания</w:t>
      </w:r>
      <w:r w:rsidR="0021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среднем по стране</w:t>
      </w:r>
      <w:r w:rsidRPr="00C915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Всем неработающим пенсионерам Колымы производится региональная социальная доплата к пенсии до уровня прожиточного м</w:t>
      </w:r>
      <w:r w:rsidRPr="004C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инимума. У нас в </w:t>
      </w:r>
      <w:r w:rsidR="00744000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Ягоднинском районе</w:t>
      </w:r>
      <w:r w:rsidRPr="004C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</w:t>
      </w:r>
      <w:r w:rsidRPr="00C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прожиточный минимум для РСД установлен в размере </w:t>
      </w:r>
      <w:r w:rsidR="005A6EAC">
        <w:rPr>
          <w:rFonts w:ascii="Times New Roman" w:eastAsia="Times New Roman" w:hAnsi="Times New Roman" w:cs="Times New Roman"/>
          <w:sz w:val="24"/>
          <w:szCs w:val="24"/>
          <w:lang w:eastAsia="ru-RU"/>
        </w:rPr>
        <w:t>15460</w:t>
      </w:r>
      <w:r w:rsidRPr="004C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в 2016</w:t>
      </w:r>
      <w:r w:rsidRPr="00C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он был равен </w:t>
      </w:r>
      <w:r w:rsidRPr="004C1EAD">
        <w:rPr>
          <w:rFonts w:ascii="Times New Roman" w:eastAsia="Times New Roman" w:hAnsi="Times New Roman" w:cs="Times New Roman"/>
          <w:sz w:val="24"/>
          <w:szCs w:val="24"/>
          <w:lang w:eastAsia="ru-RU"/>
        </w:rPr>
        <w:t>14770</w:t>
      </w:r>
      <w:r w:rsidRPr="00C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4C1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</w:p>
    <w:p w:rsidR="00C91559" w:rsidRPr="004C1EAD" w:rsidRDefault="00C91559" w:rsidP="00694E6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 1 апреля на 0,38% </w:t>
      </w:r>
      <w:r w:rsidR="000F2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</w:t>
      </w:r>
      <w:r w:rsidR="000F46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F270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4C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страховых пенсий</w:t>
      </w:r>
      <w:r w:rsidR="0021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индексации фиксированной выплаты)</w:t>
      </w:r>
      <w:r w:rsidRPr="004C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2703" w:rsidRPr="000F2703">
        <w:rPr>
          <w:rFonts w:ascii="Times New Roman" w:hAnsi="Times New Roman" w:cs="Times New Roman"/>
          <w:color w:val="000000"/>
          <w:sz w:val="24"/>
          <w:szCs w:val="24"/>
        </w:rPr>
        <w:t xml:space="preserve">С учетом </w:t>
      </w:r>
      <w:r w:rsidR="000F2703">
        <w:rPr>
          <w:rFonts w:ascii="Times New Roman" w:hAnsi="Times New Roman" w:cs="Times New Roman"/>
          <w:color w:val="000000"/>
          <w:sz w:val="24"/>
          <w:szCs w:val="24"/>
        </w:rPr>
        <w:t xml:space="preserve">прошедшего увеличения </w:t>
      </w:r>
      <w:r w:rsidR="000F2703" w:rsidRPr="000F2703">
        <w:rPr>
          <w:rFonts w:ascii="Times New Roman" w:hAnsi="Times New Roman" w:cs="Times New Roman"/>
          <w:color w:val="000000"/>
          <w:sz w:val="24"/>
          <w:szCs w:val="24"/>
        </w:rPr>
        <w:t xml:space="preserve">1 февраля на 5,4% общий объем </w:t>
      </w:r>
      <w:r w:rsidR="000F2703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 w:rsidR="000F2703" w:rsidRPr="000F2703">
        <w:rPr>
          <w:rFonts w:ascii="Times New Roman" w:hAnsi="Times New Roman" w:cs="Times New Roman"/>
          <w:color w:val="000000"/>
          <w:sz w:val="24"/>
          <w:szCs w:val="24"/>
        </w:rPr>
        <w:t xml:space="preserve"> страховых пенсий в 2017 году составляет 5,8%.</w:t>
      </w:r>
      <w:r w:rsidRPr="004C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Пенсии с учетом </w:t>
      </w:r>
      <w:r w:rsidR="00216C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</w:t>
      </w:r>
      <w:r w:rsidRPr="004C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</w:t>
      </w:r>
      <w:r w:rsidR="000F2703" w:rsidRPr="000F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26 тысяч </w:t>
      </w:r>
      <w:r w:rsidRPr="000F2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неработающих</w:t>
      </w:r>
      <w:r w:rsidR="000F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страховой пенсии </w:t>
      </w:r>
      <w:r w:rsidRPr="004C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Магаданской области. </w:t>
      </w:r>
    </w:p>
    <w:p w:rsidR="000F2703" w:rsidRDefault="000F2703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44000" w:rsidRPr="000F2703" w:rsidRDefault="00744000" w:rsidP="000F2703">
      <w:pPr>
        <w:ind w:right="-4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  <w:r w:rsidR="00572B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М.С. Цуканов</w:t>
      </w:r>
    </w:p>
    <w:p w:rsidR="000F2703" w:rsidRPr="000F2703" w:rsidRDefault="000F2703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F2703" w:rsidRPr="000F2703" w:rsidSect="0028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1559"/>
    <w:rsid w:val="000A4ECF"/>
    <w:rsid w:val="000F2703"/>
    <w:rsid w:val="000F464F"/>
    <w:rsid w:val="001B726C"/>
    <w:rsid w:val="00216CC8"/>
    <w:rsid w:val="0026322A"/>
    <w:rsid w:val="00286CD5"/>
    <w:rsid w:val="002876C1"/>
    <w:rsid w:val="002A2E59"/>
    <w:rsid w:val="002F2144"/>
    <w:rsid w:val="00374234"/>
    <w:rsid w:val="003F378C"/>
    <w:rsid w:val="004007B3"/>
    <w:rsid w:val="004C1EAD"/>
    <w:rsid w:val="0054281D"/>
    <w:rsid w:val="00556413"/>
    <w:rsid w:val="00572B79"/>
    <w:rsid w:val="005A6EAC"/>
    <w:rsid w:val="005E4B91"/>
    <w:rsid w:val="00694E6B"/>
    <w:rsid w:val="00744000"/>
    <w:rsid w:val="00751B32"/>
    <w:rsid w:val="007D21C0"/>
    <w:rsid w:val="008C26A7"/>
    <w:rsid w:val="00A5408D"/>
    <w:rsid w:val="00B00742"/>
    <w:rsid w:val="00C312D1"/>
    <w:rsid w:val="00C91559"/>
    <w:rsid w:val="00DB5978"/>
    <w:rsid w:val="00E5403D"/>
    <w:rsid w:val="00F80918"/>
    <w:rsid w:val="00FC1F88"/>
    <w:rsid w:val="00FD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paragraph" w:styleId="1">
    <w:name w:val="heading 1"/>
    <w:basedOn w:val="a"/>
    <w:link w:val="10"/>
    <w:uiPriority w:val="9"/>
    <w:qFormat/>
    <w:rsid w:val="00C915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15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15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15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1559"/>
    <w:rPr>
      <w:i/>
      <w:iCs/>
    </w:rPr>
  </w:style>
  <w:style w:type="character" w:customStyle="1" w:styleId="b-share">
    <w:name w:val="b-share"/>
    <w:basedOn w:val="a0"/>
    <w:rsid w:val="00C91559"/>
  </w:style>
  <w:style w:type="character" w:customStyle="1" w:styleId="b-share-form-button">
    <w:name w:val="b-share-form-button"/>
    <w:basedOn w:val="a0"/>
    <w:rsid w:val="00C91559"/>
  </w:style>
  <w:style w:type="paragraph" w:styleId="a5">
    <w:name w:val="Balloon Text"/>
    <w:basedOn w:val="a"/>
    <w:link w:val="a6"/>
    <w:uiPriority w:val="99"/>
    <w:semiHidden/>
    <w:unhideWhenUsed/>
    <w:rsid w:val="00C91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5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6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User</cp:lastModifiedBy>
  <cp:revision>22</cp:revision>
  <cp:lastPrinted>2017-04-03T01:06:00Z</cp:lastPrinted>
  <dcterms:created xsi:type="dcterms:W3CDTF">2017-03-30T22:13:00Z</dcterms:created>
  <dcterms:modified xsi:type="dcterms:W3CDTF">2017-04-04T23:32:00Z</dcterms:modified>
</cp:coreProperties>
</file>