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D9" w:rsidRDefault="00CA3CD9" w:rsidP="00CA3CD9">
      <w:pPr>
        <w:jc w:val="center"/>
        <w:rPr>
          <w:b/>
          <w:sz w:val="28"/>
        </w:rPr>
      </w:pPr>
      <w:r>
        <w:rPr>
          <w:b/>
          <w:sz w:val="28"/>
        </w:rPr>
        <w:t>ЯГОДНИНСКИЙ МУНИЦИПАЛЬНЫЙ РАЙОН</w:t>
      </w:r>
    </w:p>
    <w:p w:rsidR="00CA3CD9" w:rsidRDefault="00CA3CD9" w:rsidP="00CA3CD9">
      <w:pPr>
        <w:jc w:val="center"/>
        <w:rPr>
          <w:b/>
          <w:sz w:val="28"/>
        </w:rPr>
      </w:pPr>
      <w:r>
        <w:rPr>
          <w:b/>
          <w:sz w:val="28"/>
        </w:rPr>
        <w:t>АДМИНИСТРАЦИЯ ЯГОДНИНСКОГО РАЙОНА</w:t>
      </w:r>
    </w:p>
    <w:p w:rsidR="00CA3CD9" w:rsidRDefault="00CA3CD9" w:rsidP="00CA3CD9">
      <w:pPr>
        <w:jc w:val="center"/>
        <w:rPr>
          <w:b/>
          <w:sz w:val="28"/>
        </w:rPr>
      </w:pPr>
    </w:p>
    <w:p w:rsidR="00CA3CD9" w:rsidRDefault="00CA3CD9" w:rsidP="00CA3CD9">
      <w:pPr>
        <w:ind w:left="-709" w:right="-426" w:hanging="142"/>
        <w:jc w:val="center"/>
        <w:rPr>
          <w:b/>
          <w:sz w:val="28"/>
        </w:rPr>
      </w:pPr>
      <w:r>
        <w:rPr>
          <w:b/>
          <w:sz w:val="28"/>
        </w:rPr>
        <w:t>КОМИССИЯ ПО ДЕЛАМ НЕСОВЕРШЕННОЛЕТНИХ И ЗАЩИТЕ ИХ ПРАВ</w:t>
      </w:r>
    </w:p>
    <w:p w:rsidR="00CA3CD9" w:rsidRDefault="00CA3CD9" w:rsidP="00CA3CD9">
      <w:pPr>
        <w:jc w:val="center"/>
        <w:rPr>
          <w:b/>
          <w:sz w:val="16"/>
          <w:szCs w:val="18"/>
        </w:rPr>
      </w:pPr>
      <w:r>
        <w:rPr>
          <w:b/>
          <w:sz w:val="16"/>
          <w:szCs w:val="18"/>
        </w:rPr>
        <w:t>686232 Магаданская область, п. Ягодное, ул. Спортивная, 6; тел. 2-33-09; 2-25-31;  факс 2- 25-31</w:t>
      </w:r>
    </w:p>
    <w:p w:rsidR="00CA3CD9" w:rsidRDefault="00CA3CD9" w:rsidP="00CA3CD9">
      <w:pPr>
        <w:jc w:val="center"/>
        <w:rPr>
          <w:b/>
          <w:szCs w:val="22"/>
        </w:rPr>
      </w:pPr>
    </w:p>
    <w:p w:rsidR="00CA3CD9" w:rsidRDefault="00CA3CD9" w:rsidP="00CA3CD9">
      <w:pPr>
        <w:jc w:val="center"/>
        <w:rPr>
          <w:b/>
          <w:szCs w:val="22"/>
        </w:rPr>
      </w:pPr>
      <w:r>
        <w:rPr>
          <w:b/>
          <w:szCs w:val="22"/>
        </w:rPr>
        <w:t>ПОВЕСТКА</w:t>
      </w:r>
    </w:p>
    <w:p w:rsidR="00CA3CD9" w:rsidRDefault="00824064" w:rsidP="00CA3CD9">
      <w:pPr>
        <w:jc w:val="center"/>
        <w:rPr>
          <w:b/>
          <w:szCs w:val="22"/>
        </w:rPr>
      </w:pPr>
      <w:r>
        <w:rPr>
          <w:b/>
          <w:szCs w:val="22"/>
        </w:rPr>
        <w:t xml:space="preserve">расширенного </w:t>
      </w:r>
      <w:r w:rsidR="00CA3CD9">
        <w:rPr>
          <w:b/>
          <w:szCs w:val="22"/>
        </w:rPr>
        <w:t>заседания комиссии по делам несовершеннолетних и защите их прав</w:t>
      </w:r>
    </w:p>
    <w:p w:rsidR="00CA3CD9" w:rsidRDefault="00CA3CD9" w:rsidP="00CA3CD9">
      <w:pPr>
        <w:jc w:val="center"/>
        <w:rPr>
          <w:b/>
          <w:szCs w:val="22"/>
        </w:rPr>
      </w:pPr>
      <w:r>
        <w:rPr>
          <w:b/>
          <w:szCs w:val="22"/>
        </w:rPr>
        <w:t xml:space="preserve">Ягоднинского </w:t>
      </w:r>
      <w:proofErr w:type="gramStart"/>
      <w:r>
        <w:rPr>
          <w:b/>
          <w:szCs w:val="22"/>
        </w:rPr>
        <w:t>муниципального</w:t>
      </w:r>
      <w:proofErr w:type="gramEnd"/>
      <w:r>
        <w:rPr>
          <w:b/>
          <w:szCs w:val="22"/>
        </w:rPr>
        <w:t xml:space="preserve"> района Магаданской области</w:t>
      </w:r>
    </w:p>
    <w:p w:rsidR="00CA3CD9" w:rsidRDefault="00CA3CD9" w:rsidP="00CA3CD9">
      <w:pPr>
        <w:jc w:val="both"/>
        <w:rPr>
          <w:b/>
          <w:szCs w:val="22"/>
        </w:rPr>
      </w:pPr>
    </w:p>
    <w:p w:rsidR="00CA3CD9" w:rsidRDefault="00CA3CD9" w:rsidP="00CA3CD9">
      <w:pPr>
        <w:jc w:val="both"/>
        <w:rPr>
          <w:b/>
          <w:szCs w:val="22"/>
        </w:rPr>
      </w:pPr>
      <w:r>
        <w:rPr>
          <w:b/>
          <w:szCs w:val="22"/>
        </w:rPr>
        <w:t xml:space="preserve"> </w:t>
      </w:r>
      <w:r w:rsidR="00824064">
        <w:rPr>
          <w:b/>
          <w:szCs w:val="22"/>
        </w:rPr>
        <w:t>«23</w:t>
      </w:r>
      <w:r>
        <w:rPr>
          <w:b/>
          <w:szCs w:val="22"/>
        </w:rPr>
        <w:t xml:space="preserve">» </w:t>
      </w:r>
      <w:r w:rsidR="00824064">
        <w:rPr>
          <w:b/>
          <w:szCs w:val="22"/>
        </w:rPr>
        <w:t xml:space="preserve">января </w:t>
      </w:r>
      <w:r>
        <w:rPr>
          <w:b/>
          <w:szCs w:val="22"/>
        </w:rPr>
        <w:t>2014 года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 xml:space="preserve">№ </w:t>
      </w:r>
      <w:r w:rsidR="00824064">
        <w:rPr>
          <w:b/>
          <w:szCs w:val="22"/>
        </w:rPr>
        <w:t>2</w:t>
      </w:r>
    </w:p>
    <w:p w:rsidR="00CA3CD9" w:rsidRDefault="00CA3CD9" w:rsidP="00CA3CD9">
      <w:pPr>
        <w:jc w:val="both"/>
        <w:rPr>
          <w:b/>
          <w:szCs w:val="22"/>
        </w:rPr>
      </w:pPr>
      <w:r>
        <w:rPr>
          <w:b/>
          <w:szCs w:val="22"/>
        </w:rPr>
        <w:t>п. Ягодное</w:t>
      </w:r>
    </w:p>
    <w:p w:rsidR="00CA3CD9" w:rsidRDefault="00CA3CD9" w:rsidP="00CA3CD9">
      <w:pPr>
        <w:jc w:val="both"/>
        <w:rPr>
          <w:b/>
          <w:szCs w:val="22"/>
        </w:rPr>
      </w:pPr>
    </w:p>
    <w:p w:rsidR="00CA3CD9" w:rsidRDefault="00CA3CD9" w:rsidP="00CA3CD9">
      <w:pPr>
        <w:jc w:val="both"/>
        <w:rPr>
          <w:szCs w:val="22"/>
        </w:rPr>
      </w:pPr>
      <w:r>
        <w:rPr>
          <w:b/>
          <w:szCs w:val="22"/>
        </w:rPr>
        <w:t xml:space="preserve">Председатель: </w:t>
      </w:r>
      <w:r>
        <w:rPr>
          <w:szCs w:val="22"/>
        </w:rPr>
        <w:t>Гужавина Л. А.</w:t>
      </w:r>
    </w:p>
    <w:p w:rsidR="00CA3CD9" w:rsidRDefault="00CA3CD9" w:rsidP="00CA3CD9">
      <w:pPr>
        <w:jc w:val="both"/>
        <w:rPr>
          <w:szCs w:val="22"/>
        </w:rPr>
      </w:pPr>
      <w:r>
        <w:rPr>
          <w:b/>
          <w:szCs w:val="22"/>
        </w:rPr>
        <w:t>Секретарь</w:t>
      </w:r>
      <w:r>
        <w:rPr>
          <w:szCs w:val="22"/>
        </w:rPr>
        <w:t xml:space="preserve">: Харланович О. Н. </w:t>
      </w:r>
    </w:p>
    <w:p w:rsidR="00CA3CD9" w:rsidRDefault="00CA3CD9" w:rsidP="00B357B7">
      <w:pPr>
        <w:pStyle w:val="23"/>
      </w:pPr>
      <w:r>
        <w:rPr>
          <w:b/>
        </w:rPr>
        <w:t>Члены комиссии</w:t>
      </w:r>
      <w:r>
        <w:t xml:space="preserve">: </w:t>
      </w:r>
      <w:proofErr w:type="gramStart"/>
      <w:r>
        <w:t>Вавилов Д. И., Голоцван Е. И.,</w:t>
      </w:r>
      <w:r w:rsidR="002D3CAB">
        <w:t xml:space="preserve"> Андреева И. Н., Халимонова Л. Н., Куликова А. М.,</w:t>
      </w:r>
      <w:r w:rsidR="00FC3E44">
        <w:t xml:space="preserve"> Рязанцева О. О., Запорожец М. А., Марусева Т. В.,</w:t>
      </w:r>
      <w:r w:rsidR="002D3CAB">
        <w:t xml:space="preserve"> </w:t>
      </w:r>
      <w:r w:rsidR="00FC3E44">
        <w:t xml:space="preserve">Соломатин В. С., Бурнашева О. А., </w:t>
      </w:r>
      <w:r w:rsidR="00824064">
        <w:t xml:space="preserve">Ткаченко Ю. А., Майструк Н. Л., Кашпур Г. Н., Демидова А. М., </w:t>
      </w:r>
      <w:r w:rsidR="00B357B7">
        <w:t xml:space="preserve">Кликунов И. В., Новикова В. П., Старкова Е. А., Олейник Н. Б., Рыбалка </w:t>
      </w:r>
      <w:proofErr w:type="gramEnd"/>
    </w:p>
    <w:p w:rsidR="00B357B7" w:rsidRDefault="00B357B7" w:rsidP="00B357B7">
      <w:pPr>
        <w:pStyle w:val="23"/>
      </w:pPr>
    </w:p>
    <w:p w:rsidR="00B357B7" w:rsidRPr="00B357B7" w:rsidRDefault="00B357B7" w:rsidP="00B357B7">
      <w:pPr>
        <w:pStyle w:val="23"/>
        <w:rPr>
          <w:b/>
        </w:rPr>
      </w:pPr>
      <w:r w:rsidRPr="00B357B7">
        <w:rPr>
          <w:b/>
        </w:rPr>
        <w:t xml:space="preserve">1. Об исполнении координирующей роли </w:t>
      </w:r>
      <w:proofErr w:type="spellStart"/>
      <w:r w:rsidRPr="00B357B7">
        <w:rPr>
          <w:b/>
        </w:rPr>
        <w:t>КПДН</w:t>
      </w:r>
      <w:proofErr w:type="spellEnd"/>
      <w:r w:rsidRPr="00B357B7">
        <w:rPr>
          <w:b/>
        </w:rPr>
        <w:t xml:space="preserve"> в системе профилактики детско-подростковых правонарушений, безнадзорности, социального сиротства</w:t>
      </w:r>
    </w:p>
    <w:p w:rsidR="00B357B7" w:rsidRDefault="00B357B7" w:rsidP="00B357B7">
      <w:pPr>
        <w:pStyle w:val="23"/>
      </w:pPr>
      <w:r>
        <w:t xml:space="preserve">Гужавина Лидия Алексеевна – председатель </w:t>
      </w:r>
      <w:proofErr w:type="gramStart"/>
      <w:r>
        <w:t>районной</w:t>
      </w:r>
      <w:proofErr w:type="gramEnd"/>
      <w:r>
        <w:t xml:space="preserve"> КпДНиЗП</w:t>
      </w:r>
    </w:p>
    <w:p w:rsidR="00B357B7" w:rsidRDefault="00B357B7" w:rsidP="00B357B7">
      <w:pPr>
        <w:pStyle w:val="23"/>
      </w:pPr>
    </w:p>
    <w:p w:rsidR="00B357B7" w:rsidRPr="00D63964" w:rsidRDefault="00D63964" w:rsidP="00B357B7">
      <w:pPr>
        <w:pStyle w:val="23"/>
        <w:rPr>
          <w:b/>
        </w:rPr>
      </w:pPr>
      <w:r w:rsidRPr="00D63964">
        <w:rPr>
          <w:b/>
        </w:rPr>
        <w:t xml:space="preserve">2. </w:t>
      </w:r>
      <w:r w:rsidR="00B357B7" w:rsidRPr="00D63964">
        <w:rPr>
          <w:b/>
        </w:rPr>
        <w:t>О системе комплексного планирования профилактических мероприятий и результатах выхода на новые формы работы с детьми и подростками</w:t>
      </w:r>
    </w:p>
    <w:p w:rsidR="00B357B7" w:rsidRDefault="00B357B7" w:rsidP="00B357B7">
      <w:pPr>
        <w:pStyle w:val="23"/>
      </w:pPr>
      <w:r>
        <w:t xml:space="preserve">Харланович Ольга </w:t>
      </w:r>
      <w:r w:rsidR="00D63964">
        <w:t xml:space="preserve">Николаевна – секретарь </w:t>
      </w:r>
      <w:proofErr w:type="gramStart"/>
      <w:r w:rsidR="00D63964">
        <w:t>районной</w:t>
      </w:r>
      <w:proofErr w:type="gramEnd"/>
      <w:r w:rsidR="00D63964">
        <w:t xml:space="preserve"> КпДНиЗП</w:t>
      </w:r>
    </w:p>
    <w:p w:rsidR="00D63964" w:rsidRDefault="00D63964" w:rsidP="00B357B7">
      <w:pPr>
        <w:pStyle w:val="23"/>
      </w:pPr>
    </w:p>
    <w:p w:rsidR="00B357B7" w:rsidRPr="00D63964" w:rsidRDefault="00D63964" w:rsidP="00B357B7">
      <w:pPr>
        <w:pStyle w:val="23"/>
        <w:rPr>
          <w:b/>
        </w:rPr>
      </w:pPr>
      <w:r w:rsidRPr="00D63964">
        <w:rPr>
          <w:b/>
        </w:rPr>
        <w:t xml:space="preserve">3. </w:t>
      </w:r>
      <w:r w:rsidR="00B357B7" w:rsidRPr="00D63964">
        <w:rPr>
          <w:b/>
        </w:rPr>
        <w:t xml:space="preserve">О некоторых итогах </w:t>
      </w:r>
      <w:proofErr w:type="gramStart"/>
      <w:r w:rsidR="00B357B7" w:rsidRPr="00D63964">
        <w:rPr>
          <w:b/>
        </w:rPr>
        <w:t>индивидуально-профилактической</w:t>
      </w:r>
      <w:proofErr w:type="gramEnd"/>
      <w:r w:rsidR="00B357B7" w:rsidRPr="00D63964">
        <w:rPr>
          <w:b/>
        </w:rPr>
        <w:t xml:space="preserve"> работы с семьями и подростками, состоящими на профилактическом учете</w:t>
      </w:r>
    </w:p>
    <w:p w:rsidR="00D63964" w:rsidRDefault="00D63964" w:rsidP="00B357B7">
      <w:pPr>
        <w:pStyle w:val="23"/>
      </w:pPr>
      <w:r>
        <w:t xml:space="preserve">Рыбалка Марина Анатольевна – ведущий специалист </w:t>
      </w:r>
      <w:proofErr w:type="gramStart"/>
      <w:r>
        <w:t>районной</w:t>
      </w:r>
      <w:proofErr w:type="gramEnd"/>
      <w:r>
        <w:t xml:space="preserve"> КпДНиЗП</w:t>
      </w:r>
    </w:p>
    <w:p w:rsidR="00D63964" w:rsidRDefault="00D63964" w:rsidP="00B357B7">
      <w:pPr>
        <w:pStyle w:val="23"/>
      </w:pPr>
    </w:p>
    <w:p w:rsidR="00B357B7" w:rsidRPr="00DF76E1" w:rsidRDefault="00B357B7" w:rsidP="00B357B7">
      <w:pPr>
        <w:pStyle w:val="23"/>
        <w:rPr>
          <w:b/>
        </w:rPr>
      </w:pPr>
      <w:r w:rsidRPr="00DF76E1">
        <w:rPr>
          <w:b/>
        </w:rPr>
        <w:t>4</w:t>
      </w:r>
      <w:r w:rsidR="00D63964" w:rsidRPr="00DF76E1">
        <w:rPr>
          <w:b/>
        </w:rPr>
        <w:t xml:space="preserve">. </w:t>
      </w:r>
      <w:r w:rsidRPr="00DF76E1">
        <w:rPr>
          <w:b/>
        </w:rPr>
        <w:t>Обзор административной практики привлечения к ответственности социально неблагополучных семей и несовершеннолетних, совершивших правонарушения, и тенденции латентной преступно</w:t>
      </w:r>
      <w:r w:rsidR="00D63964" w:rsidRPr="00DF76E1">
        <w:rPr>
          <w:b/>
        </w:rPr>
        <w:t>сти в детско-подростковой среде</w:t>
      </w:r>
    </w:p>
    <w:p w:rsidR="00D63964" w:rsidRDefault="00D63964" w:rsidP="00B357B7">
      <w:pPr>
        <w:pStyle w:val="23"/>
      </w:pPr>
      <w:r>
        <w:t xml:space="preserve">Бурнашева Ольга Александровна – ст. инспектор ПДН ОМВД </w:t>
      </w:r>
      <w:r w:rsidR="00DF76E1">
        <w:t>России по Ягоднинскому району</w:t>
      </w:r>
    </w:p>
    <w:p w:rsidR="00D63964" w:rsidRDefault="00D63964" w:rsidP="00B357B7">
      <w:pPr>
        <w:pStyle w:val="23"/>
      </w:pPr>
    </w:p>
    <w:p w:rsidR="00B357B7" w:rsidRPr="00DF76E1" w:rsidRDefault="00B357B7" w:rsidP="00B357B7">
      <w:pPr>
        <w:pStyle w:val="23"/>
        <w:rPr>
          <w:b/>
        </w:rPr>
      </w:pPr>
      <w:r w:rsidRPr="00DF76E1">
        <w:rPr>
          <w:b/>
        </w:rPr>
        <w:t>5</w:t>
      </w:r>
      <w:r w:rsidR="00DF76E1" w:rsidRPr="00DF76E1">
        <w:rPr>
          <w:b/>
        </w:rPr>
        <w:t>.</w:t>
      </w:r>
      <w:r w:rsidRPr="00DF76E1">
        <w:rPr>
          <w:b/>
        </w:rPr>
        <w:t xml:space="preserve"> Об организации воспитательной работы в школе по предупреждению неуспеваемости, непосещаемости занятий, проявлению конфликтов в детско-подростковой среде</w:t>
      </w:r>
    </w:p>
    <w:p w:rsidR="00DF76E1" w:rsidRDefault="00DF76E1" w:rsidP="00B357B7">
      <w:pPr>
        <w:pStyle w:val="23"/>
      </w:pPr>
      <w:r>
        <w:t>Андреева Ирина Николаевна – директор МБОУ «СОШ п. Ягодное»</w:t>
      </w:r>
    </w:p>
    <w:p w:rsidR="00DF76E1" w:rsidRDefault="00DF76E1" w:rsidP="00B357B7">
      <w:pPr>
        <w:pStyle w:val="23"/>
      </w:pPr>
    </w:p>
    <w:p w:rsidR="00B357B7" w:rsidRPr="00DF76E1" w:rsidRDefault="00B357B7" w:rsidP="00B357B7">
      <w:pPr>
        <w:pStyle w:val="23"/>
        <w:rPr>
          <w:b/>
        </w:rPr>
      </w:pPr>
      <w:r w:rsidRPr="00DF76E1">
        <w:rPr>
          <w:b/>
        </w:rPr>
        <w:t>6</w:t>
      </w:r>
      <w:r w:rsidR="00DF76E1" w:rsidRPr="00DF76E1">
        <w:rPr>
          <w:b/>
        </w:rPr>
        <w:t>.</w:t>
      </w:r>
      <w:r w:rsidRPr="00DF76E1">
        <w:rPr>
          <w:b/>
        </w:rPr>
        <w:t xml:space="preserve"> О роли учреждений культуры Ягоднинского района по вовлечению детей и подростков в содержательные и полезные формы досуга</w:t>
      </w:r>
    </w:p>
    <w:p w:rsidR="00DF76E1" w:rsidRDefault="00DF76E1" w:rsidP="00B357B7">
      <w:pPr>
        <w:pStyle w:val="23"/>
      </w:pPr>
      <w:r>
        <w:t>Шишкова Валентина Михайловна – и.о. руководителя МКУ «Управление культуры»</w:t>
      </w:r>
    </w:p>
    <w:p w:rsidR="00DF76E1" w:rsidRDefault="00DF76E1" w:rsidP="00B357B7">
      <w:pPr>
        <w:pStyle w:val="23"/>
      </w:pPr>
    </w:p>
    <w:p w:rsidR="00B357B7" w:rsidRPr="00F5272C" w:rsidRDefault="00DF76E1" w:rsidP="00B357B7">
      <w:pPr>
        <w:pStyle w:val="23"/>
        <w:rPr>
          <w:b/>
        </w:rPr>
      </w:pPr>
      <w:r w:rsidRPr="00F5272C">
        <w:rPr>
          <w:b/>
        </w:rPr>
        <w:t>7.</w:t>
      </w:r>
      <w:r w:rsidR="00B357B7" w:rsidRPr="00F5272C">
        <w:rPr>
          <w:b/>
        </w:rPr>
        <w:t xml:space="preserve"> О роли учреждений спорта Ягоднинского района по привлечению детей, подростков, молодежи в активную спортивно-оздоровительную деятельность </w:t>
      </w:r>
    </w:p>
    <w:p w:rsidR="00DF76E1" w:rsidRDefault="00DF76E1" w:rsidP="00B357B7">
      <w:pPr>
        <w:pStyle w:val="23"/>
      </w:pPr>
      <w:r>
        <w:t xml:space="preserve">Баль Елена Анатольевна – заведующая сектором </w:t>
      </w:r>
      <w:proofErr w:type="gramStart"/>
      <w:r>
        <w:t>спортивно-массовой</w:t>
      </w:r>
      <w:proofErr w:type="gramEnd"/>
      <w:r>
        <w:t xml:space="preserve"> работы МКУ «</w:t>
      </w:r>
      <w:proofErr w:type="spellStart"/>
      <w:r>
        <w:t>КФКСиТ</w:t>
      </w:r>
      <w:proofErr w:type="spellEnd"/>
      <w:r>
        <w:t>»</w:t>
      </w:r>
    </w:p>
    <w:p w:rsidR="00F5272C" w:rsidRDefault="00F5272C" w:rsidP="00B357B7">
      <w:pPr>
        <w:pStyle w:val="23"/>
      </w:pPr>
    </w:p>
    <w:p w:rsidR="00B357B7" w:rsidRPr="00F5272C" w:rsidRDefault="00F5272C" w:rsidP="00B357B7">
      <w:pPr>
        <w:pStyle w:val="23"/>
        <w:rPr>
          <w:b/>
        </w:rPr>
      </w:pPr>
      <w:r w:rsidRPr="00F5272C">
        <w:rPr>
          <w:b/>
        </w:rPr>
        <w:t xml:space="preserve">8. </w:t>
      </w:r>
      <w:r w:rsidR="00B357B7" w:rsidRPr="00F5272C">
        <w:rPr>
          <w:b/>
        </w:rPr>
        <w:t>О тенденциях подростковой безработицы и формах трудовой и полезной занятости несовершеннолетних, наиболее востребованных на территории района</w:t>
      </w:r>
    </w:p>
    <w:p w:rsidR="00F5272C" w:rsidRDefault="00F5272C" w:rsidP="00B357B7">
      <w:pPr>
        <w:pStyle w:val="23"/>
      </w:pPr>
      <w:r>
        <w:t>Кашпур Галина Николаевна – директор ГКУ «Центра занятости населения Ягоднинского района»</w:t>
      </w:r>
    </w:p>
    <w:p w:rsidR="00B357B7" w:rsidRPr="00F5272C" w:rsidRDefault="00F5272C" w:rsidP="00B357B7">
      <w:pPr>
        <w:pStyle w:val="23"/>
        <w:rPr>
          <w:b/>
        </w:rPr>
      </w:pPr>
      <w:r w:rsidRPr="00F5272C">
        <w:rPr>
          <w:b/>
        </w:rPr>
        <w:lastRenderedPageBreak/>
        <w:t xml:space="preserve">9. </w:t>
      </w:r>
      <w:r w:rsidR="00B357B7" w:rsidRPr="00F5272C">
        <w:rPr>
          <w:b/>
        </w:rPr>
        <w:t>Приоритеты семейного устройства детей в решении проблемы профилактики безнадзорности и правонарушений</w:t>
      </w:r>
    </w:p>
    <w:p w:rsidR="00F5272C" w:rsidRDefault="00F5272C" w:rsidP="00B357B7">
      <w:pPr>
        <w:pStyle w:val="23"/>
      </w:pPr>
      <w:r>
        <w:t>Голоцван Елена Ивановна – консультант по охране прав детства</w:t>
      </w:r>
    </w:p>
    <w:p w:rsidR="00F5272C" w:rsidRDefault="00F5272C" w:rsidP="00B357B7">
      <w:pPr>
        <w:pStyle w:val="23"/>
      </w:pPr>
    </w:p>
    <w:p w:rsidR="00B357B7" w:rsidRPr="003B35EA" w:rsidRDefault="00F5272C" w:rsidP="00B357B7">
      <w:pPr>
        <w:pStyle w:val="23"/>
        <w:rPr>
          <w:b/>
        </w:rPr>
      </w:pPr>
      <w:r w:rsidRPr="003B35EA">
        <w:rPr>
          <w:b/>
        </w:rPr>
        <w:t>10.</w:t>
      </w:r>
      <w:r w:rsidR="00B357B7" w:rsidRPr="003B35EA">
        <w:rPr>
          <w:b/>
        </w:rPr>
        <w:t xml:space="preserve"> О динамике социального неблагополучия семей и мерах по восстановлению родительского потенциала в работе Ягоднинского социального центра</w:t>
      </w:r>
    </w:p>
    <w:p w:rsidR="003B35EA" w:rsidRDefault="003B35EA" w:rsidP="00B357B7">
      <w:pPr>
        <w:pStyle w:val="23"/>
      </w:pPr>
      <w:r>
        <w:t>Демидова Анастасия Михайловна – директора ГКУ «Ягоднинский социальный центр»</w:t>
      </w:r>
    </w:p>
    <w:p w:rsidR="003B35EA" w:rsidRDefault="003B35EA" w:rsidP="00B357B7">
      <w:pPr>
        <w:pStyle w:val="23"/>
      </w:pPr>
    </w:p>
    <w:p w:rsidR="00B357B7" w:rsidRPr="003B35EA" w:rsidRDefault="003B35EA" w:rsidP="00B357B7">
      <w:pPr>
        <w:pStyle w:val="23"/>
        <w:rPr>
          <w:b/>
        </w:rPr>
      </w:pPr>
      <w:r w:rsidRPr="003B35EA">
        <w:rPr>
          <w:b/>
        </w:rPr>
        <w:t xml:space="preserve">11. </w:t>
      </w:r>
      <w:r w:rsidR="00B357B7" w:rsidRPr="003B35EA">
        <w:rPr>
          <w:b/>
        </w:rPr>
        <w:t>О проблемах детско-подросткового алкоголизма, токсикомании, наркомании, табакокурения и результативности комплексной профилактики немедицинского потребления ПАВ среди несовершеннолетних</w:t>
      </w:r>
    </w:p>
    <w:p w:rsidR="003B35EA" w:rsidRDefault="003B35EA" w:rsidP="00B357B7">
      <w:pPr>
        <w:pStyle w:val="23"/>
      </w:pPr>
      <w:r>
        <w:t>Ларионова Татьяна Константиновна – врач-нарколог МОГБУЗ «Ягоднинской ЦРБ»</w:t>
      </w:r>
    </w:p>
    <w:p w:rsidR="003B35EA" w:rsidRDefault="003B35EA" w:rsidP="00B357B7">
      <w:pPr>
        <w:pStyle w:val="23"/>
      </w:pPr>
    </w:p>
    <w:p w:rsidR="00CA3CD9" w:rsidRPr="00B05780" w:rsidRDefault="00B357B7" w:rsidP="00B357B7">
      <w:pPr>
        <w:pStyle w:val="23"/>
        <w:rPr>
          <w:b/>
        </w:rPr>
      </w:pPr>
      <w:r w:rsidRPr="00B05780">
        <w:rPr>
          <w:b/>
        </w:rPr>
        <w:t>12</w:t>
      </w:r>
      <w:r w:rsidR="003B35EA" w:rsidRPr="00B05780">
        <w:rPr>
          <w:b/>
        </w:rPr>
        <w:t>.</w:t>
      </w:r>
      <w:r w:rsidRPr="00B05780">
        <w:rPr>
          <w:b/>
        </w:rPr>
        <w:t xml:space="preserve"> О требованиях, предъявляемых к деятельности </w:t>
      </w:r>
      <w:proofErr w:type="spellStart"/>
      <w:r w:rsidRPr="00B05780">
        <w:rPr>
          <w:b/>
        </w:rPr>
        <w:t>КПДН</w:t>
      </w:r>
      <w:proofErr w:type="spellEnd"/>
      <w:r w:rsidRPr="00B05780">
        <w:rPr>
          <w:b/>
        </w:rPr>
        <w:t xml:space="preserve"> в связи с реализацией Национальной стратегии действий в интересах детей</w:t>
      </w:r>
    </w:p>
    <w:p w:rsidR="003B35EA" w:rsidRDefault="00B05780" w:rsidP="00B357B7">
      <w:pPr>
        <w:pStyle w:val="23"/>
      </w:pPr>
      <w:r>
        <w:t>Ткаченко Юлия Алексеевна – помощник прокурора Ягоднинского района</w:t>
      </w:r>
    </w:p>
    <w:p w:rsidR="00CA3CD9" w:rsidRDefault="00CA3CD9" w:rsidP="00B357B7">
      <w:pPr>
        <w:pStyle w:val="23"/>
      </w:pPr>
    </w:p>
    <w:p w:rsidR="00CA3CD9" w:rsidRDefault="00CA3CD9" w:rsidP="00B357B7">
      <w:pPr>
        <w:pStyle w:val="23"/>
      </w:pPr>
    </w:p>
    <w:p w:rsidR="00B0236C" w:rsidRDefault="00B0236C" w:rsidP="00DF76E1"/>
    <w:sectPr w:rsidR="00B0236C" w:rsidSect="00CA3CD9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A3CD9"/>
    <w:rsid w:val="0004210C"/>
    <w:rsid w:val="000A39E6"/>
    <w:rsid w:val="000E343F"/>
    <w:rsid w:val="00112E16"/>
    <w:rsid w:val="00143513"/>
    <w:rsid w:val="00183A9E"/>
    <w:rsid w:val="001D643B"/>
    <w:rsid w:val="001D6E0C"/>
    <w:rsid w:val="00236484"/>
    <w:rsid w:val="002D3CAB"/>
    <w:rsid w:val="002D5446"/>
    <w:rsid w:val="00395831"/>
    <w:rsid w:val="003B35EA"/>
    <w:rsid w:val="003F32A6"/>
    <w:rsid w:val="004000F2"/>
    <w:rsid w:val="004649DC"/>
    <w:rsid w:val="004C5F7A"/>
    <w:rsid w:val="00500635"/>
    <w:rsid w:val="00501C93"/>
    <w:rsid w:val="005455F4"/>
    <w:rsid w:val="00560297"/>
    <w:rsid w:val="005D6D37"/>
    <w:rsid w:val="005F1342"/>
    <w:rsid w:val="00693867"/>
    <w:rsid w:val="006A4F4A"/>
    <w:rsid w:val="00751B0B"/>
    <w:rsid w:val="007574C4"/>
    <w:rsid w:val="007629DB"/>
    <w:rsid w:val="00766E4E"/>
    <w:rsid w:val="007742E3"/>
    <w:rsid w:val="00777818"/>
    <w:rsid w:val="007808D3"/>
    <w:rsid w:val="0080110D"/>
    <w:rsid w:val="00813250"/>
    <w:rsid w:val="008171DE"/>
    <w:rsid w:val="00824064"/>
    <w:rsid w:val="0085700F"/>
    <w:rsid w:val="00884F2C"/>
    <w:rsid w:val="00894788"/>
    <w:rsid w:val="008F35FA"/>
    <w:rsid w:val="00904EC0"/>
    <w:rsid w:val="009D20A5"/>
    <w:rsid w:val="00B0236C"/>
    <w:rsid w:val="00B05780"/>
    <w:rsid w:val="00B10FDC"/>
    <w:rsid w:val="00B164E6"/>
    <w:rsid w:val="00B26621"/>
    <w:rsid w:val="00B357B7"/>
    <w:rsid w:val="00B8591D"/>
    <w:rsid w:val="00C22801"/>
    <w:rsid w:val="00C807D6"/>
    <w:rsid w:val="00C80B33"/>
    <w:rsid w:val="00CA3CD9"/>
    <w:rsid w:val="00CB23F0"/>
    <w:rsid w:val="00D3388F"/>
    <w:rsid w:val="00D3506D"/>
    <w:rsid w:val="00D63964"/>
    <w:rsid w:val="00D94C0D"/>
    <w:rsid w:val="00DD0C41"/>
    <w:rsid w:val="00DD23B8"/>
    <w:rsid w:val="00DF76E1"/>
    <w:rsid w:val="00E3584F"/>
    <w:rsid w:val="00E515DE"/>
    <w:rsid w:val="00E744AD"/>
    <w:rsid w:val="00E7678E"/>
    <w:rsid w:val="00F5272C"/>
    <w:rsid w:val="00F675D8"/>
    <w:rsid w:val="00FC3E44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</w:style>
  <w:style w:type="table" w:styleId="af4">
    <w:name w:val="Table Grid"/>
    <w:basedOn w:val="a1"/>
    <w:rsid w:val="00CA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Липовченко Елена</cp:lastModifiedBy>
  <cp:revision>7</cp:revision>
  <dcterms:created xsi:type="dcterms:W3CDTF">2014-03-17T23:05:00Z</dcterms:created>
  <dcterms:modified xsi:type="dcterms:W3CDTF">2014-03-18T00:17:00Z</dcterms:modified>
</cp:coreProperties>
</file>