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C2" w:rsidRDefault="00A127C2" w:rsidP="00A127C2">
      <w:pPr>
        <w:tabs>
          <w:tab w:val="left" w:pos="1985"/>
        </w:tabs>
        <w:ind w:left="-180"/>
        <w:jc w:val="center"/>
        <w:rPr>
          <w:b/>
          <w:w w:val="100"/>
          <w:sz w:val="40"/>
          <w:szCs w:val="40"/>
        </w:rPr>
      </w:pPr>
      <w:r>
        <w:rPr>
          <w:b/>
          <w:w w:val="100"/>
          <w:sz w:val="40"/>
          <w:szCs w:val="40"/>
        </w:rPr>
        <w:t>ЯГОДНИНСКИЙ   МУНИЦИПАЛЬНЫЙ  РАЙОН</w:t>
      </w:r>
    </w:p>
    <w:p w:rsidR="00A127C2" w:rsidRDefault="00A127C2" w:rsidP="00A127C2">
      <w:pPr>
        <w:ind w:left="-540"/>
        <w:jc w:val="center"/>
        <w:rPr>
          <w:w w:val="100"/>
          <w:sz w:val="14"/>
          <w:szCs w:val="14"/>
        </w:rPr>
      </w:pPr>
      <w:r>
        <w:rPr>
          <w:w w:val="100"/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>
        <w:rPr>
          <w:color w:val="000000"/>
          <w:w w:val="100"/>
          <w:sz w:val="14"/>
          <w:szCs w:val="14"/>
        </w:rPr>
        <w:t xml:space="preserve"> </w:t>
      </w:r>
      <w:r>
        <w:rPr>
          <w:color w:val="000000"/>
          <w:w w:val="100"/>
          <w:sz w:val="14"/>
          <w:szCs w:val="14"/>
          <w:lang w:val="en-US"/>
        </w:rPr>
        <w:t>E</w:t>
      </w:r>
      <w:r>
        <w:rPr>
          <w:color w:val="000000"/>
          <w:w w:val="100"/>
          <w:sz w:val="14"/>
          <w:szCs w:val="14"/>
        </w:rPr>
        <w:t>-</w:t>
      </w:r>
      <w:r>
        <w:rPr>
          <w:color w:val="000000"/>
          <w:w w:val="100"/>
          <w:sz w:val="14"/>
          <w:szCs w:val="14"/>
          <w:lang w:val="en-US"/>
        </w:rPr>
        <w:t>mail</w:t>
      </w:r>
      <w:r>
        <w:rPr>
          <w:color w:val="000000"/>
          <w:w w:val="100"/>
          <w:sz w:val="14"/>
          <w:szCs w:val="14"/>
        </w:rPr>
        <w:t xml:space="preserve">: </w:t>
      </w:r>
      <w:r>
        <w:rPr>
          <w:w w:val="100"/>
          <w:sz w:val="14"/>
          <w:szCs w:val="14"/>
          <w:lang w:val="en-US"/>
        </w:rPr>
        <w:t>yalalova</w:t>
      </w:r>
      <w:r>
        <w:rPr>
          <w:w w:val="100"/>
          <w:sz w:val="14"/>
          <w:szCs w:val="14"/>
        </w:rPr>
        <w:t>@</w:t>
      </w:r>
      <w:r>
        <w:rPr>
          <w:w w:val="100"/>
          <w:sz w:val="14"/>
          <w:szCs w:val="14"/>
          <w:lang w:val="en-US"/>
        </w:rPr>
        <w:t>online</w:t>
      </w:r>
      <w:r>
        <w:rPr>
          <w:w w:val="100"/>
          <w:sz w:val="14"/>
          <w:szCs w:val="14"/>
        </w:rPr>
        <w:t>.</w:t>
      </w:r>
      <w:r>
        <w:rPr>
          <w:w w:val="100"/>
          <w:sz w:val="14"/>
          <w:szCs w:val="14"/>
          <w:lang w:val="en-US"/>
        </w:rPr>
        <w:t>magadan</w:t>
      </w:r>
      <w:r>
        <w:rPr>
          <w:w w:val="100"/>
          <w:sz w:val="14"/>
          <w:szCs w:val="14"/>
        </w:rPr>
        <w:t>.</w:t>
      </w:r>
      <w:r>
        <w:rPr>
          <w:w w:val="100"/>
          <w:sz w:val="14"/>
          <w:szCs w:val="14"/>
          <w:lang w:val="en-US"/>
        </w:rPr>
        <w:t>su</w:t>
      </w:r>
      <w:r>
        <w:rPr>
          <w:color w:val="000000"/>
          <w:w w:val="100"/>
          <w:sz w:val="14"/>
          <w:szCs w:val="14"/>
        </w:rPr>
        <w:tab/>
      </w:r>
    </w:p>
    <w:p w:rsidR="00A127C2" w:rsidRDefault="00A127C2" w:rsidP="00A127C2">
      <w:pPr>
        <w:ind w:left="-180"/>
        <w:jc w:val="center"/>
        <w:rPr>
          <w:b/>
          <w:w w:val="100"/>
          <w:sz w:val="36"/>
          <w:szCs w:val="36"/>
        </w:rPr>
      </w:pPr>
      <w:r>
        <w:rPr>
          <w:b/>
          <w:w w:val="100"/>
          <w:sz w:val="36"/>
          <w:szCs w:val="36"/>
        </w:rPr>
        <w:t xml:space="preserve"> </w:t>
      </w:r>
    </w:p>
    <w:p w:rsidR="00A127C2" w:rsidRDefault="00A127C2" w:rsidP="00A127C2">
      <w:pPr>
        <w:jc w:val="center"/>
        <w:rPr>
          <w:b/>
          <w:w w:val="100"/>
          <w:sz w:val="36"/>
          <w:szCs w:val="36"/>
        </w:rPr>
      </w:pPr>
      <w:r>
        <w:rPr>
          <w:b/>
          <w:w w:val="100"/>
          <w:sz w:val="36"/>
          <w:szCs w:val="36"/>
        </w:rPr>
        <w:t>АДМИНИСТРАЦИЯ ЯГОДНИНСКОГО РАЙОНА</w:t>
      </w:r>
    </w:p>
    <w:p w:rsidR="00A127C2" w:rsidRDefault="00A127C2" w:rsidP="00A127C2">
      <w:pPr>
        <w:jc w:val="center"/>
        <w:rPr>
          <w:b/>
          <w:w w:val="100"/>
          <w:sz w:val="36"/>
          <w:szCs w:val="36"/>
        </w:rPr>
      </w:pPr>
    </w:p>
    <w:p w:rsidR="00A127C2" w:rsidRDefault="00A127C2" w:rsidP="00A127C2">
      <w:pPr>
        <w:jc w:val="center"/>
        <w:rPr>
          <w:b/>
          <w:w w:val="100"/>
          <w:sz w:val="36"/>
          <w:szCs w:val="36"/>
        </w:rPr>
      </w:pPr>
      <w:r>
        <w:rPr>
          <w:b/>
          <w:w w:val="100"/>
          <w:sz w:val="36"/>
          <w:szCs w:val="36"/>
        </w:rPr>
        <w:t>ПОСТАНОВЛЕНИЕ</w:t>
      </w:r>
    </w:p>
    <w:p w:rsidR="00A127C2" w:rsidRDefault="00A127C2" w:rsidP="00A127C2">
      <w:pPr>
        <w:jc w:val="center"/>
        <w:rPr>
          <w:b/>
          <w:w w:val="100"/>
          <w:sz w:val="40"/>
          <w:szCs w:val="40"/>
        </w:rPr>
      </w:pPr>
    </w:p>
    <w:p w:rsidR="00A127C2" w:rsidRDefault="00A127C2" w:rsidP="00A127C2">
      <w:pPr>
        <w:jc w:val="center"/>
        <w:rPr>
          <w:w w:val="100"/>
          <w:sz w:val="28"/>
          <w:szCs w:val="28"/>
        </w:rPr>
      </w:pPr>
    </w:p>
    <w:p w:rsidR="00A127C2" w:rsidRPr="000D204D" w:rsidRDefault="00A127C2" w:rsidP="00A127C2">
      <w:pPr>
        <w:rPr>
          <w:color w:val="000000"/>
          <w:w w:val="100"/>
        </w:rPr>
      </w:pPr>
      <w:r w:rsidRPr="000D204D">
        <w:rPr>
          <w:color w:val="000000"/>
          <w:w w:val="100"/>
        </w:rPr>
        <w:t xml:space="preserve">от </w:t>
      </w:r>
      <w:r w:rsidR="00B817B3">
        <w:rPr>
          <w:color w:val="000000"/>
          <w:w w:val="100"/>
        </w:rPr>
        <w:t>«28</w:t>
      </w:r>
      <w:r w:rsidRPr="000D204D">
        <w:rPr>
          <w:color w:val="000000"/>
          <w:w w:val="100"/>
        </w:rPr>
        <w:t>»</w:t>
      </w:r>
      <w:r w:rsidR="00B817B3">
        <w:rPr>
          <w:color w:val="000000"/>
          <w:w w:val="100"/>
        </w:rPr>
        <w:t xml:space="preserve"> октября</w:t>
      </w:r>
      <w:r w:rsidRPr="000D204D">
        <w:rPr>
          <w:color w:val="000000"/>
          <w:w w:val="100"/>
        </w:rPr>
        <w:t xml:space="preserve"> 201</w:t>
      </w:r>
      <w:r w:rsidR="00AB123B">
        <w:rPr>
          <w:color w:val="000000"/>
          <w:w w:val="100"/>
        </w:rPr>
        <w:t>4</w:t>
      </w:r>
      <w:r w:rsidRPr="000D204D">
        <w:rPr>
          <w:color w:val="000000"/>
          <w:w w:val="100"/>
        </w:rPr>
        <w:t xml:space="preserve"> </w:t>
      </w:r>
      <w:r w:rsidR="00B817B3">
        <w:rPr>
          <w:color w:val="000000"/>
          <w:w w:val="100"/>
        </w:rPr>
        <w:t>года</w:t>
      </w:r>
      <w:r w:rsidR="00B817B3">
        <w:rPr>
          <w:color w:val="000000"/>
          <w:w w:val="100"/>
        </w:rPr>
        <w:tab/>
      </w:r>
      <w:r w:rsidR="00B817B3">
        <w:rPr>
          <w:color w:val="000000"/>
          <w:w w:val="100"/>
        </w:rPr>
        <w:tab/>
      </w:r>
      <w:r w:rsidR="00B817B3">
        <w:rPr>
          <w:color w:val="000000"/>
          <w:w w:val="100"/>
        </w:rPr>
        <w:tab/>
      </w:r>
      <w:r w:rsidR="00B817B3">
        <w:rPr>
          <w:color w:val="000000"/>
          <w:w w:val="100"/>
        </w:rPr>
        <w:tab/>
      </w:r>
      <w:r w:rsidR="00B817B3">
        <w:rPr>
          <w:color w:val="000000"/>
          <w:w w:val="100"/>
        </w:rPr>
        <w:tab/>
        <w:t xml:space="preserve">                                  </w:t>
      </w:r>
      <w:r w:rsidR="00B817B3">
        <w:rPr>
          <w:color w:val="000000"/>
          <w:w w:val="100"/>
        </w:rPr>
        <w:tab/>
        <w:t xml:space="preserve">               № 560</w:t>
      </w:r>
    </w:p>
    <w:p w:rsidR="00A127C2" w:rsidRPr="000D204D" w:rsidRDefault="00A127C2" w:rsidP="00A127C2">
      <w:pPr>
        <w:tabs>
          <w:tab w:val="left" w:pos="360"/>
        </w:tabs>
        <w:jc w:val="center"/>
        <w:rPr>
          <w:sz w:val="36"/>
          <w:szCs w:val="36"/>
        </w:rPr>
      </w:pPr>
    </w:p>
    <w:p w:rsidR="00A127C2" w:rsidRPr="000D204D" w:rsidRDefault="00A127C2" w:rsidP="00A127C2">
      <w:pPr>
        <w:tabs>
          <w:tab w:val="left" w:pos="360"/>
        </w:tabs>
        <w:jc w:val="center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О муниципальной целевой программе</w:t>
      </w:r>
    </w:p>
    <w:p w:rsidR="00A127C2" w:rsidRDefault="00A127C2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«Дом для молодой семьи в Ягоднинском районе</w:t>
      </w:r>
    </w:p>
    <w:p w:rsidR="00A127C2" w:rsidRDefault="00A127C2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Магаданской области» на 201</w:t>
      </w:r>
      <w:r w:rsidR="00AB123B">
        <w:rPr>
          <w:b/>
          <w:w w:val="100"/>
        </w:rPr>
        <w:t>5</w:t>
      </w:r>
      <w:r>
        <w:rPr>
          <w:b/>
          <w:w w:val="100"/>
        </w:rPr>
        <w:t xml:space="preserve"> год</w:t>
      </w:r>
    </w:p>
    <w:p w:rsidR="00A127C2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proofErr w:type="gramStart"/>
      <w:r>
        <w:rPr>
          <w:w w:val="100"/>
        </w:rPr>
        <w:t>Во исполнение постановления Правительства Российской Федерации от 17 декабря 2010 года № 1050 «О федеральной целевой программе «Жилище» на 2011-2015 годы, постановления администрации Магаданской области от 7 апреля 2011 года № 216-па «О мерах по реализации подпрограммы «Обеспечение жильем молодых семей» федеральной целевой программы «Жилище» на 2011-2015 годы» и в целях решения жилищной проблемы молодых семей в Ягоднинском районе  администрация Ягоднинского района</w:t>
      </w:r>
      <w:proofErr w:type="gramEnd"/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ind w:firstLine="540"/>
        <w:jc w:val="center"/>
        <w:rPr>
          <w:b/>
          <w:w w:val="100"/>
        </w:rPr>
      </w:pPr>
      <w:r>
        <w:rPr>
          <w:b/>
          <w:w w:val="100"/>
        </w:rPr>
        <w:t>ПОСТАНОВЛЯЕТ: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b/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1. Утвердить муниципальную целевую программу </w:t>
      </w:r>
      <w:r>
        <w:rPr>
          <w:b/>
          <w:w w:val="100"/>
        </w:rPr>
        <w:t>«</w:t>
      </w:r>
      <w:r>
        <w:rPr>
          <w:w w:val="100"/>
        </w:rPr>
        <w:t>Дом для молодой семьи в Ягоднинском районе Магаданской области» на 201</w:t>
      </w:r>
      <w:r w:rsidR="00AB123B">
        <w:rPr>
          <w:w w:val="100"/>
        </w:rPr>
        <w:t>5</w:t>
      </w:r>
      <w:r>
        <w:rPr>
          <w:w w:val="100"/>
        </w:rPr>
        <w:t xml:space="preserve"> год (далее – Программа).</w:t>
      </w: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>2. Администрации района при формировании бюджета муниципального образования «Ягоднинский район Магаданской области» на 201</w:t>
      </w:r>
      <w:r w:rsidR="00AB123B">
        <w:rPr>
          <w:w w:val="100"/>
        </w:rPr>
        <w:t>5</w:t>
      </w:r>
      <w:r>
        <w:rPr>
          <w:w w:val="100"/>
        </w:rPr>
        <w:t xml:space="preserve"> год включить Программу в перечень </w:t>
      </w:r>
      <w:r w:rsidR="009068DA">
        <w:rPr>
          <w:w w:val="100"/>
        </w:rPr>
        <w:t>муниципальных</w:t>
      </w:r>
      <w:r>
        <w:rPr>
          <w:w w:val="100"/>
        </w:rPr>
        <w:t xml:space="preserve"> целевых программ, подлежащих финансированию за счет средств муниципального бюджета, уточнять объем ассигнований на ее реализацию.</w:t>
      </w: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3. </w:t>
      </w:r>
      <w:proofErr w:type="gramStart"/>
      <w:r>
        <w:rPr>
          <w:w w:val="100"/>
        </w:rPr>
        <w:t>Контроль за</w:t>
      </w:r>
      <w:proofErr w:type="gramEnd"/>
      <w:r>
        <w:rPr>
          <w:w w:val="100"/>
        </w:rPr>
        <w:t xml:space="preserve"> реализацией Программы осуществлять в порядке </w:t>
      </w:r>
      <w:r w:rsidR="00AB123B">
        <w:rPr>
          <w:w w:val="100"/>
        </w:rPr>
        <w:t>п</w:t>
      </w:r>
      <w:r>
        <w:rPr>
          <w:w w:val="100"/>
        </w:rPr>
        <w:t>редставления отчета в комитет экономики администрации района об итогах исполнения мероприятий и объемах финансирования.</w:t>
      </w: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4. Настоящее постановление подлежит опубликованию в районной газете «Северная правда» и </w:t>
      </w:r>
      <w:r w:rsidR="009068DA">
        <w:rPr>
          <w:w w:val="100"/>
        </w:rPr>
        <w:t xml:space="preserve">размещению </w:t>
      </w:r>
      <w:r>
        <w:rPr>
          <w:w w:val="100"/>
        </w:rPr>
        <w:t>на официальном</w:t>
      </w:r>
      <w:r w:rsidR="000A5065">
        <w:rPr>
          <w:w w:val="100"/>
        </w:rPr>
        <w:t xml:space="preserve"> сайте </w:t>
      </w:r>
      <w:r w:rsidR="000A5065" w:rsidRPr="000A5065">
        <w:rPr>
          <w:w w:val="100"/>
        </w:rPr>
        <w:t>Ягоднинского муниципаль</w:t>
      </w:r>
      <w:r w:rsidR="009068DA">
        <w:rPr>
          <w:w w:val="100"/>
        </w:rPr>
        <w:t>ного района Магаданской области</w:t>
      </w:r>
      <w:r w:rsidR="000A5065" w:rsidRPr="000A5065">
        <w:rPr>
          <w:w w:val="100"/>
        </w:rPr>
        <w:t xml:space="preserve">  </w:t>
      </w:r>
      <w:proofErr w:type="spellStart"/>
      <w:r w:rsidR="000A5065" w:rsidRPr="000A5065">
        <w:rPr>
          <w:w w:val="100"/>
        </w:rPr>
        <w:t>yagodnoeadm.ru</w:t>
      </w:r>
      <w:proofErr w:type="spellEnd"/>
      <w:r>
        <w:rPr>
          <w:w w:val="100"/>
        </w:rPr>
        <w:t>.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Глава района</w:t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  <w:t xml:space="preserve">  Ф.И. Тренкеншу</w:t>
      </w: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4F38AB" w:rsidRDefault="00A127C2" w:rsidP="004F38AB">
      <w:pPr>
        <w:tabs>
          <w:tab w:val="left" w:pos="360"/>
        </w:tabs>
        <w:ind w:left="5580"/>
        <w:jc w:val="both"/>
        <w:rPr>
          <w:w w:val="100"/>
        </w:rPr>
      </w:pPr>
      <w:proofErr w:type="gramStart"/>
      <w:r w:rsidRPr="008946FE">
        <w:rPr>
          <w:w w:val="100"/>
        </w:rPr>
        <w:lastRenderedPageBreak/>
        <w:t>Утверждена</w:t>
      </w:r>
      <w:proofErr w:type="gramEnd"/>
      <w:r w:rsidRPr="008946FE">
        <w:rPr>
          <w:w w:val="100"/>
        </w:rPr>
        <w:t xml:space="preserve"> </w:t>
      </w:r>
      <w:r>
        <w:rPr>
          <w:w w:val="100"/>
        </w:rPr>
        <w:t>постановлением</w:t>
      </w:r>
      <w:r w:rsidRPr="008946FE">
        <w:rPr>
          <w:w w:val="100"/>
        </w:rPr>
        <w:t xml:space="preserve"> </w:t>
      </w:r>
      <w:r>
        <w:rPr>
          <w:w w:val="100"/>
        </w:rPr>
        <w:t xml:space="preserve">администрации </w:t>
      </w:r>
      <w:r w:rsidRPr="008946FE">
        <w:rPr>
          <w:w w:val="100"/>
        </w:rPr>
        <w:t xml:space="preserve"> МО «</w:t>
      </w:r>
      <w:proofErr w:type="spellStart"/>
      <w:r w:rsidRPr="008946FE">
        <w:rPr>
          <w:w w:val="100"/>
        </w:rPr>
        <w:t>Ягоднинский</w:t>
      </w:r>
      <w:proofErr w:type="spellEnd"/>
      <w:r w:rsidRPr="008946FE">
        <w:rPr>
          <w:w w:val="100"/>
        </w:rPr>
        <w:t xml:space="preserve"> муниципальный район</w:t>
      </w:r>
      <w:r>
        <w:rPr>
          <w:w w:val="100"/>
        </w:rPr>
        <w:t xml:space="preserve"> Магаданской области</w:t>
      </w:r>
      <w:r w:rsidRPr="008946FE">
        <w:rPr>
          <w:w w:val="100"/>
        </w:rPr>
        <w:t>»</w:t>
      </w:r>
      <w:r>
        <w:rPr>
          <w:w w:val="100"/>
        </w:rPr>
        <w:t xml:space="preserve"> </w:t>
      </w:r>
      <w:r w:rsidRPr="00BD7989">
        <w:rPr>
          <w:w w:val="100"/>
        </w:rPr>
        <w:t xml:space="preserve"> </w:t>
      </w:r>
      <w:r w:rsidRPr="004F38AB">
        <w:rPr>
          <w:w w:val="100"/>
        </w:rPr>
        <w:t xml:space="preserve">№ </w:t>
      </w:r>
      <w:r w:rsidRPr="007B3355">
        <w:rPr>
          <w:w w:val="100"/>
        </w:rPr>
        <w:tab/>
      </w:r>
      <w:r w:rsidR="004F38AB">
        <w:rPr>
          <w:w w:val="100"/>
        </w:rPr>
        <w:t>560</w:t>
      </w:r>
    </w:p>
    <w:p w:rsidR="00A127C2" w:rsidRDefault="004F38AB" w:rsidP="004F38AB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 xml:space="preserve">          </w:t>
      </w:r>
      <w:r w:rsidR="00A127C2">
        <w:rPr>
          <w:w w:val="100"/>
        </w:rPr>
        <w:t xml:space="preserve"> от </w:t>
      </w:r>
      <w:r w:rsidR="00A127C2" w:rsidRPr="004F38AB">
        <w:rPr>
          <w:w w:val="100"/>
        </w:rPr>
        <w:t>«</w:t>
      </w:r>
      <w:r>
        <w:rPr>
          <w:w w:val="100"/>
        </w:rPr>
        <w:t>28</w:t>
      </w:r>
      <w:r w:rsidR="00A127C2" w:rsidRPr="004F38AB">
        <w:rPr>
          <w:w w:val="100"/>
        </w:rPr>
        <w:t xml:space="preserve">» </w:t>
      </w:r>
      <w:r>
        <w:rPr>
          <w:w w:val="100"/>
        </w:rPr>
        <w:t xml:space="preserve">октября </w:t>
      </w:r>
      <w:r w:rsidR="00A127C2" w:rsidRPr="004F38AB">
        <w:rPr>
          <w:w w:val="100"/>
        </w:rPr>
        <w:t>201</w:t>
      </w:r>
      <w:r w:rsidR="00AB123B" w:rsidRPr="004F38AB">
        <w:rPr>
          <w:w w:val="100"/>
        </w:rPr>
        <w:t>4</w:t>
      </w:r>
      <w:r w:rsidR="00A127C2" w:rsidRPr="004F38AB">
        <w:rPr>
          <w:w w:val="100"/>
        </w:rPr>
        <w:t>г.</w:t>
      </w:r>
    </w:p>
    <w:p w:rsidR="00A127C2" w:rsidRPr="008946FE" w:rsidRDefault="00A127C2" w:rsidP="00A127C2">
      <w:pPr>
        <w:tabs>
          <w:tab w:val="left" w:pos="360"/>
        </w:tabs>
        <w:ind w:left="5580"/>
        <w:jc w:val="both"/>
        <w:rPr>
          <w:w w:val="100"/>
        </w:rPr>
      </w:pPr>
      <w:r w:rsidRPr="008946FE">
        <w:rPr>
          <w:w w:val="100"/>
        </w:rPr>
        <w:t xml:space="preserve">«О </w:t>
      </w:r>
      <w:r w:rsidR="00176EAA">
        <w:rPr>
          <w:w w:val="100"/>
        </w:rPr>
        <w:t>муниципальной</w:t>
      </w:r>
      <w:r w:rsidRPr="008946FE">
        <w:rPr>
          <w:w w:val="100"/>
        </w:rPr>
        <w:t xml:space="preserve"> целевой программе «Дом для молодой семьи в Ягоднинском районе Магаданской области на 201</w:t>
      </w:r>
      <w:r w:rsidR="009068DA">
        <w:rPr>
          <w:w w:val="100"/>
        </w:rPr>
        <w:t>5</w:t>
      </w:r>
      <w:r w:rsidRPr="008946FE">
        <w:rPr>
          <w:w w:val="100"/>
        </w:rPr>
        <w:t xml:space="preserve"> год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A5A1C" w:rsidRDefault="008A5A1C" w:rsidP="00A127C2">
      <w:pPr>
        <w:tabs>
          <w:tab w:val="left" w:pos="360"/>
        </w:tabs>
        <w:jc w:val="center"/>
        <w:rPr>
          <w:b/>
          <w:w w:val="100"/>
          <w:sz w:val="28"/>
        </w:rPr>
      </w:pPr>
      <w:r w:rsidRPr="008A5A1C">
        <w:rPr>
          <w:b/>
          <w:w w:val="100"/>
          <w:sz w:val="28"/>
        </w:rPr>
        <w:t>МУНИЦИПАЛЬНАЯ</w:t>
      </w:r>
      <w:r w:rsidR="00A127C2" w:rsidRPr="008A5A1C">
        <w:rPr>
          <w:b/>
          <w:w w:val="100"/>
          <w:sz w:val="28"/>
        </w:rPr>
        <w:t xml:space="preserve"> ЦЕЛЕВАЯ ПРОГРАММА</w:t>
      </w:r>
    </w:p>
    <w:p w:rsidR="00A127C2" w:rsidRPr="008A5A1C" w:rsidRDefault="00A127C2" w:rsidP="00A127C2">
      <w:pPr>
        <w:tabs>
          <w:tab w:val="left" w:pos="360"/>
        </w:tabs>
        <w:jc w:val="center"/>
        <w:rPr>
          <w:b/>
          <w:w w:val="100"/>
          <w:sz w:val="28"/>
        </w:rPr>
      </w:pPr>
      <w:r w:rsidRPr="008A5A1C">
        <w:rPr>
          <w:b/>
          <w:w w:val="100"/>
          <w:sz w:val="28"/>
        </w:rPr>
        <w:t>«Дом для молодой семьи в Ягоднинском районе Магаданской области»</w:t>
      </w:r>
    </w:p>
    <w:p w:rsidR="00A127C2" w:rsidRPr="008A5A1C" w:rsidRDefault="00A127C2" w:rsidP="00A127C2">
      <w:pPr>
        <w:tabs>
          <w:tab w:val="left" w:pos="360"/>
        </w:tabs>
        <w:jc w:val="center"/>
        <w:rPr>
          <w:b/>
          <w:w w:val="100"/>
          <w:sz w:val="28"/>
        </w:rPr>
      </w:pPr>
      <w:r w:rsidRPr="008A5A1C">
        <w:rPr>
          <w:b/>
          <w:w w:val="100"/>
          <w:sz w:val="28"/>
        </w:rPr>
        <w:t>на 201</w:t>
      </w:r>
      <w:r w:rsidR="00AB123B">
        <w:rPr>
          <w:b/>
          <w:w w:val="100"/>
          <w:sz w:val="28"/>
        </w:rPr>
        <w:t>5</w:t>
      </w:r>
      <w:r w:rsidRPr="008A5A1C">
        <w:rPr>
          <w:b/>
          <w:w w:val="100"/>
          <w:sz w:val="28"/>
        </w:rPr>
        <w:t xml:space="preserve"> год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center"/>
        <w:rPr>
          <w:w w:val="100"/>
        </w:rPr>
      </w:pPr>
      <w:r w:rsidRPr="008946FE">
        <w:rPr>
          <w:w w:val="100"/>
        </w:rPr>
        <w:t>Ягодное 201</w:t>
      </w:r>
      <w:r w:rsidR="00AB123B">
        <w:rPr>
          <w:w w:val="100"/>
        </w:rPr>
        <w:t>4</w:t>
      </w:r>
    </w:p>
    <w:p w:rsidR="00A127C2" w:rsidRPr="008946FE" w:rsidRDefault="00A127C2" w:rsidP="00A127C2">
      <w:pPr>
        <w:tabs>
          <w:tab w:val="left" w:pos="360"/>
        </w:tabs>
        <w:jc w:val="center"/>
        <w:rPr>
          <w:w w:val="100"/>
        </w:rPr>
      </w:pPr>
      <w:r w:rsidRPr="008946FE">
        <w:rPr>
          <w:w w:val="100"/>
        </w:rPr>
        <w:lastRenderedPageBreak/>
        <w:t>ПАСПОРТ</w:t>
      </w:r>
    </w:p>
    <w:p w:rsidR="00A127C2" w:rsidRPr="008946FE" w:rsidRDefault="007871C0" w:rsidP="00A127C2">
      <w:pPr>
        <w:tabs>
          <w:tab w:val="left" w:pos="360"/>
        </w:tabs>
        <w:jc w:val="center"/>
        <w:rPr>
          <w:w w:val="100"/>
        </w:rPr>
      </w:pPr>
      <w:r>
        <w:rPr>
          <w:w w:val="100"/>
        </w:rPr>
        <w:t>МУНИЦИПАЛЬНОЙ</w:t>
      </w:r>
      <w:r w:rsidR="00A127C2" w:rsidRPr="008946FE">
        <w:rPr>
          <w:w w:val="100"/>
        </w:rPr>
        <w:t xml:space="preserve"> </w:t>
      </w:r>
      <w:r w:rsidR="00AB61BC">
        <w:rPr>
          <w:w w:val="100"/>
        </w:rPr>
        <w:t>ЦЕЛЕВОЙ ПРОГРАММЫ</w:t>
      </w:r>
    </w:p>
    <w:p w:rsidR="00A127C2" w:rsidRPr="008946FE" w:rsidRDefault="00A127C2" w:rsidP="00A127C2">
      <w:pPr>
        <w:tabs>
          <w:tab w:val="left" w:pos="360"/>
        </w:tabs>
        <w:jc w:val="center"/>
        <w:rPr>
          <w:w w:val="100"/>
        </w:rPr>
      </w:pPr>
      <w:r w:rsidRPr="008946FE">
        <w:rPr>
          <w:w w:val="100"/>
        </w:rPr>
        <w:t>«Дом для молодой семьи в Ягоднинском районе Магаданской области» на 201</w:t>
      </w:r>
      <w:r w:rsidR="00AB123B">
        <w:rPr>
          <w:w w:val="100"/>
        </w:rPr>
        <w:t>5</w:t>
      </w:r>
      <w:r w:rsidRPr="008946FE">
        <w:rPr>
          <w:w w:val="100"/>
        </w:rPr>
        <w:t xml:space="preserve"> год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7871C0" w:rsidP="00AB123B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Муниципальная </w:t>
            </w:r>
            <w:r w:rsidR="00A127C2" w:rsidRPr="00663590">
              <w:rPr>
                <w:w w:val="100"/>
              </w:rPr>
              <w:t>целевая программа «Дом для молодой семьи</w:t>
            </w:r>
            <w:r w:rsidR="00A127C2">
              <w:rPr>
                <w:w w:val="100"/>
              </w:rPr>
              <w:t xml:space="preserve"> в Ягоднинском районе</w:t>
            </w:r>
            <w:r w:rsidR="00A127C2" w:rsidRPr="00663590">
              <w:rPr>
                <w:w w:val="100"/>
              </w:rPr>
              <w:t>» на 201</w:t>
            </w:r>
            <w:r w:rsidR="00AB123B">
              <w:rPr>
                <w:w w:val="100"/>
              </w:rPr>
              <w:t>5</w:t>
            </w:r>
            <w:r w:rsidR="00A127C2" w:rsidRPr="00663590">
              <w:rPr>
                <w:w w:val="100"/>
              </w:rPr>
              <w:t xml:space="preserve"> год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Основание для разработки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 xml:space="preserve">- </w:t>
            </w:r>
            <w:r>
              <w:rPr>
                <w:w w:val="100"/>
              </w:rPr>
              <w:t>п</w:t>
            </w:r>
            <w:r w:rsidRPr="00663590">
              <w:rPr>
                <w:w w:val="100"/>
              </w:rPr>
              <w:t>одпрограмма «Обеспечение жильем молодых семей» федеральной целевой программы «Жилище» на 2011-2015 годы» (постановление Правительства Российской Федерации от 17 декабря 2010 года №1050 «О федеральной целевой программе «Жилище» на 2011-2015 годы»);</w:t>
            </w:r>
          </w:p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- п</w:t>
            </w:r>
            <w:r w:rsidRPr="00663590">
              <w:rPr>
                <w:w w:val="100"/>
              </w:rPr>
              <w:t>остановление администрации Магаданской области от 7 апреля 2011 года №216-па «О мерах по реализации подпрограммы «Обеспечение жильем молодых семей» федеральной целевой программы «Жилище» на 2011-2015 годы.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Заказчик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Администрация МО «Ягоднинский муниципальный район Магаданской области»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0C5EF0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Разработчик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Администрация МО «Ягоднинский муниципальный район Магаданской области»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Цель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- поддержка молодой семьи, признанной нуждающейся в улучшении жилищных условий;</w:t>
            </w:r>
          </w:p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- улучшение демографической ситуации в районе.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 xml:space="preserve">- </w:t>
            </w:r>
            <w:r>
              <w:rPr>
                <w:w w:val="100"/>
              </w:rPr>
              <w:t>предоставление молодым семьям</w:t>
            </w:r>
            <w:r w:rsidRPr="00663590">
              <w:rPr>
                <w:w w:val="100"/>
              </w:rPr>
              <w:t xml:space="preserve"> финансовой поддержки за счет средств муниципального бюджета Ягоднинского района на приобретение</w:t>
            </w:r>
            <w:r w:rsidR="000C5EF0">
              <w:rPr>
                <w:w w:val="100"/>
              </w:rPr>
              <w:t xml:space="preserve"> (строительство)</w:t>
            </w:r>
            <w:r w:rsidRPr="00663590">
              <w:rPr>
                <w:w w:val="100"/>
              </w:rPr>
              <w:t xml:space="preserve"> жилого помещения, оплату первоначального взноса при получении ипотечного кредита или займа на приобретение жилого помещения, на погашение основной суммы долга и уплату процентов по ипотечным кредитам или займам;</w:t>
            </w:r>
          </w:p>
          <w:p w:rsidR="00A127C2" w:rsidRPr="00663590" w:rsidRDefault="00A127C2" w:rsidP="00AD62DB">
            <w:pPr>
              <w:tabs>
                <w:tab w:val="left" w:pos="360"/>
              </w:tabs>
              <w:jc w:val="both"/>
              <w:rPr>
                <w:spacing w:val="-11"/>
                <w:w w:val="100"/>
              </w:rPr>
            </w:pPr>
            <w:r w:rsidRPr="00663590">
              <w:rPr>
                <w:w w:val="100"/>
              </w:rPr>
              <w:t xml:space="preserve">- </w:t>
            </w:r>
            <w:r w:rsidRPr="00663590">
              <w:rPr>
                <w:spacing w:val="-12"/>
                <w:w w:val="100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663590">
              <w:rPr>
                <w:spacing w:val="-12"/>
                <w:w w:val="100"/>
              </w:rPr>
              <w:t>дств кр</w:t>
            </w:r>
            <w:proofErr w:type="gramEnd"/>
            <w:r w:rsidRPr="00663590">
              <w:rPr>
                <w:spacing w:val="-12"/>
                <w:w w:val="100"/>
              </w:rPr>
              <w:t>едитных и других организаций, предоставляющих кре</w:t>
            </w:r>
            <w:r w:rsidRPr="00663590">
              <w:rPr>
                <w:spacing w:val="-11"/>
                <w:w w:val="100"/>
              </w:rPr>
              <w:t>диты и займы, в том числе ипотечных жилищных кредитов,  для п</w:t>
            </w:r>
            <w:r>
              <w:rPr>
                <w:spacing w:val="-11"/>
                <w:w w:val="100"/>
              </w:rPr>
              <w:t>риобретения жилого помещения (</w:t>
            </w:r>
            <w:r w:rsidRPr="00663590">
              <w:rPr>
                <w:spacing w:val="-11"/>
                <w:w w:val="100"/>
              </w:rPr>
              <w:t>строительства индивидуального жилого дома</w:t>
            </w:r>
            <w:r>
              <w:rPr>
                <w:spacing w:val="-11"/>
                <w:w w:val="100"/>
              </w:rPr>
              <w:t>)</w:t>
            </w:r>
            <w:r w:rsidRPr="00663590">
              <w:rPr>
                <w:spacing w:val="-11"/>
                <w:w w:val="100"/>
              </w:rPr>
              <w:t>.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Сроки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D62DB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201</w:t>
            </w:r>
            <w:r w:rsidR="00AB123B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Объём финансирования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B167D" w:rsidP="00AB167D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238</w:t>
            </w:r>
            <w:r w:rsidR="00AB61BC">
              <w:rPr>
                <w:w w:val="100"/>
              </w:rPr>
              <w:t xml:space="preserve"> </w:t>
            </w:r>
            <w:r>
              <w:rPr>
                <w:w w:val="100"/>
              </w:rPr>
              <w:t>608</w:t>
            </w:r>
            <w:r w:rsidR="00AD62DB">
              <w:rPr>
                <w:w w:val="100"/>
              </w:rPr>
              <w:t xml:space="preserve"> </w:t>
            </w:r>
            <w:r w:rsidR="00A127C2">
              <w:rPr>
                <w:w w:val="100"/>
              </w:rPr>
              <w:t>рубл</w:t>
            </w:r>
            <w:r>
              <w:rPr>
                <w:w w:val="100"/>
              </w:rPr>
              <w:t>ей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Ожидаемые конечные результаты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- повышение уровня обеспеченности жильём молодых семей;</w:t>
            </w:r>
          </w:p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- укрепление семейных отношений  путём улучшения бытовых условий жизни молодой семьи;</w:t>
            </w:r>
          </w:p>
          <w:p w:rsidR="00A127C2" w:rsidRPr="00663590" w:rsidRDefault="00A127C2" w:rsidP="00AD62DB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- улучшение демографической ситуации в Ягоднинском районе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proofErr w:type="gramStart"/>
            <w:r w:rsidRPr="00663590">
              <w:rPr>
                <w:w w:val="100"/>
              </w:rPr>
              <w:t>Контроль за</w:t>
            </w:r>
            <w:proofErr w:type="gramEnd"/>
            <w:r w:rsidRPr="00663590">
              <w:rPr>
                <w:w w:val="100"/>
              </w:rPr>
              <w:t xml:space="preserve"> исполнением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proofErr w:type="gramStart"/>
            <w:r w:rsidRPr="00663590">
              <w:rPr>
                <w:w w:val="100"/>
              </w:rPr>
              <w:t>Контроль за</w:t>
            </w:r>
            <w:proofErr w:type="gramEnd"/>
            <w:r w:rsidRPr="00663590">
              <w:rPr>
                <w:w w:val="100"/>
              </w:rPr>
              <w:t xml:space="preserve"> ходом исполнения Программы осуществляет администрация МО «Ягоднинский муниципальный район Магаданской области» в установленном порядке.</w:t>
            </w:r>
          </w:p>
        </w:tc>
      </w:tr>
    </w:tbl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D62DB" w:rsidRPr="008946FE" w:rsidRDefault="00AD62DB" w:rsidP="00A127C2">
      <w:pPr>
        <w:tabs>
          <w:tab w:val="left" w:pos="360"/>
        </w:tabs>
        <w:jc w:val="both"/>
        <w:rPr>
          <w:w w:val="100"/>
        </w:rPr>
      </w:pPr>
    </w:p>
    <w:p w:rsidR="00A127C2" w:rsidRPr="00AB61BC" w:rsidRDefault="00A127C2" w:rsidP="00A127C2">
      <w:pPr>
        <w:numPr>
          <w:ilvl w:val="0"/>
          <w:numId w:val="2"/>
        </w:num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lastRenderedPageBreak/>
        <w:t>Содержание проблемы и обоснование необходимости Программы</w:t>
      </w:r>
    </w:p>
    <w:p w:rsidR="00A127C2" w:rsidRPr="008946FE" w:rsidRDefault="00A127C2" w:rsidP="00A127C2">
      <w:pPr>
        <w:tabs>
          <w:tab w:val="left" w:pos="360"/>
        </w:tabs>
        <w:rPr>
          <w:w w:val="100"/>
        </w:rPr>
      </w:pPr>
    </w:p>
    <w:p w:rsidR="00A127C2" w:rsidRPr="008946FE" w:rsidRDefault="00AD62DB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Муниципальная</w:t>
      </w:r>
      <w:r w:rsidR="00A127C2" w:rsidRPr="008946FE">
        <w:rPr>
          <w:w w:val="100"/>
        </w:rPr>
        <w:t xml:space="preserve"> целевая программа «Дом для молодой семьи в Ягоднинском районе Магаданской области» на 201</w:t>
      </w:r>
      <w:r w:rsidR="00AB167D">
        <w:rPr>
          <w:w w:val="100"/>
        </w:rPr>
        <w:t>5</w:t>
      </w:r>
      <w:r w:rsidR="00A127C2" w:rsidRPr="008946FE">
        <w:rPr>
          <w:w w:val="100"/>
        </w:rPr>
        <w:t xml:space="preserve"> год направлена на реализацию одно</w:t>
      </w:r>
      <w:r w:rsidR="00A127C2">
        <w:rPr>
          <w:w w:val="100"/>
        </w:rPr>
        <w:t>го из приоритетных направлений н</w:t>
      </w:r>
      <w:r w:rsidR="00A127C2" w:rsidRPr="008946FE">
        <w:rPr>
          <w:w w:val="100"/>
        </w:rPr>
        <w:t xml:space="preserve">ационального проекта «Доступное и комфортное жилье – гражданам России», который предполагает формирование системы бюджетной поддержки определенным категориям граждан в приобретении жилья. В Ягоднинском районе </w:t>
      </w:r>
      <w:r w:rsidR="000C5EF0">
        <w:rPr>
          <w:w w:val="100"/>
        </w:rPr>
        <w:t>не в полном объеме решена</w:t>
      </w:r>
      <w:r w:rsidR="00A127C2">
        <w:rPr>
          <w:w w:val="100"/>
        </w:rPr>
        <w:t xml:space="preserve"> </w:t>
      </w:r>
      <w:r w:rsidR="00A127C2" w:rsidRPr="008946FE">
        <w:rPr>
          <w:w w:val="100"/>
        </w:rPr>
        <w:t xml:space="preserve">проблема обеспечения </w:t>
      </w:r>
      <w:r w:rsidR="00A127C2">
        <w:rPr>
          <w:w w:val="100"/>
        </w:rPr>
        <w:t xml:space="preserve">отдельным </w:t>
      </w:r>
      <w:r w:rsidR="00A127C2" w:rsidRPr="008946FE">
        <w:rPr>
          <w:w w:val="100"/>
        </w:rPr>
        <w:t xml:space="preserve">жильем молодых семей. </w:t>
      </w:r>
      <w:r w:rsidR="00A127C2">
        <w:rPr>
          <w:w w:val="100"/>
        </w:rPr>
        <w:t>Молодые семьи испытывают материальные затруднения, не позволяющие приобрести собственное жильё</w:t>
      </w:r>
      <w:r w:rsidR="00A127C2" w:rsidRPr="008946FE">
        <w:rPr>
          <w:w w:val="100"/>
        </w:rPr>
        <w:t>. Нерешенность жилищной проблемы приводит к таким негативным проблемам, как формирование у молодежи чувства социальной незащищенности; стремление молодежи выехать на постоянное место жительства в областной центр. Проживание в неудовл</w:t>
      </w:r>
      <w:r w:rsidR="00A127C2">
        <w:rPr>
          <w:w w:val="100"/>
        </w:rPr>
        <w:t>етворительных жилищных условиях</w:t>
      </w:r>
      <w:r w:rsidR="00A127C2" w:rsidRPr="008946FE">
        <w:rPr>
          <w:w w:val="100"/>
        </w:rPr>
        <w:t xml:space="preserve"> либо с родителями одного из супругов приводят к ухудшению внутрисемейных отношений, отрицательно сказывается на репродуктивной функции семьи, повышает вероятность развода.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Настоящая Программа направлена на формирование системы поддержки молодых семей, нуждающихся в улучшении жилищных условий</w:t>
      </w:r>
      <w:r>
        <w:rPr>
          <w:w w:val="100"/>
        </w:rPr>
        <w:t>.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center"/>
        <w:rPr>
          <w:w w:val="100"/>
        </w:rPr>
      </w:pPr>
      <w:r w:rsidRPr="00AB61BC">
        <w:rPr>
          <w:b/>
          <w:w w:val="100"/>
        </w:rPr>
        <w:t>2.</w:t>
      </w:r>
      <w:r w:rsidRPr="008946FE">
        <w:rPr>
          <w:w w:val="100"/>
        </w:rPr>
        <w:t xml:space="preserve"> </w:t>
      </w:r>
      <w:r w:rsidRPr="00AB61BC">
        <w:rPr>
          <w:b/>
          <w:w w:val="100"/>
        </w:rPr>
        <w:t>Цели и задачи Программы</w:t>
      </w:r>
    </w:p>
    <w:p w:rsidR="00A127C2" w:rsidRPr="00D10FF9" w:rsidRDefault="00A127C2" w:rsidP="00A127C2">
      <w:pPr>
        <w:tabs>
          <w:tab w:val="left" w:pos="360"/>
        </w:tabs>
        <w:jc w:val="both"/>
        <w:rPr>
          <w:w w:val="100"/>
          <w:sz w:val="22"/>
        </w:rPr>
      </w:pP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Основными целями настоящей Программы являются </w:t>
      </w:r>
      <w:r>
        <w:rPr>
          <w:w w:val="100"/>
        </w:rPr>
        <w:t>муниципальная</w:t>
      </w:r>
      <w:r w:rsidRPr="008946FE">
        <w:rPr>
          <w:w w:val="100"/>
        </w:rPr>
        <w:t xml:space="preserve"> поддержка молодой семьи, признанной нуждающейся в улучшении жилищных условий, и последующее улучшение демографической ситуации в районе.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Задачами программы являются: 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- предоставление молодой семье финансовой поддержки за счет средств муниципального</w:t>
      </w:r>
      <w:r>
        <w:rPr>
          <w:w w:val="100"/>
        </w:rPr>
        <w:t xml:space="preserve"> бюджета Ягоднинского района </w:t>
      </w:r>
      <w:proofErr w:type="gramStart"/>
      <w:r>
        <w:rPr>
          <w:w w:val="100"/>
        </w:rPr>
        <w:t>на</w:t>
      </w:r>
      <w:proofErr w:type="gramEnd"/>
      <w:r>
        <w:rPr>
          <w:w w:val="100"/>
        </w:rPr>
        <w:t>: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 xml:space="preserve">1) </w:t>
      </w:r>
      <w:r w:rsidRPr="008946FE">
        <w:rPr>
          <w:w w:val="100"/>
        </w:rPr>
        <w:t xml:space="preserve">приобретение </w:t>
      </w:r>
      <w:r w:rsidR="000C5EF0">
        <w:rPr>
          <w:w w:val="100"/>
        </w:rPr>
        <w:t xml:space="preserve">(строительство) </w:t>
      </w:r>
      <w:r w:rsidRPr="008946FE">
        <w:rPr>
          <w:w w:val="100"/>
        </w:rPr>
        <w:t>жилого помещения</w:t>
      </w:r>
      <w:r>
        <w:rPr>
          <w:w w:val="100"/>
        </w:rPr>
        <w:t>;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 xml:space="preserve">2) </w:t>
      </w:r>
      <w:r w:rsidRPr="008946FE">
        <w:rPr>
          <w:w w:val="100"/>
        </w:rPr>
        <w:t>оплату первоначального взноса при получении ипотечного кредита или займа на приобретение жилого помещения</w:t>
      </w:r>
      <w:r>
        <w:rPr>
          <w:w w:val="100"/>
        </w:rPr>
        <w:t>;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 xml:space="preserve">3) </w:t>
      </w:r>
      <w:r w:rsidRPr="008946FE">
        <w:rPr>
          <w:w w:val="100"/>
        </w:rPr>
        <w:t>погашение основной суммы долга и уплату процентов п</w:t>
      </w:r>
      <w:r>
        <w:rPr>
          <w:w w:val="100"/>
        </w:rPr>
        <w:t>о ипотечным кредитам или займам на приобретение жилого помещения.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- </w:t>
      </w:r>
      <w:r>
        <w:rPr>
          <w:spacing w:val="-11"/>
          <w:w w:val="100"/>
        </w:rPr>
        <w:t>с</w:t>
      </w:r>
      <w:r>
        <w:rPr>
          <w:w w:val="100"/>
        </w:rPr>
        <w:t>оздание условий для привлечения молодыми семьями собственных средств, дополнительных финансовых сре</w:t>
      </w:r>
      <w:proofErr w:type="gramStart"/>
      <w:r>
        <w:rPr>
          <w:w w:val="100"/>
        </w:rPr>
        <w:t>дств кр</w:t>
      </w:r>
      <w:proofErr w:type="gramEnd"/>
      <w:r>
        <w:rPr>
          <w:w w:val="100"/>
        </w:rPr>
        <w:t>едитных и других организаций, предоставляющих кредиты и займы, в том числе</w:t>
      </w:r>
      <w:r w:rsidR="008F5DD1">
        <w:rPr>
          <w:w w:val="100"/>
        </w:rPr>
        <w:t>,</w:t>
      </w:r>
      <w:r>
        <w:rPr>
          <w:w w:val="100"/>
        </w:rPr>
        <w:t xml:space="preserve"> ипотечн</w:t>
      </w:r>
      <w:r w:rsidR="004E7D0C">
        <w:rPr>
          <w:w w:val="100"/>
        </w:rPr>
        <w:t>ые</w:t>
      </w:r>
      <w:r>
        <w:rPr>
          <w:w w:val="100"/>
        </w:rPr>
        <w:t xml:space="preserve"> жилищны</w:t>
      </w:r>
      <w:r w:rsidR="004E7D0C">
        <w:rPr>
          <w:w w:val="100"/>
        </w:rPr>
        <w:t>е</w:t>
      </w:r>
      <w:r>
        <w:rPr>
          <w:w w:val="100"/>
        </w:rPr>
        <w:t xml:space="preserve"> кредит</w:t>
      </w:r>
      <w:r w:rsidR="004E7D0C">
        <w:rPr>
          <w:w w:val="100"/>
        </w:rPr>
        <w:t>ы,</w:t>
      </w:r>
      <w:r>
        <w:rPr>
          <w:w w:val="100"/>
        </w:rPr>
        <w:t xml:space="preserve"> для приобретения жилого помещения или строительства индивидуального жилого дома.</w:t>
      </w:r>
    </w:p>
    <w:p w:rsidR="00A127C2" w:rsidRPr="009865C6" w:rsidRDefault="00A127C2" w:rsidP="00A127C2">
      <w:pPr>
        <w:tabs>
          <w:tab w:val="left" w:pos="360"/>
        </w:tabs>
        <w:ind w:firstLine="540"/>
        <w:jc w:val="both"/>
        <w:rPr>
          <w:spacing w:val="-11"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center"/>
        <w:rPr>
          <w:w w:val="100"/>
        </w:rPr>
      </w:pPr>
      <w:r w:rsidRPr="00AB61BC">
        <w:rPr>
          <w:b/>
          <w:w w:val="100"/>
        </w:rPr>
        <w:t>3.</w:t>
      </w:r>
      <w:r w:rsidRPr="008946FE">
        <w:rPr>
          <w:w w:val="100"/>
        </w:rPr>
        <w:t xml:space="preserve"> </w:t>
      </w:r>
      <w:r w:rsidRPr="00AB61BC">
        <w:rPr>
          <w:b/>
          <w:w w:val="100"/>
        </w:rPr>
        <w:t>Сроки реализации Программы</w:t>
      </w:r>
    </w:p>
    <w:p w:rsidR="00A127C2" w:rsidRPr="008946FE" w:rsidRDefault="00A127C2" w:rsidP="00A127C2">
      <w:pPr>
        <w:tabs>
          <w:tab w:val="left" w:pos="360"/>
        </w:tabs>
        <w:jc w:val="center"/>
        <w:rPr>
          <w:w w:val="100"/>
        </w:rPr>
      </w:pP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Программа реализуется в </w:t>
      </w:r>
      <w:r>
        <w:rPr>
          <w:w w:val="100"/>
        </w:rPr>
        <w:t>201</w:t>
      </w:r>
      <w:r w:rsidR="00AB167D">
        <w:rPr>
          <w:w w:val="100"/>
        </w:rPr>
        <w:t>5</w:t>
      </w:r>
      <w:r w:rsidRPr="008946FE">
        <w:rPr>
          <w:w w:val="100"/>
        </w:rPr>
        <w:t xml:space="preserve"> году.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4. Общие положения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663590" w:rsidRDefault="00A127C2" w:rsidP="00A127C2">
      <w:pPr>
        <w:tabs>
          <w:tab w:val="left" w:pos="9355"/>
        </w:tabs>
        <w:ind w:right="-5"/>
        <w:jc w:val="both"/>
        <w:rPr>
          <w:w w:val="100"/>
        </w:rPr>
      </w:pPr>
      <w:r>
        <w:rPr>
          <w:w w:val="100"/>
        </w:rPr>
        <w:t xml:space="preserve">          </w:t>
      </w:r>
      <w:r w:rsidRPr="00663590">
        <w:rPr>
          <w:w w:val="100"/>
        </w:rPr>
        <w:t>Участником программы может стать молодая семья, в том числе</w:t>
      </w:r>
      <w:r>
        <w:rPr>
          <w:w w:val="100"/>
        </w:rPr>
        <w:t>,</w:t>
      </w:r>
      <w:r w:rsidRPr="00663590">
        <w:rPr>
          <w:w w:val="100"/>
        </w:rPr>
        <w:t xml:space="preserve"> неполная молодая семья, состоящая из одного молодого родителя и одного и более детей</w:t>
      </w:r>
      <w:r>
        <w:rPr>
          <w:w w:val="100"/>
        </w:rPr>
        <w:t>,</w:t>
      </w:r>
      <w:r w:rsidRPr="00663590">
        <w:rPr>
          <w:w w:val="100"/>
        </w:rPr>
        <w:t xml:space="preserve"> в которой:</w:t>
      </w:r>
    </w:p>
    <w:p w:rsidR="00A127C2" w:rsidRPr="00663590" w:rsidRDefault="00A127C2" w:rsidP="00A127C2">
      <w:pPr>
        <w:tabs>
          <w:tab w:val="left" w:pos="9355"/>
        </w:tabs>
        <w:ind w:right="-5"/>
        <w:jc w:val="both"/>
        <w:rPr>
          <w:w w:val="100"/>
        </w:rPr>
      </w:pPr>
      <w:r>
        <w:rPr>
          <w:w w:val="100"/>
        </w:rPr>
        <w:t xml:space="preserve">         - </w:t>
      </w:r>
      <w:r w:rsidRPr="00663590">
        <w:rPr>
          <w:w w:val="100"/>
        </w:rPr>
        <w:t>возраст</w:t>
      </w:r>
      <w:r>
        <w:rPr>
          <w:w w:val="100"/>
        </w:rPr>
        <w:t xml:space="preserve"> супругов (родителя - в неполной семье)</w:t>
      </w:r>
      <w:r w:rsidRPr="00663590">
        <w:rPr>
          <w:w w:val="100"/>
        </w:rPr>
        <w:t xml:space="preserve"> не превышает 35 лет (включительно) на день принятия администрацией района решения о включении молодой семьи в список претендентов на получение социальной выплаты в планируемом году;</w:t>
      </w:r>
    </w:p>
    <w:p w:rsidR="00A127C2" w:rsidRPr="00663590" w:rsidRDefault="00A127C2" w:rsidP="00A127C2">
      <w:pPr>
        <w:tabs>
          <w:tab w:val="left" w:pos="9355"/>
        </w:tabs>
        <w:ind w:right="-5"/>
        <w:jc w:val="both"/>
        <w:rPr>
          <w:w w:val="100"/>
        </w:rPr>
      </w:pPr>
      <w:r>
        <w:rPr>
          <w:w w:val="100"/>
        </w:rPr>
        <w:t xml:space="preserve">         </w:t>
      </w:r>
      <w:r w:rsidRPr="00663590">
        <w:rPr>
          <w:w w:val="100"/>
        </w:rPr>
        <w:t>-</w:t>
      </w:r>
      <w:r>
        <w:rPr>
          <w:w w:val="100"/>
        </w:rPr>
        <w:t xml:space="preserve"> </w:t>
      </w:r>
      <w:r w:rsidRPr="00663590">
        <w:rPr>
          <w:w w:val="100"/>
        </w:rPr>
        <w:t>семья признана</w:t>
      </w:r>
      <w:r w:rsidR="000C5EF0">
        <w:rPr>
          <w:w w:val="100"/>
        </w:rPr>
        <w:t>, в установленном порядке,</w:t>
      </w:r>
      <w:r w:rsidRPr="00663590">
        <w:rPr>
          <w:w w:val="100"/>
        </w:rPr>
        <w:t xml:space="preserve"> нуждающейся в улучшении жилищных условий;</w:t>
      </w:r>
    </w:p>
    <w:p w:rsidR="00A127C2" w:rsidRPr="00663590" w:rsidRDefault="00A127C2" w:rsidP="00A127C2">
      <w:pPr>
        <w:tabs>
          <w:tab w:val="left" w:pos="9355"/>
        </w:tabs>
        <w:ind w:right="-5"/>
        <w:jc w:val="both"/>
        <w:rPr>
          <w:w w:val="100"/>
        </w:rPr>
      </w:pPr>
      <w:r>
        <w:rPr>
          <w:w w:val="100"/>
        </w:rPr>
        <w:t xml:space="preserve">         </w:t>
      </w:r>
      <w:r w:rsidRPr="00663590">
        <w:rPr>
          <w:w w:val="100"/>
        </w:rPr>
        <w:t>-</w:t>
      </w:r>
      <w:r>
        <w:rPr>
          <w:w w:val="100"/>
        </w:rPr>
        <w:t xml:space="preserve"> </w:t>
      </w:r>
      <w:r w:rsidRPr="00663590">
        <w:rPr>
          <w:w w:val="100"/>
        </w:rPr>
        <w:t xml:space="preserve">семья имеет достаточные доходы, позволяющие </w:t>
      </w:r>
      <w:r>
        <w:rPr>
          <w:w w:val="100"/>
        </w:rPr>
        <w:t xml:space="preserve">приобрести жилое помещение, </w:t>
      </w:r>
      <w:r w:rsidRPr="00663590">
        <w:rPr>
          <w:w w:val="100"/>
        </w:rPr>
        <w:t>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A127C2" w:rsidRDefault="00A127C2" w:rsidP="00A127C2">
      <w:pPr>
        <w:tabs>
          <w:tab w:val="left" w:pos="9355"/>
        </w:tabs>
        <w:ind w:right="-5"/>
        <w:jc w:val="both"/>
        <w:rPr>
          <w:w w:val="100"/>
        </w:rPr>
      </w:pPr>
      <w:r>
        <w:rPr>
          <w:w w:val="100"/>
        </w:rPr>
        <w:tab/>
      </w:r>
    </w:p>
    <w:p w:rsidR="00A127C2" w:rsidRPr="008946FE" w:rsidRDefault="00A127C2" w:rsidP="000C5EF0">
      <w:pPr>
        <w:tabs>
          <w:tab w:val="left" w:pos="9355"/>
        </w:tabs>
        <w:ind w:firstLine="709"/>
        <w:jc w:val="both"/>
        <w:rPr>
          <w:w w:val="100"/>
        </w:rPr>
      </w:pPr>
      <w:r w:rsidRPr="008946FE">
        <w:rPr>
          <w:w w:val="100"/>
        </w:rPr>
        <w:lastRenderedPageBreak/>
        <w:t>Сумма финансовой поддержки за счет средств муниципальн</w:t>
      </w:r>
      <w:r>
        <w:rPr>
          <w:w w:val="100"/>
        </w:rPr>
        <w:t xml:space="preserve">ого бюджета района составляет 5% </w:t>
      </w:r>
      <w:r w:rsidRPr="008946FE">
        <w:rPr>
          <w:w w:val="100"/>
        </w:rPr>
        <w:t>расчетной (средней) стоимости жилья, сложившейся на территории Ягоднинского района. Финансовая поддержка имеет целевое назначение и направляется:</w:t>
      </w:r>
    </w:p>
    <w:p w:rsidR="00A127C2" w:rsidRDefault="00A127C2" w:rsidP="00A127C2">
      <w:pPr>
        <w:jc w:val="both"/>
        <w:rPr>
          <w:w w:val="100"/>
        </w:rPr>
      </w:pPr>
      <w:r>
        <w:rPr>
          <w:w w:val="100"/>
        </w:rPr>
        <w:t xml:space="preserve">- </w:t>
      </w:r>
      <w:r w:rsidR="000C5EF0">
        <w:rPr>
          <w:w w:val="100"/>
        </w:rPr>
        <w:t xml:space="preserve"> </w:t>
      </w:r>
      <w:r w:rsidRPr="008946FE">
        <w:rPr>
          <w:w w:val="100"/>
        </w:rPr>
        <w:t>на приобретение жилого помещения</w:t>
      </w:r>
      <w:r>
        <w:rPr>
          <w:w w:val="100"/>
        </w:rPr>
        <w:t xml:space="preserve"> (</w:t>
      </w:r>
      <w:r w:rsidRPr="008946FE">
        <w:rPr>
          <w:w w:val="100"/>
        </w:rPr>
        <w:t>строительство жилого дома</w:t>
      </w:r>
      <w:r>
        <w:rPr>
          <w:w w:val="100"/>
        </w:rPr>
        <w:t>)</w:t>
      </w:r>
      <w:r w:rsidRPr="008946FE">
        <w:rPr>
          <w:w w:val="100"/>
        </w:rPr>
        <w:t xml:space="preserve"> для молодой семьи;</w:t>
      </w:r>
    </w:p>
    <w:p w:rsidR="00A127C2" w:rsidRPr="008946FE" w:rsidRDefault="00EB7DFB" w:rsidP="00A127C2">
      <w:pPr>
        <w:jc w:val="both"/>
        <w:rPr>
          <w:w w:val="100"/>
        </w:rPr>
      </w:pPr>
      <w:r>
        <w:rPr>
          <w:w w:val="100"/>
        </w:rPr>
        <w:t xml:space="preserve">- </w:t>
      </w:r>
      <w:r w:rsidR="00A127C2">
        <w:rPr>
          <w:w w:val="100"/>
        </w:rPr>
        <w:t xml:space="preserve">на оплату первоначального взноса при получении ипотечного кредита или займа на приобретение жилого помещения или строительство жилого дома; </w:t>
      </w:r>
    </w:p>
    <w:p w:rsidR="00A127C2" w:rsidRPr="008946FE" w:rsidRDefault="00A127C2" w:rsidP="00A127C2">
      <w:pPr>
        <w:jc w:val="both"/>
        <w:rPr>
          <w:w w:val="100"/>
        </w:rPr>
      </w:pPr>
      <w:r>
        <w:rPr>
          <w:spacing w:val="-11"/>
          <w:w w:val="100"/>
        </w:rPr>
        <w:t xml:space="preserve">- </w:t>
      </w:r>
      <w:r w:rsidR="000C5EF0">
        <w:rPr>
          <w:spacing w:val="-11"/>
          <w:w w:val="100"/>
        </w:rPr>
        <w:t xml:space="preserve">  </w:t>
      </w:r>
      <w:r w:rsidRPr="008946FE">
        <w:rPr>
          <w:spacing w:val="-11"/>
          <w:w w:val="100"/>
        </w:rPr>
        <w:t>на погашени</w:t>
      </w:r>
      <w:r>
        <w:rPr>
          <w:spacing w:val="-11"/>
          <w:w w:val="100"/>
        </w:rPr>
        <w:t>е</w:t>
      </w:r>
      <w:r w:rsidRPr="008946FE">
        <w:rPr>
          <w:spacing w:val="-11"/>
          <w:w w:val="100"/>
        </w:rPr>
        <w:t xml:space="preserve"> основной суммы </w:t>
      </w:r>
      <w:r w:rsidRPr="008946FE">
        <w:rPr>
          <w:spacing w:val="-8"/>
          <w:w w:val="100"/>
        </w:rPr>
        <w:t>долга и уплат</w:t>
      </w:r>
      <w:r w:rsidR="008F5DD1">
        <w:rPr>
          <w:spacing w:val="-8"/>
          <w:w w:val="100"/>
        </w:rPr>
        <w:t>у</w:t>
      </w:r>
      <w:r w:rsidRPr="008946FE">
        <w:rPr>
          <w:spacing w:val="-8"/>
          <w:w w:val="100"/>
        </w:rPr>
        <w:t xml:space="preserve"> процентов по ипотечному жилищному кредиту (займу).</w:t>
      </w:r>
      <w:r>
        <w:rPr>
          <w:spacing w:val="-8"/>
          <w:w w:val="100"/>
        </w:rPr>
        <w:t xml:space="preserve"> 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Право на улучшение жилищных условий с использованием финансовой поддержки за счет средств муниципального бюджета района предоставляется молодой семье 1 раз. Участие в программе является добровольным.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Приобретаемое жилое помещение должно находит</w:t>
      </w:r>
      <w:r>
        <w:rPr>
          <w:w w:val="100"/>
        </w:rPr>
        <w:t>ь</w:t>
      </w:r>
      <w:r w:rsidRPr="008946FE">
        <w:rPr>
          <w:w w:val="100"/>
        </w:rPr>
        <w:t>ся на территории Ягоднинского района</w:t>
      </w:r>
      <w:r>
        <w:rPr>
          <w:w w:val="100"/>
        </w:rPr>
        <w:t>, по месту регистрации молодой семьи.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proofErr w:type="gramStart"/>
      <w:r>
        <w:rPr>
          <w:w w:val="100"/>
        </w:rPr>
        <w:t>Право молодой семьи на получение финансовой поддержки за счет средств муниципального бюджета района в целях приобретения жилого помещения или строительство индивидуального жилого дома возникает в случае включения молодой семьи в число участников подпрограммы «Обеспечение жильем молодых семей» федеральной целевой программы «Жилище» на 2011-2015 годы» и предоставления молодой семье социальной выплаты на приобретение (строительство) жилья на планируемый год.</w:t>
      </w:r>
      <w:proofErr w:type="gramEnd"/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5. Механизм реализации Программы</w:t>
      </w: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5.1. Организационный механизм</w:t>
      </w:r>
    </w:p>
    <w:p w:rsidR="00A127C2" w:rsidRPr="008946FE" w:rsidRDefault="00A127C2" w:rsidP="00A127C2">
      <w:pPr>
        <w:tabs>
          <w:tab w:val="left" w:pos="360"/>
        </w:tabs>
        <w:jc w:val="center"/>
        <w:rPr>
          <w:w w:val="100"/>
        </w:rPr>
      </w:pP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Администрация МО «</w:t>
      </w:r>
      <w:proofErr w:type="spellStart"/>
      <w:r w:rsidRPr="008946FE">
        <w:rPr>
          <w:w w:val="100"/>
        </w:rPr>
        <w:t>Ягоднинск</w:t>
      </w:r>
      <w:r w:rsidR="00707BEC">
        <w:rPr>
          <w:w w:val="100"/>
        </w:rPr>
        <w:t>ий</w:t>
      </w:r>
      <w:proofErr w:type="spellEnd"/>
      <w:r w:rsidRPr="008946FE">
        <w:rPr>
          <w:w w:val="100"/>
        </w:rPr>
        <w:t xml:space="preserve"> муниципальный район Магаданской области» осуществляет следующий  порядок реализации Программы:</w:t>
      </w:r>
    </w:p>
    <w:p w:rsidR="00A127C2" w:rsidRPr="00707BEC" w:rsidRDefault="00707BEC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>
        <w:rPr>
          <w:rFonts w:ascii="Times New Roman" w:hAnsi="Times New Roman"/>
          <w:w w:val="100"/>
          <w:lang w:val="ru-RU"/>
        </w:rPr>
        <w:t>принимает решение</w:t>
      </w:r>
      <w:r w:rsidR="00A127C2" w:rsidRPr="00707BEC">
        <w:rPr>
          <w:rFonts w:ascii="Times New Roman" w:hAnsi="Times New Roman"/>
          <w:w w:val="100"/>
          <w:lang w:val="ru-RU"/>
        </w:rPr>
        <w:t xml:space="preserve"> о признании молодой семьи имеющей достаточные доходы, позволяющие получить кредит или иные денежные средства для оплаты расчетной (средней) стоимости жилья,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строительства;</w:t>
      </w:r>
    </w:p>
    <w:p w:rsidR="00A127C2" w:rsidRPr="00ED79D9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 w:rsidRPr="00ED79D9">
        <w:rPr>
          <w:rFonts w:ascii="Times New Roman" w:hAnsi="Times New Roman"/>
          <w:w w:val="100"/>
          <w:lang w:val="ru-RU"/>
        </w:rPr>
        <w:t>формирует список молодых семей-участников Программы, изъявивших желание получить финансовую поддержку за счет средств бюджета муниципального района на приобретение (строительство) жилья в 201</w:t>
      </w:r>
      <w:r w:rsidR="00AB167D" w:rsidRPr="00ED79D9">
        <w:rPr>
          <w:rFonts w:ascii="Times New Roman" w:hAnsi="Times New Roman"/>
          <w:w w:val="100"/>
          <w:lang w:val="ru-RU"/>
        </w:rPr>
        <w:t>5</w:t>
      </w:r>
      <w:r w:rsidRPr="00ED79D9">
        <w:rPr>
          <w:rFonts w:ascii="Times New Roman" w:hAnsi="Times New Roman"/>
          <w:w w:val="100"/>
          <w:lang w:val="ru-RU"/>
        </w:rPr>
        <w:t xml:space="preserve"> году;</w:t>
      </w:r>
    </w:p>
    <w:p w:rsidR="00A127C2" w:rsidRPr="00ED79D9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 w:rsidRPr="00ED79D9">
        <w:rPr>
          <w:rFonts w:ascii="Times New Roman" w:hAnsi="Times New Roman"/>
          <w:w w:val="100"/>
          <w:lang w:val="ru-RU"/>
        </w:rPr>
        <w:t>готовит решение о признании молодой семьи участницей Программы;</w:t>
      </w:r>
    </w:p>
    <w:p w:rsidR="00A127C2" w:rsidRPr="00ED79D9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 w:rsidRPr="00ED79D9">
        <w:rPr>
          <w:rFonts w:ascii="Times New Roman" w:hAnsi="Times New Roman"/>
          <w:w w:val="100"/>
          <w:lang w:val="ru-RU"/>
        </w:rPr>
        <w:t>выдает свидетельство на получение социальной выплаты на приобретение жилого помещения или создание объекта индивидуального жилищного строительства;</w:t>
      </w:r>
    </w:p>
    <w:p w:rsidR="00A127C2" w:rsidRPr="00707BEC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</w:rPr>
      </w:pPr>
      <w:r w:rsidRPr="00ED79D9">
        <w:rPr>
          <w:rFonts w:ascii="Times New Roman" w:hAnsi="Times New Roman"/>
          <w:w w:val="100"/>
          <w:lang w:val="ru-RU"/>
        </w:rPr>
        <w:t xml:space="preserve">предоставляет молодой семье социальную выплату за счет средств, предусмотренных на реализацию </w:t>
      </w:r>
      <w:proofErr w:type="spellStart"/>
      <w:r w:rsidRPr="00707BEC">
        <w:rPr>
          <w:rFonts w:ascii="Times New Roman" w:hAnsi="Times New Roman"/>
          <w:w w:val="100"/>
        </w:rPr>
        <w:t>Программы</w:t>
      </w:r>
      <w:proofErr w:type="spellEnd"/>
      <w:r w:rsidRPr="00707BEC">
        <w:rPr>
          <w:rFonts w:ascii="Times New Roman" w:hAnsi="Times New Roman"/>
          <w:w w:val="100"/>
        </w:rPr>
        <w:t>;</w:t>
      </w:r>
    </w:p>
    <w:p w:rsidR="00A127C2" w:rsidRPr="00ED79D9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 w:rsidRPr="00ED79D9">
        <w:rPr>
          <w:rFonts w:ascii="Times New Roman" w:hAnsi="Times New Roman"/>
          <w:w w:val="100"/>
          <w:lang w:val="ru-RU"/>
        </w:rPr>
        <w:t>разрабатывает правовые акты в рамках реализации программных мероприятий;</w:t>
      </w:r>
    </w:p>
    <w:p w:rsidR="00A127C2" w:rsidRPr="00ED79D9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 w:rsidRPr="00ED79D9">
        <w:rPr>
          <w:rFonts w:ascii="Times New Roman" w:hAnsi="Times New Roman"/>
          <w:w w:val="100"/>
          <w:lang w:val="ru-RU"/>
        </w:rPr>
        <w:t xml:space="preserve">проводит ежегодный мониторинг уровня жилищной обеспеченности молодых семей в </w:t>
      </w:r>
      <w:proofErr w:type="spellStart"/>
      <w:r w:rsidRPr="00ED79D9">
        <w:rPr>
          <w:rFonts w:ascii="Times New Roman" w:hAnsi="Times New Roman"/>
          <w:w w:val="100"/>
          <w:lang w:val="ru-RU"/>
        </w:rPr>
        <w:t>Ягоднинском</w:t>
      </w:r>
      <w:proofErr w:type="spellEnd"/>
      <w:r w:rsidRPr="00ED79D9">
        <w:rPr>
          <w:rFonts w:ascii="Times New Roman" w:hAnsi="Times New Roman"/>
          <w:w w:val="100"/>
          <w:lang w:val="ru-RU"/>
        </w:rPr>
        <w:t xml:space="preserve"> районе;</w:t>
      </w:r>
    </w:p>
    <w:p w:rsidR="00A127C2" w:rsidRPr="00ED79D9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 w:rsidRPr="00ED79D9">
        <w:rPr>
          <w:rFonts w:ascii="Times New Roman" w:hAnsi="Times New Roman"/>
          <w:spacing w:val="-8"/>
          <w:w w:val="100"/>
          <w:lang w:val="ru-RU"/>
        </w:rPr>
        <w:t>определяет ежегодную потребность объема средств, выделяемых из муниципального бюджета на реали</w:t>
      </w:r>
      <w:r w:rsidRPr="00ED79D9">
        <w:rPr>
          <w:rFonts w:ascii="Times New Roman" w:hAnsi="Times New Roman"/>
          <w:w w:val="100"/>
          <w:lang w:val="ru-RU"/>
        </w:rPr>
        <w:t>зацию мероприятий Программы;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ind w:firstLine="540"/>
        <w:jc w:val="center"/>
        <w:rPr>
          <w:b/>
          <w:w w:val="100"/>
        </w:rPr>
      </w:pPr>
      <w:r w:rsidRPr="00AB61BC">
        <w:rPr>
          <w:b/>
          <w:w w:val="100"/>
        </w:rPr>
        <w:t>5.2. Финансовое обеспечение Программы</w:t>
      </w:r>
    </w:p>
    <w:p w:rsidR="00A127C2" w:rsidRPr="008946FE" w:rsidRDefault="00A127C2" w:rsidP="00A127C2">
      <w:pPr>
        <w:tabs>
          <w:tab w:val="left" w:pos="360"/>
        </w:tabs>
        <w:ind w:firstLine="540"/>
        <w:jc w:val="center"/>
        <w:rPr>
          <w:w w:val="100"/>
        </w:rPr>
      </w:pP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Расчет размера финансовой поддержки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8946FE">
          <w:rPr>
            <w:w w:val="100"/>
          </w:rPr>
          <w:t>1 кв. м</w:t>
        </w:r>
      </w:smartTag>
      <w:r w:rsidRPr="008946FE">
        <w:rPr>
          <w:w w:val="100"/>
        </w:rPr>
        <w:t xml:space="preserve"> общей площади жилья в Ягоднинском  районе.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 xml:space="preserve"> При расчёте  объёма субвенций на перспективу к средней рыночной стоимости одного квадратного метра общей площади жилья применяются прогнозные индексы-дефляторы на </w:t>
      </w:r>
      <w:r>
        <w:rPr>
          <w:w w:val="100"/>
        </w:rPr>
        <w:lastRenderedPageBreak/>
        <w:t>инвестиции в основной капитал, устанавливаемые федеральным органом исполнительной власти, уполномоченным Правительством Российской Федерации.</w:t>
      </w:r>
    </w:p>
    <w:p w:rsidR="00A127C2" w:rsidRPr="008946FE" w:rsidRDefault="003765B7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Расчётная стоимость</w:t>
      </w:r>
      <w:r w:rsidR="002E01A9">
        <w:rPr>
          <w:w w:val="100"/>
        </w:rPr>
        <w:t xml:space="preserve"> жилья</w:t>
      </w:r>
      <w:r w:rsidR="00A127C2" w:rsidRPr="008946FE">
        <w:rPr>
          <w:w w:val="100"/>
        </w:rPr>
        <w:t xml:space="preserve"> в районе устанавливается отдельным постановлением главы Ягоднинского района, но не выше средней рыночной стоимости </w:t>
      </w:r>
      <w:smartTag w:uri="urn:schemas-microsoft-com:office:smarttags" w:element="metricconverter">
        <w:smartTagPr>
          <w:attr w:name="ProductID" w:val="1 м2"/>
        </w:smartTagPr>
        <w:r w:rsidR="00A127C2" w:rsidRPr="008946FE">
          <w:rPr>
            <w:w w:val="100"/>
          </w:rPr>
          <w:t xml:space="preserve">1 </w:t>
        </w:r>
        <w:r w:rsidR="00A127C2">
          <w:rPr>
            <w:w w:val="100"/>
          </w:rPr>
          <w:t>м</w:t>
        </w:r>
        <w:proofErr w:type="gramStart"/>
        <w:r w:rsidR="00A127C2">
          <w:rPr>
            <w:w w:val="100"/>
            <w:vertAlign w:val="superscript"/>
          </w:rPr>
          <w:t>2</w:t>
        </w:r>
      </w:smartTag>
      <w:proofErr w:type="gramEnd"/>
      <w:r w:rsidR="00A127C2">
        <w:rPr>
          <w:w w:val="100"/>
          <w:vertAlign w:val="superscript"/>
        </w:rPr>
        <w:t xml:space="preserve"> </w:t>
      </w:r>
      <w:r w:rsidR="00A127C2" w:rsidRPr="008946FE">
        <w:rPr>
          <w:w w:val="100"/>
        </w:rPr>
        <w:t xml:space="preserve">общей площади жилья по Магаданской области.  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Размер общей площади жилого помещения, с учётом которой определяется размер социальной выплаты, составляет: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а) для семьи, состоящей из 2 человек (молодые супруги или 1 молодой родитель и ребёнок) – </w:t>
      </w:r>
      <w:smartTag w:uri="urn:schemas-microsoft-com:office:smarttags" w:element="metricconverter">
        <w:smartTagPr>
          <w:attr w:name="ProductID" w:val="42 кв. м"/>
        </w:smartTagPr>
        <w:r w:rsidRPr="008946FE">
          <w:rPr>
            <w:w w:val="100"/>
          </w:rPr>
          <w:t>42 кв. м</w:t>
        </w:r>
      </w:smartTag>
      <w:r w:rsidRPr="008946FE">
        <w:rPr>
          <w:w w:val="100"/>
        </w:rPr>
        <w:t>.;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б) для семьи, состоящей из 3 и более человек, включающей помимо молодых супругов, 1 и более детей (либо семьи, состоящей из 1 молодого родителя и 2 и более детей), - по 18 кв.м. на 1 человека.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Размер финансовой поддержки за счет средств муниципального бюджета района не может превышать 5 </w:t>
      </w:r>
      <w:r>
        <w:rPr>
          <w:w w:val="100"/>
        </w:rPr>
        <w:t xml:space="preserve">% </w:t>
      </w:r>
      <w:r w:rsidRPr="008946FE">
        <w:rPr>
          <w:w w:val="100"/>
        </w:rPr>
        <w:t>расчетной (средней) стоимости жилья, сложившейся на территории Ягоднинского района на период реализации права молодой семьи на улучшение жилищных условий и рассчитывается индивидуально по каждой молодой семье.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Финансирование расходов на проведение мероприятий в рамках программы осуществляется за счет средств бюджета муниципального района, на основании бюджетной сметы расходов МУ «Администрация муниципального образования Ягоднинский муниципальный район Магаданской области».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6. Ресурсное обеспечение Программы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Объем средств, выделяемых бюджетом Ягоднинского района на реализацию данной программы, исходя из реального количества молодых семей</w:t>
      </w:r>
      <w:r w:rsidR="001A14EF">
        <w:rPr>
          <w:w w:val="100"/>
        </w:rPr>
        <w:t>,</w:t>
      </w:r>
      <w:r w:rsidRPr="008946FE">
        <w:rPr>
          <w:w w:val="100"/>
        </w:rPr>
        <w:t xml:space="preserve"> признанны</w:t>
      </w:r>
      <w:r w:rsidR="001A14EF">
        <w:rPr>
          <w:w w:val="100"/>
        </w:rPr>
        <w:t>х</w:t>
      </w:r>
      <w:r w:rsidRPr="008946FE">
        <w:rPr>
          <w:w w:val="100"/>
        </w:rPr>
        <w:t xml:space="preserve"> участниками программы:</w:t>
      </w: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  <w:r w:rsidRPr="008946FE">
        <w:rPr>
          <w:w w:val="100"/>
        </w:rPr>
        <w:t>Объёмы финансирования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2645"/>
        <w:gridCol w:w="3491"/>
      </w:tblGrid>
      <w:tr w:rsidR="00A127C2" w:rsidRPr="00663590" w:rsidTr="00AD62DB">
        <w:trPr>
          <w:trHeight w:val="61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Источник финансирования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B167D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201</w:t>
            </w:r>
            <w:r w:rsidR="00AB167D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Всего</w:t>
            </w:r>
          </w:p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(тыс.</w:t>
            </w:r>
            <w:r>
              <w:rPr>
                <w:w w:val="100"/>
              </w:rPr>
              <w:t xml:space="preserve"> </w:t>
            </w:r>
            <w:r w:rsidRPr="00663590">
              <w:rPr>
                <w:w w:val="100"/>
              </w:rPr>
              <w:t>руб.)</w:t>
            </w:r>
          </w:p>
        </w:tc>
      </w:tr>
      <w:tr w:rsidR="00A127C2" w:rsidRPr="00663590" w:rsidTr="00AD62DB">
        <w:trPr>
          <w:trHeight w:val="302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Районный бюджет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B167D" w:rsidP="00AB167D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238</w:t>
            </w:r>
            <w:r w:rsidR="00C1452A">
              <w:rPr>
                <w:w w:val="100"/>
              </w:rPr>
              <w:t> </w:t>
            </w:r>
            <w:r>
              <w:rPr>
                <w:w w:val="100"/>
              </w:rPr>
              <w:t>608</w:t>
            </w:r>
            <w:r w:rsidR="00C1452A">
              <w:rPr>
                <w:w w:val="100"/>
              </w:rPr>
              <w:t xml:space="preserve"> рублей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B167D" w:rsidP="00AB167D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238</w:t>
            </w:r>
            <w:r w:rsidR="00C1452A">
              <w:rPr>
                <w:w w:val="100"/>
              </w:rPr>
              <w:t>,</w:t>
            </w:r>
            <w:r>
              <w:rPr>
                <w:w w:val="100"/>
              </w:rPr>
              <w:t>608</w:t>
            </w:r>
          </w:p>
        </w:tc>
      </w:tr>
    </w:tbl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Общий объем финансирования подлежит корректировке в зависимости от сложившейся стоимости </w:t>
      </w:r>
      <w:smartTag w:uri="urn:schemas-microsoft-com:office:smarttags" w:element="metricconverter">
        <w:smartTagPr>
          <w:attr w:name="ProductID" w:val="1 кв. метра"/>
        </w:smartTagPr>
        <w:r>
          <w:rPr>
            <w:w w:val="100"/>
          </w:rPr>
          <w:t>1 кв. метра</w:t>
        </w:r>
      </w:smartTag>
      <w:r>
        <w:rPr>
          <w:w w:val="100"/>
        </w:rPr>
        <w:t xml:space="preserve"> общей площади жилья на 201</w:t>
      </w:r>
      <w:r w:rsidR="006E7087">
        <w:rPr>
          <w:w w:val="100"/>
        </w:rPr>
        <w:t>5</w:t>
      </w:r>
      <w:r>
        <w:rPr>
          <w:w w:val="100"/>
        </w:rPr>
        <w:t xml:space="preserve"> год.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7. Ожидаемые конечные результаты Программы</w:t>
      </w:r>
    </w:p>
    <w:p w:rsidR="00A127C2" w:rsidRPr="00AB61BC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В результате реализации программных мероприятий созда</w:t>
      </w:r>
      <w:r w:rsidR="001A14EF">
        <w:rPr>
          <w:w w:val="100"/>
        </w:rPr>
        <w:t>ются</w:t>
      </w:r>
      <w:r w:rsidRPr="008946FE">
        <w:rPr>
          <w:w w:val="100"/>
        </w:rPr>
        <w:t xml:space="preserve"> дополнительные условия для улучшения жилищных условий молодых семей. </w:t>
      </w:r>
      <w:proofErr w:type="gramStart"/>
      <w:r w:rsidRPr="008946FE">
        <w:rPr>
          <w:w w:val="100"/>
        </w:rPr>
        <w:t xml:space="preserve">Реализация Программы поможет сократить отток молодых людей из района, укрепит семейные отношения, что, безусловно, положительно скажется на демографической ситуации, </w:t>
      </w:r>
      <w:r w:rsidRPr="008946FE">
        <w:rPr>
          <w:spacing w:val="-12"/>
          <w:w w:val="100"/>
        </w:rPr>
        <w:t>привлечет в жилищную сферу дополнительные финансовые средства кредитных и дру</w:t>
      </w:r>
      <w:r w:rsidRPr="008946FE">
        <w:rPr>
          <w:spacing w:val="-11"/>
          <w:w w:val="100"/>
        </w:rPr>
        <w:t xml:space="preserve">гих организаций, предоставляющих </w:t>
      </w:r>
      <w:r w:rsidRPr="008946FE">
        <w:rPr>
          <w:spacing w:val="-12"/>
          <w:w w:val="100"/>
        </w:rPr>
        <w:t>кре</w:t>
      </w:r>
      <w:r w:rsidRPr="008946FE">
        <w:rPr>
          <w:spacing w:val="-11"/>
          <w:w w:val="100"/>
        </w:rPr>
        <w:t>диты и займы, в том числе ипотечные жилищные кредиты,  а также собст</w:t>
      </w:r>
      <w:r w:rsidRPr="008946FE">
        <w:rPr>
          <w:w w:val="100"/>
        </w:rPr>
        <w:t xml:space="preserve">венные средства граждан, </w:t>
      </w:r>
      <w:r w:rsidRPr="008946FE">
        <w:rPr>
          <w:spacing w:val="-11"/>
          <w:w w:val="100"/>
        </w:rPr>
        <w:t>создаст условия для формирования активной жизненной позиции молодежи.</w:t>
      </w:r>
      <w:proofErr w:type="gramEnd"/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8. Перечень программных мероприятий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485"/>
        <w:gridCol w:w="1481"/>
        <w:gridCol w:w="2080"/>
        <w:gridCol w:w="1888"/>
      </w:tblGrid>
      <w:tr w:rsidR="00A127C2" w:rsidRPr="00663590" w:rsidTr="00CF02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№</w:t>
            </w:r>
          </w:p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proofErr w:type="spellStart"/>
            <w:proofErr w:type="gramStart"/>
            <w:r w:rsidRPr="00663590">
              <w:rPr>
                <w:b/>
                <w:w w:val="100"/>
              </w:rPr>
              <w:t>п</w:t>
            </w:r>
            <w:proofErr w:type="spellEnd"/>
            <w:proofErr w:type="gramEnd"/>
            <w:r w:rsidRPr="00663590">
              <w:rPr>
                <w:b/>
                <w:w w:val="100"/>
              </w:rPr>
              <w:t>/</w:t>
            </w:r>
            <w:proofErr w:type="spellStart"/>
            <w:r w:rsidRPr="00663590">
              <w:rPr>
                <w:b/>
                <w:w w:val="100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Мероприятия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Срок</w:t>
            </w:r>
          </w:p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w w:val="100"/>
              </w:rPr>
            </w:pPr>
            <w:r w:rsidRPr="00663590">
              <w:rPr>
                <w:b/>
                <w:w w:val="100"/>
              </w:rPr>
              <w:t>реализации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Потребность в финансировании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Исполнители</w:t>
            </w:r>
          </w:p>
        </w:tc>
      </w:tr>
      <w:tr w:rsidR="00A127C2" w:rsidRPr="00663590" w:rsidTr="00CF028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1. Правовое обеспечение программы</w:t>
            </w:r>
          </w:p>
        </w:tc>
      </w:tr>
      <w:tr w:rsidR="00A127C2" w:rsidRPr="00663590" w:rsidTr="00CF02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1.1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Разработка нормативно-правовых актов по </w:t>
            </w:r>
            <w:r w:rsidRPr="00663590">
              <w:rPr>
                <w:w w:val="100"/>
              </w:rPr>
              <w:lastRenderedPageBreak/>
              <w:t>определению стоимости 1 кв.м. жилья для целей настоящей программы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B167D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lastRenderedPageBreak/>
              <w:t>январь 201</w:t>
            </w:r>
            <w:r w:rsidR="00AB167D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Администрация района</w:t>
            </w:r>
          </w:p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lastRenderedPageBreak/>
              <w:t>Комитет экономики</w:t>
            </w:r>
          </w:p>
        </w:tc>
      </w:tr>
      <w:tr w:rsidR="00A127C2" w:rsidRPr="00663590" w:rsidTr="00CF02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lastRenderedPageBreak/>
              <w:t>1.2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707BEC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Утверждение состава </w:t>
            </w:r>
            <w:r w:rsidR="00707BEC">
              <w:rPr>
                <w:w w:val="100"/>
              </w:rPr>
              <w:t>рабочей группы</w:t>
            </w:r>
            <w:r w:rsidRPr="00663590">
              <w:rPr>
                <w:w w:val="100"/>
              </w:rPr>
              <w:t xml:space="preserve"> по присвоению молодой семье статуса участника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ЦП «Дом для молодой семьи»</w:t>
            </w:r>
            <w:r>
              <w:rPr>
                <w:w w:val="100"/>
              </w:rPr>
              <w:t>; по признанию молодой семьи имеющей достаточные доходы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B167D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январь</w:t>
            </w:r>
            <w:r>
              <w:rPr>
                <w:w w:val="100"/>
              </w:rPr>
              <w:t xml:space="preserve"> 201</w:t>
            </w:r>
            <w:r w:rsidR="00AB167D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Администрация района</w:t>
            </w:r>
          </w:p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CF028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2. Организационные мероприятия</w:t>
            </w:r>
          </w:p>
        </w:tc>
      </w:tr>
      <w:tr w:rsidR="00A127C2" w:rsidRPr="00663590" w:rsidTr="00CF02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B167D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Совместная работа с отделом ЗАГС по выявлению </w:t>
            </w:r>
            <w:r>
              <w:rPr>
                <w:w w:val="100"/>
              </w:rPr>
              <w:t xml:space="preserve">семей, </w:t>
            </w:r>
            <w:r w:rsidRPr="00663590">
              <w:rPr>
                <w:w w:val="100"/>
              </w:rPr>
              <w:t xml:space="preserve">вступивших в брак, неполных молодых семей с детьми для участия в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ЦП «Дом для молодой семьи» на 201</w:t>
            </w:r>
            <w:r w:rsidR="00AB167D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D62DB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AB167D">
              <w:rPr>
                <w:w w:val="100"/>
              </w:rPr>
              <w:t>5</w:t>
            </w:r>
            <w:r>
              <w:rPr>
                <w:w w:val="100"/>
              </w:rPr>
              <w:t xml:space="preserve"> </w:t>
            </w:r>
            <w:r w:rsidRPr="00663590">
              <w:rPr>
                <w:w w:val="100"/>
              </w:rPr>
              <w:t>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молодежью, ЗАГС</w:t>
            </w:r>
          </w:p>
        </w:tc>
      </w:tr>
      <w:tr w:rsidR="00A127C2" w:rsidRPr="00663590" w:rsidTr="00CF02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2E16C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Прием документов от молодых семей, изъявивших желание стать участником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ЦП «Дом для молодой семьи» на планируемый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B167D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 течение 201</w:t>
            </w:r>
            <w:r w:rsidR="00AB167D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CF02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2E16C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Формирование банка данных молодых семей, изъявивших желание стать участником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ЦП «Дом для молодой семьи»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B167D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AB167D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CF02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707BEC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Проведение заседания </w:t>
            </w:r>
            <w:r w:rsidR="00707BEC">
              <w:rPr>
                <w:w w:val="100"/>
              </w:rPr>
              <w:t>рабочей</w:t>
            </w:r>
            <w:r w:rsidRPr="00663590">
              <w:rPr>
                <w:w w:val="100"/>
              </w:rPr>
              <w:t xml:space="preserve"> </w:t>
            </w:r>
            <w:r w:rsidR="00707BEC">
              <w:rPr>
                <w:w w:val="100"/>
              </w:rPr>
              <w:t>группы</w:t>
            </w:r>
            <w:r w:rsidRPr="00663590">
              <w:rPr>
                <w:w w:val="100"/>
              </w:rPr>
              <w:t xml:space="preserve"> по присвоению молодой семье статуса участника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ЦП «Дом для молодой семьи» и определению объема финансовой поддержки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B167D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AB167D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</w:t>
            </w:r>
            <w:r>
              <w:rPr>
                <w:w w:val="100"/>
              </w:rPr>
              <w:t>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Комиссия по присвоению статуса участника Программы</w:t>
            </w:r>
          </w:p>
        </w:tc>
      </w:tr>
      <w:tr w:rsidR="00A127C2" w:rsidRPr="00663590" w:rsidTr="00CF02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1A14EF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Предоставление в Управление по делам молодежи </w:t>
            </w:r>
            <w:r w:rsidR="001A14EF">
              <w:rPr>
                <w:w w:val="100"/>
              </w:rPr>
              <w:t xml:space="preserve">Министерства образования и молодежной политики Правительства </w:t>
            </w:r>
            <w:r w:rsidRPr="00663590">
              <w:rPr>
                <w:w w:val="100"/>
              </w:rPr>
              <w:t>Магаданской области списков молодых семей-участников подпрограммы «Обеспечение жильем молодых семей» федеральной целевой программы «Жилище» на 2011-2015 годы, изъявивших желание получить финансовую поддержку в планируемом году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0E7C41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до 1 сентября 201</w:t>
            </w:r>
            <w:r w:rsidR="000E7C41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CF02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Информирование молодой семьи о присвоении ей статуса участника Программы.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0E7C41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в течение </w:t>
            </w:r>
            <w:r>
              <w:rPr>
                <w:w w:val="100"/>
              </w:rPr>
              <w:t>201</w:t>
            </w:r>
            <w:r w:rsidR="000E7C41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CF02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lastRenderedPageBreak/>
              <w:t>2.7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Подготовка расчета размера финансовой поддержки молодой семьи, в соответствии с действующим законодательством и настоящей Программой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0E7C41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0E7C41">
              <w:rPr>
                <w:w w:val="100"/>
              </w:rPr>
              <w:t>4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Комитет экономики администрации района</w:t>
            </w:r>
          </w:p>
        </w:tc>
      </w:tr>
      <w:tr w:rsidR="00A127C2" w:rsidRPr="00663590" w:rsidTr="00CF02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2E16C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Определение ежегодного объема средств, выделяемых из местного бюджета на реализацию мероприятий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ЦП «Дом для молодой семьи».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0E7C41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0E7C41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Комитет экономики</w:t>
            </w:r>
          </w:p>
        </w:tc>
      </w:tr>
      <w:tr w:rsidR="00A127C2" w:rsidRPr="00663590" w:rsidTr="00CF02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Проведение мониторинга обеспеченности жильем молодых семей по Ягоднинскому району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0E7C41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 течение 201</w:t>
            </w:r>
            <w:r w:rsidR="000E7C41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CF02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2E16C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Подготовка информационно-аналитических и отчетных документов о реализации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ЦП «Дом для молодой семьи».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0E7C41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в течение </w:t>
            </w:r>
            <w:r>
              <w:rPr>
                <w:w w:val="100"/>
              </w:rPr>
              <w:t>201</w:t>
            </w:r>
            <w:r w:rsidR="000E7C41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CF028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3. Информационное обеспечение</w:t>
            </w:r>
          </w:p>
        </w:tc>
      </w:tr>
      <w:tr w:rsidR="00A127C2" w:rsidRPr="00663590" w:rsidTr="00CF02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3.1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Подготовка информации о реализации программы для газеты «Северная правда»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D62DB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в течение </w:t>
            </w:r>
            <w:r>
              <w:rPr>
                <w:w w:val="100"/>
              </w:rPr>
              <w:t>201</w:t>
            </w:r>
            <w:r w:rsidR="000E7C41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</w:t>
            </w:r>
            <w:r w:rsidR="001A14EF">
              <w:rPr>
                <w:w w:val="100"/>
              </w:rPr>
              <w:t xml:space="preserve">едущий специалист по работе </w:t>
            </w:r>
            <w:r w:rsidRPr="00663590">
              <w:rPr>
                <w:w w:val="100"/>
              </w:rPr>
              <w:t xml:space="preserve"> с молодежью</w:t>
            </w:r>
          </w:p>
        </w:tc>
      </w:tr>
      <w:tr w:rsidR="00A127C2" w:rsidRPr="00663590" w:rsidTr="00CF02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3.2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Организация информационно-разъяснительной работы среди молодых семей по механизму реализации Программы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0E7C41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в течение </w:t>
            </w:r>
            <w:r>
              <w:rPr>
                <w:w w:val="100"/>
              </w:rPr>
              <w:t>201</w:t>
            </w:r>
            <w:r w:rsidR="000E7C41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D62DB" w:rsidRPr="00663590" w:rsidTr="00CF02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3.3.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Издание буклета в помощь молодым семьям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0E7C41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0E7C41">
              <w:rPr>
                <w:w w:val="100"/>
              </w:rPr>
              <w:t>5</w:t>
            </w:r>
            <w:r>
              <w:rPr>
                <w:w w:val="100"/>
              </w:rPr>
              <w:t xml:space="preserve"> </w:t>
            </w:r>
            <w:r w:rsidRPr="00663590">
              <w:rPr>
                <w:w w:val="100"/>
              </w:rPr>
              <w:t>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D62DB" w:rsidRPr="00663590" w:rsidTr="00CF02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3.4.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«Круглый стол» по проблемам обеспеченности жильем молодых семей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0E7C41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0E7C41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D62DB" w:rsidRPr="00663590" w:rsidTr="00CF028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4. Финансовое обеспечение</w:t>
            </w:r>
          </w:p>
        </w:tc>
      </w:tr>
      <w:tr w:rsidR="00AD62DB" w:rsidRPr="00663590" w:rsidTr="00CF02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4.1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Перечисление средств из бюджета муниципального образования «Ягоднинский муниципальный район Магаданской области» для предоставления молодой семье финансовой поддержки на приобретение жилья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6E7087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201</w:t>
            </w:r>
            <w:r w:rsidR="006E7087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1" w:rsidRPr="00663590" w:rsidRDefault="000E7C41" w:rsidP="000E7C41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238</w:t>
            </w:r>
            <w:r w:rsidR="00707BEC">
              <w:rPr>
                <w:w w:val="100"/>
              </w:rPr>
              <w:t> </w:t>
            </w:r>
            <w:r>
              <w:rPr>
                <w:w w:val="100"/>
              </w:rPr>
              <w:t>608</w:t>
            </w:r>
            <w:r w:rsidR="00707BEC">
              <w:rPr>
                <w:w w:val="100"/>
              </w:rPr>
              <w:t xml:space="preserve"> рублей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Администрация района</w:t>
            </w:r>
          </w:p>
        </w:tc>
      </w:tr>
    </w:tbl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B61BC" w:rsidRDefault="00AB61BC" w:rsidP="00A127C2">
      <w:pPr>
        <w:tabs>
          <w:tab w:val="left" w:pos="360"/>
        </w:tabs>
        <w:jc w:val="center"/>
        <w:rPr>
          <w:w w:val="100"/>
        </w:rPr>
      </w:pPr>
    </w:p>
    <w:p w:rsidR="00AB61BC" w:rsidRDefault="00AB61BC" w:rsidP="00A127C2">
      <w:pPr>
        <w:tabs>
          <w:tab w:val="left" w:pos="360"/>
        </w:tabs>
        <w:jc w:val="center"/>
        <w:rPr>
          <w:w w:val="100"/>
        </w:rPr>
      </w:pPr>
    </w:p>
    <w:p w:rsidR="00AB61BC" w:rsidRDefault="00AB61BC" w:rsidP="00A127C2">
      <w:pPr>
        <w:tabs>
          <w:tab w:val="left" w:pos="360"/>
        </w:tabs>
        <w:jc w:val="center"/>
        <w:rPr>
          <w:w w:val="100"/>
        </w:rPr>
      </w:pPr>
    </w:p>
    <w:p w:rsidR="00AB61BC" w:rsidRDefault="00AB61BC" w:rsidP="00A127C2">
      <w:pPr>
        <w:tabs>
          <w:tab w:val="left" w:pos="360"/>
        </w:tabs>
        <w:jc w:val="center"/>
        <w:rPr>
          <w:w w:val="100"/>
        </w:rPr>
      </w:pPr>
    </w:p>
    <w:p w:rsidR="00AB61BC" w:rsidRDefault="00AB61BC" w:rsidP="00A127C2">
      <w:pPr>
        <w:tabs>
          <w:tab w:val="left" w:pos="360"/>
        </w:tabs>
        <w:jc w:val="center"/>
        <w:rPr>
          <w:w w:val="100"/>
        </w:rPr>
      </w:pPr>
    </w:p>
    <w:p w:rsidR="00AB61BC" w:rsidRDefault="00AB61BC" w:rsidP="00A127C2">
      <w:pPr>
        <w:tabs>
          <w:tab w:val="left" w:pos="360"/>
        </w:tabs>
        <w:jc w:val="center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lastRenderedPageBreak/>
        <w:t>Пояснительная записка</w:t>
      </w:r>
    </w:p>
    <w:p w:rsidR="00A127C2" w:rsidRPr="00AB61BC" w:rsidRDefault="00A127C2" w:rsidP="00A127C2">
      <w:pPr>
        <w:tabs>
          <w:tab w:val="left" w:pos="360"/>
        </w:tabs>
        <w:ind w:firstLine="540"/>
        <w:jc w:val="center"/>
        <w:rPr>
          <w:b/>
          <w:w w:val="100"/>
        </w:rPr>
      </w:pPr>
      <w:r w:rsidRPr="00AB61BC">
        <w:rPr>
          <w:b/>
          <w:w w:val="100"/>
        </w:rPr>
        <w:t xml:space="preserve">к проекту </w:t>
      </w:r>
      <w:r w:rsidR="002E16CA">
        <w:rPr>
          <w:b/>
          <w:w w:val="100"/>
        </w:rPr>
        <w:t>муниципальной</w:t>
      </w:r>
      <w:r w:rsidRPr="00AB61BC">
        <w:rPr>
          <w:b/>
          <w:w w:val="100"/>
        </w:rPr>
        <w:t xml:space="preserve"> целевой  программы «Дом для молодой семьи на территории Ягоднинского района Магаданской области» на 201</w:t>
      </w:r>
      <w:r w:rsidR="000E7C41">
        <w:rPr>
          <w:b/>
          <w:w w:val="100"/>
        </w:rPr>
        <w:t>5</w:t>
      </w:r>
      <w:r w:rsidRPr="00AB61BC">
        <w:rPr>
          <w:b/>
          <w:w w:val="100"/>
        </w:rPr>
        <w:t xml:space="preserve"> год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proofErr w:type="gramStart"/>
      <w:r>
        <w:rPr>
          <w:w w:val="100"/>
        </w:rPr>
        <w:t xml:space="preserve">Программа разработана в </w:t>
      </w:r>
      <w:r w:rsidRPr="008946FE">
        <w:rPr>
          <w:w w:val="100"/>
        </w:rPr>
        <w:t>соответствии с постановление</w:t>
      </w:r>
      <w:r>
        <w:rPr>
          <w:w w:val="100"/>
        </w:rPr>
        <w:t>м</w:t>
      </w:r>
      <w:r w:rsidRPr="008946FE">
        <w:rPr>
          <w:w w:val="100"/>
        </w:rPr>
        <w:t xml:space="preserve"> администрации Магаданской области от 7 апреля 2011 года №216-па «О мерах по реализации подпрограммы «Обеспечение жильем молодых семей» федеральной целевой программы «Жилище» на 2011-2015 годы, подпрограммой «Обеспечение жильем молодых семей» федеральной целевой программы «Жилище» на 2011-2015 годы» (постановление Правительства Российской Федерации от 17 декабря 2010 года №1050 «О федеральной целевой программе «Жилище» на 2011-2015</w:t>
      </w:r>
      <w:proofErr w:type="gramEnd"/>
      <w:r w:rsidRPr="008946FE">
        <w:rPr>
          <w:w w:val="100"/>
        </w:rPr>
        <w:t xml:space="preserve"> годы»), постановлением Правительства Российской Федерации от 14 июля 2011 года №575 «О внесении изменений в федеральную целевую программу «Жилище» на 2011-2015 годы», законом Магаданской области от 05.10.2000 года № 134-ОЗ «О государственной молодежной политике в Магаданской области».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Подготовка программы и последующая ее реализация обусловлена необходимостью создания системы  государственной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Ягоднинском районе и, как следствие, в Магаданской области.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Механизм реализации программы предусматривает привлечение средств кредитных организаций, в частности</w:t>
      </w:r>
      <w:r>
        <w:rPr>
          <w:w w:val="100"/>
        </w:rPr>
        <w:t>,</w:t>
      </w:r>
      <w:r w:rsidRPr="008946FE">
        <w:rPr>
          <w:w w:val="100"/>
        </w:rPr>
        <w:t xml:space="preserve"> Северо-Восто</w:t>
      </w:r>
      <w:r w:rsidR="00707BEC">
        <w:rPr>
          <w:w w:val="100"/>
        </w:rPr>
        <w:t xml:space="preserve">чного банка Сбербанка России, </w:t>
      </w:r>
      <w:r w:rsidRPr="008946FE">
        <w:rPr>
          <w:w w:val="100"/>
        </w:rPr>
        <w:t>финансовых средств, предоставляемых и</w:t>
      </w:r>
      <w:r w:rsidR="00707BEC">
        <w:rPr>
          <w:w w:val="100"/>
        </w:rPr>
        <w:t>з</w:t>
      </w:r>
      <w:r w:rsidRPr="008946FE">
        <w:rPr>
          <w:w w:val="100"/>
        </w:rPr>
        <w:t xml:space="preserve"> федерального, областного и районных бюджет</w:t>
      </w:r>
      <w:r w:rsidR="00707BEC">
        <w:rPr>
          <w:w w:val="100"/>
        </w:rPr>
        <w:t>ов на условиях софинансирования, а также привлечение собственных средств молодой семьи изъявившей желание</w:t>
      </w:r>
      <w:r w:rsidR="003C3EF2">
        <w:rPr>
          <w:w w:val="100"/>
        </w:rPr>
        <w:t xml:space="preserve"> участвовать в программе.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Доля районного бюджета составляет 5% от расчетной стоимости приобретаемого молодой семьей жилья.</w:t>
      </w:r>
      <w:r>
        <w:rPr>
          <w:w w:val="100"/>
        </w:rPr>
        <w:t xml:space="preserve"> 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В соответствии с </w:t>
      </w:r>
      <w:r>
        <w:rPr>
          <w:w w:val="100"/>
        </w:rPr>
        <w:t xml:space="preserve">постановлением администрации Ягоднинского района от </w:t>
      </w:r>
      <w:r w:rsidR="000E7C41">
        <w:rPr>
          <w:w w:val="100"/>
        </w:rPr>
        <w:t>21</w:t>
      </w:r>
      <w:r>
        <w:rPr>
          <w:w w:val="100"/>
        </w:rPr>
        <w:t>.</w:t>
      </w:r>
      <w:r w:rsidR="000E7C41">
        <w:rPr>
          <w:w w:val="100"/>
        </w:rPr>
        <w:t>01</w:t>
      </w:r>
      <w:r>
        <w:rPr>
          <w:w w:val="100"/>
        </w:rPr>
        <w:t>.201</w:t>
      </w:r>
      <w:r w:rsidR="000E7C41">
        <w:rPr>
          <w:w w:val="100"/>
        </w:rPr>
        <w:t>4</w:t>
      </w:r>
      <w:r>
        <w:rPr>
          <w:w w:val="100"/>
        </w:rPr>
        <w:t xml:space="preserve"> года № </w:t>
      </w:r>
      <w:r w:rsidR="000E7C41">
        <w:rPr>
          <w:w w:val="100"/>
        </w:rPr>
        <w:t>31</w:t>
      </w:r>
      <w:r>
        <w:rPr>
          <w:w w:val="100"/>
        </w:rPr>
        <w:t xml:space="preserve"> «О стоимости одного квадратного метра общей площади жилог</w:t>
      </w:r>
      <w:r w:rsidR="000E7C41">
        <w:rPr>
          <w:w w:val="100"/>
        </w:rPr>
        <w:t>о помещения для расчета субсидий</w:t>
      </w:r>
      <w:r>
        <w:rPr>
          <w:w w:val="100"/>
        </w:rPr>
        <w:t xml:space="preserve"> на приобретение жилых помещений» стоимость 1 кв. метра на 201</w:t>
      </w:r>
      <w:r w:rsidR="000E7C41">
        <w:rPr>
          <w:w w:val="100"/>
        </w:rPr>
        <w:t>4</w:t>
      </w:r>
      <w:r>
        <w:rPr>
          <w:w w:val="100"/>
        </w:rPr>
        <w:t xml:space="preserve"> год утверждена в размере </w:t>
      </w:r>
      <w:r w:rsidR="000E7C41">
        <w:rPr>
          <w:w w:val="100"/>
        </w:rPr>
        <w:t>16</w:t>
      </w:r>
      <w:r w:rsidR="00EF0189">
        <w:rPr>
          <w:w w:val="100"/>
        </w:rPr>
        <w:t xml:space="preserve"> </w:t>
      </w:r>
      <w:r w:rsidR="000E7C41">
        <w:rPr>
          <w:w w:val="100"/>
        </w:rPr>
        <w:t>570</w:t>
      </w:r>
      <w:r>
        <w:rPr>
          <w:w w:val="100"/>
        </w:rPr>
        <w:t xml:space="preserve"> руб. Расчет произведен по утвержденному размеру стоимости.</w:t>
      </w:r>
    </w:p>
    <w:p w:rsidR="00977597" w:rsidRPr="008946FE" w:rsidRDefault="00977597" w:rsidP="00A127C2">
      <w:pPr>
        <w:tabs>
          <w:tab w:val="left" w:pos="360"/>
        </w:tabs>
        <w:ind w:firstLine="540"/>
        <w:jc w:val="both"/>
        <w:rPr>
          <w:w w:val="100"/>
        </w:rPr>
      </w:pPr>
    </w:p>
    <w:p w:rsidR="00A127C2" w:rsidRPr="001B15E3" w:rsidRDefault="00A127C2" w:rsidP="00977597">
      <w:pPr>
        <w:tabs>
          <w:tab w:val="left" w:pos="360"/>
        </w:tabs>
        <w:ind w:firstLine="540"/>
        <w:jc w:val="both"/>
        <w:rPr>
          <w:b/>
          <w:w w:val="100"/>
        </w:rPr>
      </w:pPr>
      <w:r w:rsidRPr="001B15E3">
        <w:rPr>
          <w:b/>
          <w:w w:val="100"/>
        </w:rPr>
        <w:t>Для участия в районной целевой программе «Дом для молодой семьи» на 201</w:t>
      </w:r>
      <w:r w:rsidR="006E7087">
        <w:rPr>
          <w:b/>
          <w:w w:val="100"/>
        </w:rPr>
        <w:t>5</w:t>
      </w:r>
      <w:r w:rsidRPr="001B15E3">
        <w:rPr>
          <w:b/>
          <w:w w:val="100"/>
        </w:rPr>
        <w:t xml:space="preserve"> год документы подали </w:t>
      </w:r>
      <w:r w:rsidR="000E7C41">
        <w:rPr>
          <w:b/>
          <w:w w:val="100"/>
        </w:rPr>
        <w:t>5</w:t>
      </w:r>
      <w:r w:rsidR="00084420">
        <w:rPr>
          <w:b/>
          <w:w w:val="100"/>
        </w:rPr>
        <w:t xml:space="preserve"> семей</w:t>
      </w:r>
      <w:r w:rsidRPr="001B15E3">
        <w:rPr>
          <w:b/>
          <w:w w:val="100"/>
        </w:rPr>
        <w:t xml:space="preserve">: 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При участии в программе молодой семьи  из 3-х человек доля районного бюджета составит </w:t>
      </w:r>
      <w:r>
        <w:rPr>
          <w:w w:val="100"/>
        </w:rPr>
        <w:t xml:space="preserve"> </w:t>
      </w:r>
      <w:r w:rsidR="000B76F7">
        <w:rPr>
          <w:w w:val="100"/>
        </w:rPr>
        <w:t>4</w:t>
      </w:r>
      <w:r w:rsidR="000E7C41">
        <w:rPr>
          <w:w w:val="100"/>
        </w:rPr>
        <w:t>4</w:t>
      </w:r>
      <w:r w:rsidR="000B76F7">
        <w:rPr>
          <w:w w:val="100"/>
        </w:rPr>
        <w:t> </w:t>
      </w:r>
      <w:r w:rsidR="000E7C41">
        <w:rPr>
          <w:w w:val="100"/>
        </w:rPr>
        <w:t>739 р.</w:t>
      </w:r>
      <w:r>
        <w:rPr>
          <w:w w:val="100"/>
        </w:rPr>
        <w:t xml:space="preserve"> </w:t>
      </w:r>
      <w:r w:rsidRPr="008946FE">
        <w:rPr>
          <w:w w:val="100"/>
        </w:rPr>
        <w:t>руб. на одну семью: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  <w:lang w:val="en-US"/>
        </w:rPr>
        <w:t>D</w:t>
      </w:r>
      <w:r>
        <w:rPr>
          <w:w w:val="100"/>
        </w:rPr>
        <w:t xml:space="preserve"> </w:t>
      </w:r>
      <w:r w:rsidRPr="008946FE">
        <w:rPr>
          <w:w w:val="100"/>
        </w:rPr>
        <w:t>=</w:t>
      </w:r>
      <w:r>
        <w:rPr>
          <w:w w:val="100"/>
        </w:rPr>
        <w:t xml:space="preserve"> </w:t>
      </w:r>
      <w:r w:rsidRPr="008946FE">
        <w:rPr>
          <w:w w:val="100"/>
        </w:rPr>
        <w:t xml:space="preserve">Н </w:t>
      </w:r>
      <w:proofErr w:type="spellStart"/>
      <w:r w:rsidRPr="008946FE">
        <w:rPr>
          <w:w w:val="100"/>
        </w:rPr>
        <w:t>х</w:t>
      </w:r>
      <w:proofErr w:type="spellEnd"/>
      <w:r w:rsidRPr="008946FE">
        <w:rPr>
          <w:w w:val="100"/>
        </w:rPr>
        <w:t xml:space="preserve"> РЖ </w:t>
      </w:r>
      <w:proofErr w:type="spellStart"/>
      <w:r w:rsidRPr="008946FE">
        <w:rPr>
          <w:w w:val="100"/>
        </w:rPr>
        <w:t>х</w:t>
      </w:r>
      <w:proofErr w:type="spellEnd"/>
      <w:r w:rsidRPr="008946FE">
        <w:rPr>
          <w:w w:val="100"/>
        </w:rPr>
        <w:t xml:space="preserve"> 5%,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где </w:t>
      </w:r>
      <w:r w:rsidRPr="008946FE">
        <w:rPr>
          <w:w w:val="100"/>
          <w:lang w:val="en-US"/>
        </w:rPr>
        <w:t>D</w:t>
      </w:r>
      <w:r w:rsidRPr="008946FE">
        <w:rPr>
          <w:w w:val="100"/>
        </w:rPr>
        <w:t>- доля районного бюджета,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Н –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района, 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РЖ – размер общей площади жилого помещения, определяемый в соответствии с требованиями программы.</w:t>
      </w:r>
    </w:p>
    <w:p w:rsidR="00A127C2" w:rsidRPr="00574C65" w:rsidRDefault="000B76F7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4</w:t>
      </w:r>
      <w:r w:rsidR="000E7C41">
        <w:rPr>
          <w:w w:val="100"/>
        </w:rPr>
        <w:t>4 739</w:t>
      </w:r>
      <w:r>
        <w:rPr>
          <w:w w:val="100"/>
        </w:rPr>
        <w:t xml:space="preserve"> </w:t>
      </w:r>
      <w:r w:rsidR="00A127C2">
        <w:rPr>
          <w:w w:val="100"/>
        </w:rPr>
        <w:t xml:space="preserve">р.  = </w:t>
      </w:r>
      <w:r w:rsidR="000E7C41">
        <w:rPr>
          <w:w w:val="100"/>
        </w:rPr>
        <w:t>16 570</w:t>
      </w:r>
      <w:r w:rsidR="00A127C2">
        <w:rPr>
          <w:w w:val="100"/>
        </w:rPr>
        <w:t xml:space="preserve">р. </w:t>
      </w:r>
      <w:proofErr w:type="spellStart"/>
      <w:r w:rsidR="00A127C2">
        <w:rPr>
          <w:w w:val="100"/>
        </w:rPr>
        <w:t>х</w:t>
      </w:r>
      <w:proofErr w:type="spellEnd"/>
      <w:r w:rsidR="00A127C2">
        <w:rPr>
          <w:w w:val="100"/>
        </w:rPr>
        <w:t xml:space="preserve"> 54м</w:t>
      </w:r>
      <w:r w:rsidR="00A127C2">
        <w:rPr>
          <w:w w:val="100"/>
          <w:vertAlign w:val="superscript"/>
        </w:rPr>
        <w:t>2</w:t>
      </w:r>
      <w:r w:rsidR="00A127C2">
        <w:rPr>
          <w:w w:val="100"/>
        </w:rPr>
        <w:t xml:space="preserve"> </w:t>
      </w:r>
      <w:proofErr w:type="spellStart"/>
      <w:r w:rsidR="00A127C2">
        <w:rPr>
          <w:w w:val="100"/>
        </w:rPr>
        <w:t>х</w:t>
      </w:r>
      <w:proofErr w:type="spellEnd"/>
      <w:r w:rsidR="00A127C2">
        <w:rPr>
          <w:w w:val="100"/>
        </w:rPr>
        <w:t xml:space="preserve"> 5%</w:t>
      </w:r>
    </w:p>
    <w:p w:rsidR="00071E0D" w:rsidRDefault="00071E0D" w:rsidP="00071E0D">
      <w:pPr>
        <w:tabs>
          <w:tab w:val="left" w:pos="360"/>
        </w:tabs>
        <w:ind w:firstLine="540"/>
        <w:jc w:val="both"/>
        <w:rPr>
          <w:w w:val="100"/>
        </w:rPr>
      </w:pPr>
    </w:p>
    <w:p w:rsidR="00071E0D" w:rsidRPr="008946FE" w:rsidRDefault="00071E0D" w:rsidP="00071E0D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При участии в программе молодой семьи  из </w:t>
      </w:r>
      <w:r w:rsidR="000E7C41">
        <w:rPr>
          <w:w w:val="100"/>
        </w:rPr>
        <w:t>4</w:t>
      </w:r>
      <w:r w:rsidRPr="008946FE">
        <w:rPr>
          <w:w w:val="100"/>
        </w:rPr>
        <w:t xml:space="preserve">-х человек доля районного бюджета составит </w:t>
      </w:r>
      <w:r>
        <w:rPr>
          <w:w w:val="100"/>
        </w:rPr>
        <w:t xml:space="preserve"> </w:t>
      </w:r>
      <w:r w:rsidR="000E7C41">
        <w:rPr>
          <w:w w:val="100"/>
        </w:rPr>
        <w:t>59</w:t>
      </w:r>
      <w:r>
        <w:rPr>
          <w:w w:val="100"/>
        </w:rPr>
        <w:t xml:space="preserve"> </w:t>
      </w:r>
      <w:r w:rsidR="000E7C41">
        <w:rPr>
          <w:w w:val="100"/>
        </w:rPr>
        <w:t>652</w:t>
      </w:r>
      <w:r>
        <w:rPr>
          <w:w w:val="100"/>
        </w:rPr>
        <w:t xml:space="preserve"> р. </w:t>
      </w:r>
      <w:r w:rsidRPr="008946FE">
        <w:rPr>
          <w:w w:val="100"/>
        </w:rPr>
        <w:t>руб. на одну семью:</w:t>
      </w:r>
    </w:p>
    <w:p w:rsidR="00071E0D" w:rsidRPr="008946FE" w:rsidRDefault="00071E0D" w:rsidP="00071E0D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  <w:lang w:val="en-US"/>
        </w:rPr>
        <w:t>D</w:t>
      </w:r>
      <w:r>
        <w:rPr>
          <w:w w:val="100"/>
        </w:rPr>
        <w:t xml:space="preserve"> </w:t>
      </w:r>
      <w:r w:rsidRPr="008946FE">
        <w:rPr>
          <w:w w:val="100"/>
        </w:rPr>
        <w:t>=</w:t>
      </w:r>
      <w:r>
        <w:rPr>
          <w:w w:val="100"/>
        </w:rPr>
        <w:t xml:space="preserve"> </w:t>
      </w:r>
      <w:r w:rsidRPr="008946FE">
        <w:rPr>
          <w:w w:val="100"/>
        </w:rPr>
        <w:t xml:space="preserve">Н </w:t>
      </w:r>
      <w:proofErr w:type="spellStart"/>
      <w:r w:rsidRPr="008946FE">
        <w:rPr>
          <w:w w:val="100"/>
        </w:rPr>
        <w:t>х</w:t>
      </w:r>
      <w:proofErr w:type="spellEnd"/>
      <w:r w:rsidRPr="008946FE">
        <w:rPr>
          <w:w w:val="100"/>
        </w:rPr>
        <w:t xml:space="preserve"> РЖ </w:t>
      </w:r>
      <w:proofErr w:type="spellStart"/>
      <w:r w:rsidRPr="008946FE">
        <w:rPr>
          <w:w w:val="100"/>
        </w:rPr>
        <w:t>х</w:t>
      </w:r>
      <w:proofErr w:type="spellEnd"/>
      <w:r w:rsidRPr="008946FE">
        <w:rPr>
          <w:w w:val="100"/>
        </w:rPr>
        <w:t xml:space="preserve"> 5%,</w:t>
      </w:r>
    </w:p>
    <w:p w:rsidR="00071E0D" w:rsidRPr="008946FE" w:rsidRDefault="00071E0D" w:rsidP="00071E0D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где </w:t>
      </w:r>
      <w:r w:rsidRPr="008946FE">
        <w:rPr>
          <w:w w:val="100"/>
          <w:lang w:val="en-US"/>
        </w:rPr>
        <w:t>D</w:t>
      </w:r>
      <w:r w:rsidRPr="008946FE">
        <w:rPr>
          <w:w w:val="100"/>
        </w:rPr>
        <w:t>- доля районного бюджета,</w:t>
      </w:r>
    </w:p>
    <w:p w:rsidR="00071E0D" w:rsidRPr="008946FE" w:rsidRDefault="00071E0D" w:rsidP="00071E0D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Н –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района, </w:t>
      </w:r>
    </w:p>
    <w:p w:rsidR="00071E0D" w:rsidRPr="008946FE" w:rsidRDefault="00071E0D" w:rsidP="00071E0D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РЖ – размер общей площади жилого помещения, определяемый в соответствии с требованиями программы.</w:t>
      </w:r>
    </w:p>
    <w:p w:rsidR="00071E0D" w:rsidRPr="00574C65" w:rsidRDefault="000E7C41" w:rsidP="00071E0D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59</w:t>
      </w:r>
      <w:r w:rsidR="00071E0D">
        <w:rPr>
          <w:w w:val="100"/>
        </w:rPr>
        <w:t xml:space="preserve"> </w:t>
      </w:r>
      <w:r>
        <w:rPr>
          <w:w w:val="100"/>
        </w:rPr>
        <w:t>652</w:t>
      </w:r>
      <w:r w:rsidR="00071E0D">
        <w:rPr>
          <w:w w:val="100"/>
        </w:rPr>
        <w:t xml:space="preserve"> р.  = </w:t>
      </w:r>
      <w:r>
        <w:rPr>
          <w:w w:val="100"/>
        </w:rPr>
        <w:t xml:space="preserve">16 570р. </w:t>
      </w:r>
      <w:proofErr w:type="spellStart"/>
      <w:r>
        <w:rPr>
          <w:w w:val="100"/>
        </w:rPr>
        <w:t>х</w:t>
      </w:r>
      <w:proofErr w:type="spellEnd"/>
      <w:r>
        <w:rPr>
          <w:w w:val="100"/>
        </w:rPr>
        <w:t xml:space="preserve"> 7</w:t>
      </w:r>
      <w:r w:rsidR="00071E0D">
        <w:rPr>
          <w:w w:val="100"/>
        </w:rPr>
        <w:t>2м</w:t>
      </w:r>
      <w:r w:rsidR="00071E0D">
        <w:rPr>
          <w:w w:val="100"/>
          <w:vertAlign w:val="superscript"/>
        </w:rPr>
        <w:t>2</w:t>
      </w:r>
      <w:r w:rsidR="00071E0D">
        <w:rPr>
          <w:w w:val="100"/>
        </w:rPr>
        <w:t xml:space="preserve"> </w:t>
      </w:r>
      <w:proofErr w:type="spellStart"/>
      <w:r w:rsidR="00071E0D">
        <w:rPr>
          <w:w w:val="100"/>
        </w:rPr>
        <w:t>х</w:t>
      </w:r>
      <w:proofErr w:type="spellEnd"/>
      <w:r w:rsidR="00071E0D">
        <w:rPr>
          <w:w w:val="100"/>
        </w:rPr>
        <w:t xml:space="preserve"> 5%</w:t>
      </w:r>
    </w:p>
    <w:p w:rsidR="00A127C2" w:rsidRPr="008946FE" w:rsidRDefault="00A127C2" w:rsidP="00977597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lastRenderedPageBreak/>
        <w:t xml:space="preserve">Утвержденный расчет: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</w:tblGrid>
      <w:tr w:rsidR="00305013" w:rsidRPr="00663590" w:rsidTr="00223F71">
        <w:trPr>
          <w:trHeight w:val="188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13" w:rsidRPr="00663590" w:rsidRDefault="00305013" w:rsidP="000E7C41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201</w:t>
            </w:r>
            <w:r w:rsidR="000E7C41">
              <w:rPr>
                <w:w w:val="100"/>
              </w:rPr>
              <w:t>5</w:t>
            </w:r>
            <w:r>
              <w:rPr>
                <w:w w:val="100"/>
              </w:rPr>
              <w:t xml:space="preserve"> </w:t>
            </w:r>
            <w:r w:rsidRPr="00663590">
              <w:rPr>
                <w:w w:val="100"/>
              </w:rPr>
              <w:t>год</w:t>
            </w:r>
          </w:p>
        </w:tc>
      </w:tr>
      <w:tr w:rsidR="00305013" w:rsidRPr="00663590" w:rsidTr="00223F71">
        <w:trPr>
          <w:trHeight w:val="27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13" w:rsidRDefault="00373D5F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4</w:t>
            </w:r>
            <w:r w:rsidR="00305013">
              <w:rPr>
                <w:w w:val="100"/>
              </w:rPr>
              <w:t xml:space="preserve"> сем</w:t>
            </w:r>
            <w:r>
              <w:rPr>
                <w:w w:val="100"/>
              </w:rPr>
              <w:t>ьи</w:t>
            </w:r>
            <w:r w:rsidR="00305013">
              <w:rPr>
                <w:w w:val="100"/>
              </w:rPr>
              <w:t xml:space="preserve"> из 3-х человек:</w:t>
            </w:r>
          </w:p>
          <w:p w:rsidR="00305013" w:rsidRPr="00663590" w:rsidRDefault="00305013" w:rsidP="00373D5F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4</w:t>
            </w:r>
            <w:r w:rsidR="00373D5F">
              <w:rPr>
                <w:w w:val="100"/>
              </w:rPr>
              <w:t>4 </w:t>
            </w:r>
            <w:r>
              <w:rPr>
                <w:w w:val="100"/>
              </w:rPr>
              <w:t>7</w:t>
            </w:r>
            <w:r w:rsidR="00373D5F">
              <w:rPr>
                <w:w w:val="100"/>
              </w:rPr>
              <w:t>39</w:t>
            </w:r>
            <w:r>
              <w:rPr>
                <w:w w:val="100"/>
              </w:rPr>
              <w:t xml:space="preserve"> * </w:t>
            </w:r>
            <w:r w:rsidR="00373D5F">
              <w:rPr>
                <w:w w:val="100"/>
              </w:rPr>
              <w:t>4</w:t>
            </w:r>
            <w:r>
              <w:rPr>
                <w:w w:val="100"/>
              </w:rPr>
              <w:t xml:space="preserve"> =</w:t>
            </w:r>
            <w:r w:rsidR="00223F71">
              <w:rPr>
                <w:w w:val="100"/>
              </w:rPr>
              <w:t xml:space="preserve"> </w:t>
            </w:r>
            <w:r w:rsidR="00373D5F">
              <w:rPr>
                <w:b/>
                <w:w w:val="100"/>
              </w:rPr>
              <w:t>178 956</w:t>
            </w:r>
            <w:r w:rsidRPr="00223F71">
              <w:rPr>
                <w:b/>
                <w:w w:val="100"/>
              </w:rPr>
              <w:t>р</w:t>
            </w:r>
            <w:r>
              <w:rPr>
                <w:w w:val="100"/>
              </w:rPr>
              <w:t>.</w:t>
            </w:r>
          </w:p>
        </w:tc>
      </w:tr>
      <w:tr w:rsidR="00305013" w:rsidRPr="00663590" w:rsidTr="00223F71">
        <w:trPr>
          <w:trHeight w:val="35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13" w:rsidRDefault="00373D5F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1</w:t>
            </w:r>
            <w:r w:rsidR="00223F71">
              <w:rPr>
                <w:w w:val="100"/>
              </w:rPr>
              <w:t xml:space="preserve"> семь</w:t>
            </w:r>
            <w:r>
              <w:rPr>
                <w:w w:val="100"/>
              </w:rPr>
              <w:t>я из 4</w:t>
            </w:r>
            <w:r w:rsidR="00223F71">
              <w:rPr>
                <w:w w:val="100"/>
              </w:rPr>
              <w:t>-х человек:</w:t>
            </w:r>
          </w:p>
          <w:p w:rsidR="00223F71" w:rsidRDefault="00373D5F" w:rsidP="00373D5F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59</w:t>
            </w:r>
            <w:r w:rsidR="00223F71">
              <w:rPr>
                <w:w w:val="100"/>
              </w:rPr>
              <w:t> </w:t>
            </w:r>
            <w:r>
              <w:rPr>
                <w:w w:val="100"/>
              </w:rPr>
              <w:t>652</w:t>
            </w:r>
            <w:r w:rsidR="00223F71">
              <w:rPr>
                <w:w w:val="100"/>
              </w:rPr>
              <w:t xml:space="preserve"> * </w:t>
            </w:r>
            <w:r>
              <w:rPr>
                <w:w w:val="100"/>
              </w:rPr>
              <w:t>1</w:t>
            </w:r>
            <w:r w:rsidR="00223F71">
              <w:rPr>
                <w:w w:val="100"/>
              </w:rPr>
              <w:t xml:space="preserve"> = </w:t>
            </w:r>
            <w:r>
              <w:rPr>
                <w:b/>
                <w:w w:val="100"/>
              </w:rPr>
              <w:t>59 652</w:t>
            </w:r>
            <w:r w:rsidR="00223F71" w:rsidRPr="00223F71">
              <w:rPr>
                <w:b/>
                <w:w w:val="100"/>
              </w:rPr>
              <w:t>р</w:t>
            </w:r>
            <w:r w:rsidR="00223F71">
              <w:rPr>
                <w:w w:val="100"/>
              </w:rPr>
              <w:t>.</w:t>
            </w:r>
          </w:p>
        </w:tc>
      </w:tr>
      <w:tr w:rsidR="00305013" w:rsidRPr="00663590" w:rsidTr="00223F71">
        <w:trPr>
          <w:trHeight w:val="27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13" w:rsidRDefault="00305013" w:rsidP="00373D5F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Итого</w:t>
            </w:r>
            <w:r w:rsidR="00223F71">
              <w:rPr>
                <w:w w:val="100"/>
              </w:rPr>
              <w:t xml:space="preserve">:          </w:t>
            </w:r>
            <w:r w:rsidR="00373D5F">
              <w:rPr>
                <w:b/>
                <w:w w:val="100"/>
              </w:rPr>
              <w:t>238 608</w:t>
            </w:r>
            <w:r w:rsidR="00223F71" w:rsidRPr="00223F71">
              <w:rPr>
                <w:b/>
                <w:w w:val="100"/>
              </w:rPr>
              <w:t>р</w:t>
            </w:r>
            <w:r w:rsidR="00223F71">
              <w:rPr>
                <w:w w:val="100"/>
              </w:rPr>
              <w:t>.</w:t>
            </w:r>
          </w:p>
        </w:tc>
      </w:tr>
    </w:tbl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>Предполагаемый расчет: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</w:tblGrid>
      <w:tr w:rsidR="00373D5F" w:rsidRPr="00663590" w:rsidTr="00CD0B78">
        <w:trPr>
          <w:trHeight w:val="188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F" w:rsidRPr="00663590" w:rsidRDefault="00373D5F" w:rsidP="00141DE5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2015 </w:t>
            </w:r>
            <w:r w:rsidRPr="00663590">
              <w:rPr>
                <w:w w:val="100"/>
              </w:rPr>
              <w:t>год</w:t>
            </w:r>
          </w:p>
        </w:tc>
      </w:tr>
      <w:tr w:rsidR="00373D5F" w:rsidRPr="00663590" w:rsidTr="00CD0B78">
        <w:trPr>
          <w:trHeight w:val="27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F" w:rsidRDefault="00373D5F" w:rsidP="00141DE5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4 семьи из 3-х человек:</w:t>
            </w:r>
          </w:p>
          <w:p w:rsidR="00373D5F" w:rsidRPr="00663590" w:rsidRDefault="00373D5F" w:rsidP="00141DE5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44 739 * 4 = </w:t>
            </w:r>
            <w:r>
              <w:rPr>
                <w:b/>
                <w:w w:val="100"/>
              </w:rPr>
              <w:t>178 956</w:t>
            </w:r>
            <w:r w:rsidRPr="00223F71">
              <w:rPr>
                <w:b/>
                <w:w w:val="100"/>
              </w:rPr>
              <w:t>р</w:t>
            </w:r>
            <w:r>
              <w:rPr>
                <w:w w:val="100"/>
              </w:rPr>
              <w:t>.</w:t>
            </w:r>
          </w:p>
        </w:tc>
      </w:tr>
      <w:tr w:rsidR="00373D5F" w:rsidRPr="00663590" w:rsidTr="00CD0B78">
        <w:trPr>
          <w:trHeight w:val="35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F" w:rsidRDefault="00373D5F" w:rsidP="00141DE5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1 семья из 4-х человек:</w:t>
            </w:r>
          </w:p>
          <w:p w:rsidR="00373D5F" w:rsidRDefault="00373D5F" w:rsidP="00141DE5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59 652 * 1 = </w:t>
            </w:r>
            <w:r>
              <w:rPr>
                <w:b/>
                <w:w w:val="100"/>
              </w:rPr>
              <w:t>59 652</w:t>
            </w:r>
            <w:r w:rsidRPr="00223F71">
              <w:rPr>
                <w:b/>
                <w:w w:val="100"/>
              </w:rPr>
              <w:t>р</w:t>
            </w:r>
            <w:r>
              <w:rPr>
                <w:w w:val="100"/>
              </w:rPr>
              <w:t>.</w:t>
            </w:r>
          </w:p>
        </w:tc>
      </w:tr>
      <w:tr w:rsidR="00373D5F" w:rsidRPr="00663590" w:rsidTr="00CD0B78">
        <w:trPr>
          <w:trHeight w:val="27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F" w:rsidRDefault="00373D5F" w:rsidP="00141DE5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Итого:          </w:t>
            </w:r>
            <w:r>
              <w:rPr>
                <w:b/>
                <w:w w:val="100"/>
              </w:rPr>
              <w:t>238 608</w:t>
            </w:r>
            <w:r w:rsidRPr="00223F71">
              <w:rPr>
                <w:b/>
                <w:w w:val="100"/>
              </w:rPr>
              <w:t>р</w:t>
            </w:r>
            <w:r>
              <w:rPr>
                <w:w w:val="100"/>
              </w:rPr>
              <w:t>.</w:t>
            </w:r>
          </w:p>
        </w:tc>
      </w:tr>
    </w:tbl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  <w:r w:rsidRPr="008946FE">
        <w:rPr>
          <w:w w:val="100"/>
        </w:rPr>
        <w:br w:type="page"/>
      </w:r>
    </w:p>
    <w:sectPr w:rsidR="00A127C2" w:rsidRPr="008946FE" w:rsidSect="000D204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433E36"/>
    <w:multiLevelType w:val="hybridMultilevel"/>
    <w:tmpl w:val="D33ADE24"/>
    <w:lvl w:ilvl="0" w:tplc="0DB4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3F96"/>
    <w:multiLevelType w:val="hybridMultilevel"/>
    <w:tmpl w:val="D4AC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C87AB0"/>
    <w:multiLevelType w:val="hybridMultilevel"/>
    <w:tmpl w:val="16BEBB4A"/>
    <w:lvl w:ilvl="0" w:tplc="0DB4024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7C2"/>
    <w:rsid w:val="0004210C"/>
    <w:rsid w:val="0005241D"/>
    <w:rsid w:val="00057CC4"/>
    <w:rsid w:val="000622BB"/>
    <w:rsid w:val="00071E0D"/>
    <w:rsid w:val="00084420"/>
    <w:rsid w:val="000A39E6"/>
    <w:rsid w:val="000A5065"/>
    <w:rsid w:val="000B76F7"/>
    <w:rsid w:val="000C5EF0"/>
    <w:rsid w:val="000E343F"/>
    <w:rsid w:val="000E7C41"/>
    <w:rsid w:val="00112E16"/>
    <w:rsid w:val="0011763C"/>
    <w:rsid w:val="00143513"/>
    <w:rsid w:val="00176EAA"/>
    <w:rsid w:val="00183A9E"/>
    <w:rsid w:val="001A14EF"/>
    <w:rsid w:val="001B1DF8"/>
    <w:rsid w:val="001C0A7A"/>
    <w:rsid w:val="001D643B"/>
    <w:rsid w:val="001D6E0C"/>
    <w:rsid w:val="00223F71"/>
    <w:rsid w:val="00236484"/>
    <w:rsid w:val="002C7F33"/>
    <w:rsid w:val="002E01A9"/>
    <w:rsid w:val="002E16CA"/>
    <w:rsid w:val="00305013"/>
    <w:rsid w:val="00311025"/>
    <w:rsid w:val="00314026"/>
    <w:rsid w:val="00373D5F"/>
    <w:rsid w:val="003765B7"/>
    <w:rsid w:val="003C3EF2"/>
    <w:rsid w:val="003F32A6"/>
    <w:rsid w:val="004000F2"/>
    <w:rsid w:val="00402539"/>
    <w:rsid w:val="004A3E7A"/>
    <w:rsid w:val="004E7D0C"/>
    <w:rsid w:val="004F38AB"/>
    <w:rsid w:val="00500635"/>
    <w:rsid w:val="00501C93"/>
    <w:rsid w:val="00515CB1"/>
    <w:rsid w:val="00560297"/>
    <w:rsid w:val="0059124D"/>
    <w:rsid w:val="005B7E2C"/>
    <w:rsid w:val="005C3500"/>
    <w:rsid w:val="005C6D93"/>
    <w:rsid w:val="005F1342"/>
    <w:rsid w:val="00693867"/>
    <w:rsid w:val="006A4F4A"/>
    <w:rsid w:val="006E7087"/>
    <w:rsid w:val="00707BEC"/>
    <w:rsid w:val="00734576"/>
    <w:rsid w:val="00751B0B"/>
    <w:rsid w:val="007574C4"/>
    <w:rsid w:val="007742E3"/>
    <w:rsid w:val="0077705A"/>
    <w:rsid w:val="007871C0"/>
    <w:rsid w:val="0080110D"/>
    <w:rsid w:val="00813250"/>
    <w:rsid w:val="008171DE"/>
    <w:rsid w:val="008212DA"/>
    <w:rsid w:val="0085700F"/>
    <w:rsid w:val="00894788"/>
    <w:rsid w:val="008A5A1C"/>
    <w:rsid w:val="008F5DD1"/>
    <w:rsid w:val="00904EC0"/>
    <w:rsid w:val="009068DA"/>
    <w:rsid w:val="0097660A"/>
    <w:rsid w:val="00977597"/>
    <w:rsid w:val="009F2010"/>
    <w:rsid w:val="00A127C2"/>
    <w:rsid w:val="00A62641"/>
    <w:rsid w:val="00AB123B"/>
    <w:rsid w:val="00AB167D"/>
    <w:rsid w:val="00AB61BC"/>
    <w:rsid w:val="00AD62DB"/>
    <w:rsid w:val="00AE448D"/>
    <w:rsid w:val="00B0236C"/>
    <w:rsid w:val="00B10FDC"/>
    <w:rsid w:val="00B164E6"/>
    <w:rsid w:val="00B26621"/>
    <w:rsid w:val="00B817B3"/>
    <w:rsid w:val="00B8591D"/>
    <w:rsid w:val="00BF2E95"/>
    <w:rsid w:val="00C1452A"/>
    <w:rsid w:val="00C22801"/>
    <w:rsid w:val="00CB23F0"/>
    <w:rsid w:val="00D3388F"/>
    <w:rsid w:val="00D3506D"/>
    <w:rsid w:val="00D94C0D"/>
    <w:rsid w:val="00DD23B8"/>
    <w:rsid w:val="00E3584F"/>
    <w:rsid w:val="00E515DE"/>
    <w:rsid w:val="00E744AD"/>
    <w:rsid w:val="00EA0C50"/>
    <w:rsid w:val="00EB7DFB"/>
    <w:rsid w:val="00ED79D9"/>
    <w:rsid w:val="00EF0189"/>
    <w:rsid w:val="00F675D8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C2"/>
    <w:pPr>
      <w:spacing w:after="0" w:line="240" w:lineRule="auto"/>
    </w:pPr>
    <w:rPr>
      <w:rFonts w:ascii="Times New Roman" w:eastAsia="Calibri" w:hAnsi="Times New Roman" w:cs="Times New Roman"/>
      <w:w w:val="9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  <w:rPr>
      <w:rFonts w:eastAsia="Times New Roman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48E0-17CA-4A71-9A75-8D56D72A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39</cp:revision>
  <cp:lastPrinted>2014-10-02T05:56:00Z</cp:lastPrinted>
  <dcterms:created xsi:type="dcterms:W3CDTF">2013-08-28T04:52:00Z</dcterms:created>
  <dcterms:modified xsi:type="dcterms:W3CDTF">2014-12-18T22:53:00Z</dcterms:modified>
</cp:coreProperties>
</file>