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CA" w:rsidRPr="007E1E64" w:rsidRDefault="00F04FCA" w:rsidP="00F04FC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F04FCA" w:rsidRDefault="00F04FCA" w:rsidP="00F04FC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4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F04FCA" w:rsidRDefault="00F04FCA" w:rsidP="00F04FC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04FCA" w:rsidRDefault="00F04FCA" w:rsidP="00F04FC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04FCA" w:rsidRDefault="00F04FCA" w:rsidP="00F04FC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04FCA" w:rsidRPr="003F23A3" w:rsidRDefault="00F04FCA" w:rsidP="00F04FC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F04FCA" w:rsidRPr="002A439A" w:rsidRDefault="00F04FCA" w:rsidP="00F04FC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F04FCA" w:rsidRPr="007E1E64" w:rsidRDefault="00F04FCA" w:rsidP="00F04FC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E1E64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F04FCA" w:rsidRPr="002A439A" w:rsidRDefault="00F04FCA" w:rsidP="00F04FCA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4FCA" w:rsidRDefault="00F04FCA" w:rsidP="00F04FCA">
      <w:pPr>
        <w:pStyle w:val="ConsPlusTitle"/>
        <w:rPr>
          <w:rFonts w:ascii="Times New Roman" w:hAnsi="Times New Roman"/>
          <w:sz w:val="24"/>
          <w:szCs w:val="24"/>
        </w:rPr>
      </w:pPr>
      <w:r w:rsidRPr="00D11B5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«30»  декабря </w:t>
      </w:r>
      <w:r w:rsidRPr="002A439A">
        <w:rPr>
          <w:rFonts w:ascii="Times New Roman" w:hAnsi="Times New Roman"/>
          <w:sz w:val="24"/>
          <w:szCs w:val="24"/>
        </w:rPr>
        <w:t xml:space="preserve"> 2015 </w:t>
      </w:r>
      <w:r w:rsidRPr="00D11B5E">
        <w:rPr>
          <w:rFonts w:ascii="Times New Roman" w:hAnsi="Times New Roman"/>
          <w:sz w:val="24"/>
          <w:szCs w:val="24"/>
        </w:rPr>
        <w:t>г</w:t>
      </w:r>
      <w:r w:rsidRPr="002A439A">
        <w:rPr>
          <w:rFonts w:ascii="Times New Roman" w:hAnsi="Times New Roman"/>
          <w:sz w:val="24"/>
          <w:szCs w:val="24"/>
        </w:rPr>
        <w:t xml:space="preserve">.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№ 574</w:t>
      </w:r>
      <w:r w:rsidRPr="002A439A">
        <w:rPr>
          <w:rFonts w:ascii="Times New Roman" w:hAnsi="Times New Roman"/>
          <w:sz w:val="24"/>
          <w:szCs w:val="24"/>
        </w:rPr>
        <w:t xml:space="preserve">  </w:t>
      </w:r>
    </w:p>
    <w:p w:rsidR="00F04FCA" w:rsidRDefault="00F04FCA" w:rsidP="00F04FCA">
      <w:pPr>
        <w:pStyle w:val="ConsPlusTitle"/>
        <w:rPr>
          <w:rFonts w:ascii="Times New Roman" w:hAnsi="Times New Roman"/>
          <w:sz w:val="24"/>
          <w:szCs w:val="24"/>
        </w:rPr>
      </w:pPr>
      <w:r w:rsidRPr="002A439A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F04FCA" w:rsidRDefault="00F04FCA" w:rsidP="00F04FCA">
      <w:pPr>
        <w:pStyle w:val="ConsPlus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-4.2pt;margin-top:9.65pt;width:288.75pt;height:82.5pt;z-index:251660288" strokecolor="white [3212]">
            <v:textbox style="mso-next-textbox:#_x0000_s1026">
              <w:txbxContent>
                <w:p w:rsidR="00F04FCA" w:rsidRDefault="00F04FCA" w:rsidP="00F04FCA">
                  <w:pPr>
                    <w:pStyle w:val="ConsPlusTitle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утверждении административного регламента </w:t>
                  </w:r>
                </w:p>
                <w:p w:rsidR="00F04FCA" w:rsidRDefault="00F04FCA" w:rsidP="00F04FCA">
                  <w:pPr>
                    <w:pStyle w:val="ConsPlusTitle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предоставления муниципальной услуги «Присвоение адресов объектам адресации, изменение, аннулирование адресов на территории Ягоднинского городского округа»</w:t>
                  </w:r>
                </w:p>
                <w:p w:rsidR="00F04FCA" w:rsidRDefault="00F04FCA" w:rsidP="00F04FCA"/>
              </w:txbxContent>
            </v:textbox>
          </v:rect>
        </w:pict>
      </w:r>
    </w:p>
    <w:p w:rsidR="00F04FCA" w:rsidRDefault="00F04FCA" w:rsidP="00F04FCA">
      <w:pPr>
        <w:pStyle w:val="ConsPlusTitle"/>
        <w:rPr>
          <w:rFonts w:ascii="Times New Roman" w:hAnsi="Times New Roman"/>
          <w:sz w:val="24"/>
          <w:szCs w:val="24"/>
        </w:rPr>
      </w:pPr>
    </w:p>
    <w:p w:rsidR="00F04FCA" w:rsidRDefault="00F04FCA" w:rsidP="00F04FCA">
      <w:pPr>
        <w:pStyle w:val="ConsPlusTitle"/>
        <w:rPr>
          <w:rFonts w:ascii="Times New Roman" w:hAnsi="Times New Roman"/>
          <w:sz w:val="24"/>
          <w:szCs w:val="24"/>
        </w:rPr>
      </w:pPr>
    </w:p>
    <w:p w:rsidR="00F04FCA" w:rsidRDefault="00F04FCA" w:rsidP="00F04FCA">
      <w:pPr>
        <w:pStyle w:val="ConsPlusTitle"/>
        <w:rPr>
          <w:rFonts w:ascii="Times New Roman" w:hAnsi="Times New Roman"/>
          <w:sz w:val="24"/>
          <w:szCs w:val="24"/>
        </w:rPr>
      </w:pPr>
    </w:p>
    <w:p w:rsidR="00F04FCA" w:rsidRDefault="00F04FCA" w:rsidP="00F04FCA">
      <w:pPr>
        <w:pStyle w:val="ConsPlusTitle"/>
        <w:rPr>
          <w:rFonts w:ascii="Times New Roman" w:hAnsi="Times New Roman"/>
          <w:sz w:val="24"/>
          <w:szCs w:val="24"/>
        </w:rPr>
      </w:pPr>
    </w:p>
    <w:p w:rsidR="00F04FCA" w:rsidRDefault="00F04FCA" w:rsidP="00F04FCA">
      <w:pPr>
        <w:pStyle w:val="ConsPlusTitle"/>
        <w:rPr>
          <w:rFonts w:ascii="Times New Roman" w:hAnsi="Times New Roman"/>
          <w:sz w:val="24"/>
          <w:szCs w:val="24"/>
        </w:rPr>
      </w:pPr>
    </w:p>
    <w:p w:rsidR="00F04FCA" w:rsidRDefault="00F04FCA" w:rsidP="00F04FCA">
      <w:pPr>
        <w:pStyle w:val="ConsPlusTitle"/>
        <w:rPr>
          <w:rFonts w:ascii="Times New Roman" w:hAnsi="Times New Roman"/>
          <w:sz w:val="24"/>
          <w:szCs w:val="24"/>
        </w:rPr>
      </w:pPr>
    </w:p>
    <w:p w:rsidR="00F04FCA" w:rsidRDefault="00F04FCA" w:rsidP="00F04FCA">
      <w:pPr>
        <w:pStyle w:val="ConsPlusTitle"/>
        <w:rPr>
          <w:rFonts w:ascii="Times New Roman" w:hAnsi="Times New Roman"/>
          <w:sz w:val="24"/>
          <w:szCs w:val="24"/>
        </w:rPr>
      </w:pPr>
    </w:p>
    <w:p w:rsidR="00F04FCA" w:rsidRPr="003F242E" w:rsidRDefault="00F04FCA" w:rsidP="00F04FC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F242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5" w:history="1">
        <w:r w:rsidRPr="003F242E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3F242E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28.12.2013 N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Pr="003F242E">
        <w:rPr>
          <w:rFonts w:ascii="Times New Roman" w:hAnsi="Times New Roman" w:cs="Times New Roman"/>
        </w:rPr>
        <w:t xml:space="preserve">, </w:t>
      </w:r>
      <w:r w:rsidRPr="003F242E">
        <w:rPr>
          <w:rFonts w:ascii="Times New Roman" w:hAnsi="Times New Roman" w:cs="Times New Roman"/>
          <w:sz w:val="24"/>
          <w:szCs w:val="24"/>
        </w:rPr>
        <w:t xml:space="preserve"> от 27.07.2010 </w:t>
      </w:r>
      <w:hyperlink r:id="rId6" w:history="1">
        <w:r w:rsidRPr="003F242E">
          <w:rPr>
            <w:rFonts w:ascii="Times New Roman" w:hAnsi="Times New Roman" w:cs="Times New Roman"/>
            <w:sz w:val="24"/>
            <w:szCs w:val="24"/>
          </w:rPr>
          <w:t>№ 210-ФЗ</w:t>
        </w:r>
      </w:hyperlink>
      <w:r w:rsidRPr="003F242E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</w:t>
      </w:r>
      <w:hyperlink r:id="rId7" w:history="1">
        <w:r w:rsidRPr="003F242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F242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19.11.2014 № 1221 «Об</w:t>
      </w:r>
      <w:proofErr w:type="gramEnd"/>
      <w:r w:rsidRPr="003F2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42E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3F242E">
        <w:rPr>
          <w:rFonts w:ascii="Times New Roman" w:hAnsi="Times New Roman" w:cs="Times New Roman"/>
          <w:sz w:val="24"/>
          <w:szCs w:val="24"/>
        </w:rPr>
        <w:t xml:space="preserve"> Правил присвоения, изменения и аннулирования адресов», администрация Ягоднинского городского округа</w:t>
      </w:r>
    </w:p>
    <w:p w:rsidR="00F04FCA" w:rsidRPr="003F242E" w:rsidRDefault="00F04FCA" w:rsidP="00F04F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4FCA" w:rsidRPr="003F242E" w:rsidRDefault="00F04FCA" w:rsidP="00F04F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2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04FCA" w:rsidRPr="003F242E" w:rsidRDefault="00F04FCA" w:rsidP="00F04FC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FCA" w:rsidRPr="003F242E" w:rsidRDefault="00F04FCA" w:rsidP="00F04F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42E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9" w:history="1">
        <w:r w:rsidRPr="003F242E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3F242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«Присвоение адресов объектам адресации, изменение, аннулирование адресов на территории Ягоднинского городского округа» согласно приложению.</w:t>
      </w:r>
    </w:p>
    <w:p w:rsidR="00F04FCA" w:rsidRPr="009E2591" w:rsidRDefault="00F04FCA" w:rsidP="00F04F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42E">
        <w:rPr>
          <w:rFonts w:ascii="Times New Roman" w:hAnsi="Times New Roman" w:cs="Times New Roman"/>
          <w:sz w:val="24"/>
          <w:szCs w:val="24"/>
        </w:rPr>
        <w:t xml:space="preserve">2. Отделу информационной безопасности  и программного технического обеспечения администрации Ягоднинского городского округа </w:t>
      </w:r>
      <w:proofErr w:type="gramStart"/>
      <w:r w:rsidRPr="003F242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F242E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Ягоднинского городского округа  </w:t>
      </w:r>
      <w:hyperlink r:id="rId8" w:history="1">
        <w:r w:rsidRPr="009E2591"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Pr="009E2591">
        <w:rPr>
          <w:rFonts w:ascii="Times New Roman" w:hAnsi="Times New Roman" w:cs="Times New Roman"/>
          <w:sz w:val="24"/>
          <w:szCs w:val="24"/>
        </w:rPr>
        <w:t>.</w:t>
      </w:r>
    </w:p>
    <w:p w:rsidR="00F04FCA" w:rsidRPr="003F242E" w:rsidRDefault="00F04FCA" w:rsidP="00F04F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42E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в газете «Северная правда»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2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FCA" w:rsidRPr="003F242E" w:rsidRDefault="00F04FCA" w:rsidP="00F04F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4F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B54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54F1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возложить на Управление</w:t>
      </w:r>
      <w:r>
        <w:rPr>
          <w:rFonts w:ascii="Times New Roman" w:hAnsi="Times New Roman" w:cs="Times New Roman"/>
          <w:sz w:val="24"/>
          <w:szCs w:val="24"/>
        </w:rPr>
        <w:t xml:space="preserve"> жилищного коммунального хозяйства администрации Ягоднинского городского округа.</w:t>
      </w:r>
    </w:p>
    <w:p w:rsidR="00F04FCA" w:rsidRPr="003F242E" w:rsidRDefault="00F04FCA" w:rsidP="00F04FC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4FCA" w:rsidRDefault="00F04FCA" w:rsidP="00F04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FCA" w:rsidRDefault="00F04FCA" w:rsidP="00F04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FCA" w:rsidRPr="003F242E" w:rsidRDefault="00F04FCA" w:rsidP="00F04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FCA" w:rsidRPr="003F242E" w:rsidRDefault="00F04FCA" w:rsidP="00F04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4FCA" w:rsidRPr="003F242E" w:rsidRDefault="00F04FCA" w:rsidP="00F04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242E">
        <w:rPr>
          <w:rFonts w:ascii="Times New Roman" w:hAnsi="Times New Roman" w:cs="Times New Roman"/>
          <w:sz w:val="24"/>
          <w:szCs w:val="24"/>
        </w:rPr>
        <w:t xml:space="preserve">Глава Ягоднинского </w:t>
      </w:r>
    </w:p>
    <w:p w:rsidR="00F04FCA" w:rsidRPr="003F242E" w:rsidRDefault="00F04FCA" w:rsidP="00F04F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242E">
        <w:rPr>
          <w:rFonts w:ascii="Times New Roman" w:hAnsi="Times New Roman" w:cs="Times New Roman"/>
          <w:sz w:val="24"/>
          <w:szCs w:val="24"/>
        </w:rPr>
        <w:t>горо</w:t>
      </w:r>
      <w:r>
        <w:rPr>
          <w:rFonts w:ascii="Times New Roman" w:hAnsi="Times New Roman" w:cs="Times New Roman"/>
          <w:sz w:val="24"/>
          <w:szCs w:val="24"/>
        </w:rPr>
        <w:t>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F242E">
        <w:rPr>
          <w:rFonts w:ascii="Times New Roman" w:hAnsi="Times New Roman" w:cs="Times New Roman"/>
          <w:sz w:val="24"/>
          <w:szCs w:val="24"/>
        </w:rPr>
        <w:t xml:space="preserve">П.Н. </w:t>
      </w:r>
      <w:proofErr w:type="spellStart"/>
      <w:r w:rsidRPr="003F242E"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</w:p>
    <w:p w:rsidR="00F04FCA" w:rsidRDefault="00F04FCA" w:rsidP="00F04FCA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F04FCA" w:rsidRDefault="00F04FCA" w:rsidP="00F04FCA">
      <w:pPr>
        <w:pStyle w:val="ConsPlusTitle"/>
        <w:rPr>
          <w:rFonts w:ascii="Times New Roman" w:hAnsi="Times New Roman"/>
          <w:sz w:val="24"/>
          <w:szCs w:val="24"/>
        </w:rPr>
      </w:pPr>
    </w:p>
    <w:p w:rsidR="00F04FCA" w:rsidRDefault="00F04FCA" w:rsidP="00F04FCA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F04FCA" w:rsidRDefault="00F04FCA" w:rsidP="00F04FCA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F04FCA" w:rsidRDefault="00F04FCA" w:rsidP="00F04FCA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A71D23" w:rsidRDefault="00A71D23"/>
    <w:sectPr w:rsidR="00A71D23" w:rsidSect="00F04FC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FCA"/>
    <w:rsid w:val="00275D75"/>
    <w:rsid w:val="00A71D23"/>
    <w:rsid w:val="00F0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4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F04F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CBF5AF2E5E72F148A1D9CBB2B2C30D370359C42E12F3A00AD31113BCCZA72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BF5AF2E5E72F148A1D9CBB2B2C30D3703A9E44E6283A00AD31113BCCA2FA7838F71E26D67A5FFAZ273A" TargetMode="External"/><Relationship Id="rId5" Type="http://schemas.openxmlformats.org/officeDocument/2006/relationships/hyperlink" Target="consultantplus://offline/ref=CCBF5AF2E5E72F148A1D9CBB2B2C30D370359141E6283A00AD31113BCCA2FA7838F71E26D67B5DF3Z27F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iemnaya_yagodnoe@49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2016-10-12T01:48:00Z</dcterms:created>
  <dcterms:modified xsi:type="dcterms:W3CDTF">2016-10-12T01:48:00Z</dcterms:modified>
</cp:coreProperties>
</file>