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AE4238" w:rsidRDefault="004B48D5" w:rsidP="004B48D5">
      <w:pPr>
        <w:rPr>
          <w:b/>
          <w:sz w:val="16"/>
          <w:szCs w:val="1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Pr="00AE4238" w:rsidRDefault="004F1463" w:rsidP="004B48D5">
      <w:pPr>
        <w:rPr>
          <w:color w:val="000000"/>
          <w:sz w:val="16"/>
          <w:szCs w:val="16"/>
        </w:rPr>
      </w:pPr>
    </w:p>
    <w:p w:rsidR="00B53317" w:rsidRPr="00644CFD" w:rsidRDefault="004B48D5" w:rsidP="00EE3FA0">
      <w:pPr>
        <w:rPr>
          <w:color w:val="000000"/>
          <w:sz w:val="22"/>
          <w:szCs w:val="22"/>
        </w:rPr>
      </w:pPr>
      <w:r w:rsidRPr="00644CFD">
        <w:rPr>
          <w:color w:val="000000"/>
          <w:sz w:val="22"/>
          <w:szCs w:val="22"/>
        </w:rPr>
        <w:t>от «</w:t>
      </w:r>
      <w:r w:rsidR="00C812A3">
        <w:rPr>
          <w:color w:val="000000"/>
          <w:sz w:val="22"/>
          <w:szCs w:val="22"/>
        </w:rPr>
        <w:t>14</w:t>
      </w:r>
      <w:r w:rsidRPr="00644CFD">
        <w:rPr>
          <w:color w:val="000000"/>
          <w:sz w:val="22"/>
          <w:szCs w:val="22"/>
        </w:rPr>
        <w:t>»</w:t>
      </w:r>
      <w:r w:rsidR="00C812A3">
        <w:rPr>
          <w:color w:val="000000"/>
          <w:sz w:val="22"/>
          <w:szCs w:val="22"/>
        </w:rPr>
        <w:t xml:space="preserve"> мая</w:t>
      </w:r>
      <w:r w:rsidR="002F41CE" w:rsidRPr="00644CFD">
        <w:rPr>
          <w:color w:val="000000"/>
          <w:sz w:val="22"/>
          <w:szCs w:val="22"/>
        </w:rPr>
        <w:t xml:space="preserve"> </w:t>
      </w:r>
      <w:r w:rsidR="003834B1" w:rsidRPr="00644CFD">
        <w:rPr>
          <w:color w:val="000000"/>
          <w:sz w:val="22"/>
          <w:szCs w:val="22"/>
        </w:rPr>
        <w:t xml:space="preserve"> </w:t>
      </w:r>
      <w:r w:rsidRPr="00644CFD">
        <w:rPr>
          <w:color w:val="000000"/>
          <w:sz w:val="22"/>
          <w:szCs w:val="22"/>
        </w:rPr>
        <w:t>201</w:t>
      </w:r>
      <w:r w:rsidR="005E45C8">
        <w:rPr>
          <w:color w:val="000000"/>
          <w:sz w:val="22"/>
          <w:szCs w:val="22"/>
        </w:rPr>
        <w:t>9</w:t>
      </w:r>
      <w:r w:rsidRPr="00644CFD">
        <w:rPr>
          <w:color w:val="000000"/>
          <w:sz w:val="22"/>
          <w:szCs w:val="22"/>
        </w:rPr>
        <w:t xml:space="preserve"> года</w:t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="00006F5B" w:rsidRPr="00644CFD">
        <w:rPr>
          <w:color w:val="000000"/>
          <w:sz w:val="22"/>
          <w:szCs w:val="22"/>
        </w:rPr>
        <w:t xml:space="preserve">                 </w:t>
      </w:r>
      <w:r w:rsidR="003834B1" w:rsidRPr="00644CFD">
        <w:rPr>
          <w:color w:val="000000"/>
          <w:sz w:val="22"/>
          <w:szCs w:val="22"/>
        </w:rPr>
        <w:t xml:space="preserve">                  </w:t>
      </w:r>
      <w:r w:rsidRPr="00644CFD">
        <w:rPr>
          <w:color w:val="000000"/>
          <w:sz w:val="22"/>
          <w:szCs w:val="22"/>
        </w:rPr>
        <w:t xml:space="preserve">   </w:t>
      </w:r>
      <w:r w:rsidR="00233D6D" w:rsidRPr="00644CFD">
        <w:rPr>
          <w:color w:val="000000"/>
          <w:sz w:val="22"/>
          <w:szCs w:val="22"/>
        </w:rPr>
        <w:t xml:space="preserve">                          </w:t>
      </w:r>
      <w:r w:rsidRPr="00644CFD">
        <w:rPr>
          <w:color w:val="000000"/>
          <w:sz w:val="22"/>
          <w:szCs w:val="22"/>
        </w:rPr>
        <w:t xml:space="preserve">№ </w:t>
      </w:r>
      <w:r w:rsidR="00233D6D" w:rsidRPr="00644CFD">
        <w:rPr>
          <w:color w:val="000000"/>
          <w:sz w:val="22"/>
          <w:szCs w:val="22"/>
        </w:rPr>
        <w:t xml:space="preserve"> </w:t>
      </w:r>
      <w:r w:rsidR="00C812A3">
        <w:rPr>
          <w:color w:val="000000"/>
          <w:sz w:val="22"/>
          <w:szCs w:val="22"/>
        </w:rPr>
        <w:t>328</w:t>
      </w:r>
    </w:p>
    <w:p w:rsidR="00EE3FA0" w:rsidRPr="00AE4238" w:rsidRDefault="00EE3FA0" w:rsidP="00EE3FA0">
      <w:pPr>
        <w:rPr>
          <w:b/>
          <w:sz w:val="16"/>
          <w:szCs w:val="16"/>
        </w:rPr>
      </w:pPr>
    </w:p>
    <w:p w:rsidR="00C36DA0" w:rsidRDefault="00C36DA0" w:rsidP="00BF70B0">
      <w:pPr>
        <w:spacing w:line="240" w:lineRule="atLeast"/>
        <w:jc w:val="both"/>
        <w:rPr>
          <w:sz w:val="22"/>
          <w:szCs w:val="22"/>
        </w:rPr>
      </w:pPr>
    </w:p>
    <w:p w:rsidR="00C36DA0" w:rsidRPr="00B00210" w:rsidRDefault="00BF70B0" w:rsidP="00644CFD">
      <w:pPr>
        <w:spacing w:line="240" w:lineRule="atLeast"/>
        <w:rPr>
          <w:bCs/>
          <w:sz w:val="22"/>
          <w:szCs w:val="22"/>
        </w:rPr>
      </w:pPr>
      <w:r w:rsidRPr="00B00210">
        <w:rPr>
          <w:sz w:val="22"/>
          <w:szCs w:val="22"/>
        </w:rPr>
        <w:t xml:space="preserve">О </w:t>
      </w:r>
      <w:r w:rsidR="00796C0E" w:rsidRPr="00B00210">
        <w:rPr>
          <w:sz w:val="22"/>
          <w:szCs w:val="22"/>
        </w:rPr>
        <w:t xml:space="preserve">заключении концессионного соглашения в </w:t>
      </w:r>
      <w:r w:rsidR="00796C0E" w:rsidRPr="00B00210">
        <w:rPr>
          <w:bCs/>
          <w:sz w:val="22"/>
          <w:szCs w:val="22"/>
        </w:rPr>
        <w:t xml:space="preserve">отношении </w:t>
      </w:r>
    </w:p>
    <w:p w:rsidR="00B00210" w:rsidRPr="00B00210" w:rsidRDefault="00B00210" w:rsidP="00B0021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sz w:val="22"/>
          <w:szCs w:val="22"/>
          <w:shd w:val="clear" w:color="auto" w:fill="FFFFFF"/>
        </w:rPr>
      </w:pPr>
      <w:r w:rsidRPr="00B00210">
        <w:rPr>
          <w:bCs/>
          <w:sz w:val="22"/>
          <w:szCs w:val="22"/>
          <w:shd w:val="clear" w:color="auto" w:fill="FFFFFF"/>
        </w:rPr>
        <w:t>объектов теплоснабжения, централизованных систем горячего</w:t>
      </w:r>
    </w:p>
    <w:p w:rsidR="00B00210" w:rsidRPr="00B00210" w:rsidRDefault="00B00210" w:rsidP="00B0021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sz w:val="22"/>
          <w:szCs w:val="22"/>
          <w:shd w:val="clear" w:color="auto" w:fill="FFFFFF"/>
        </w:rPr>
      </w:pPr>
      <w:r w:rsidRPr="00B00210">
        <w:rPr>
          <w:bCs/>
          <w:sz w:val="22"/>
          <w:szCs w:val="22"/>
          <w:shd w:val="clear" w:color="auto" w:fill="FFFFFF"/>
        </w:rPr>
        <w:t xml:space="preserve"> водоснабжения, холодного водоснабжения, расположенных </w:t>
      </w:r>
    </w:p>
    <w:p w:rsidR="00B00210" w:rsidRPr="00B00210" w:rsidRDefault="00B00210" w:rsidP="00B0021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sz w:val="22"/>
          <w:szCs w:val="22"/>
          <w:shd w:val="clear" w:color="auto" w:fill="FFFFFF"/>
        </w:rPr>
      </w:pPr>
      <w:r w:rsidRPr="00B00210">
        <w:rPr>
          <w:bCs/>
          <w:sz w:val="22"/>
          <w:szCs w:val="22"/>
          <w:shd w:val="clear" w:color="auto" w:fill="FFFFFF"/>
        </w:rPr>
        <w:t>в поселке Дебин Ягоднинского района Магаданской области</w:t>
      </w:r>
    </w:p>
    <w:p w:rsidR="00B00210" w:rsidRDefault="00B00210" w:rsidP="00B0021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shd w:val="clear" w:color="auto" w:fill="FFFFFF"/>
        </w:rPr>
      </w:pPr>
    </w:p>
    <w:p w:rsidR="004B48D5" w:rsidRPr="00A611CA" w:rsidRDefault="00E4208B" w:rsidP="00C36DA0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2"/>
          <w:szCs w:val="22"/>
        </w:rPr>
      </w:pPr>
      <w:r w:rsidRPr="00A611CA">
        <w:rPr>
          <w:sz w:val="22"/>
          <w:szCs w:val="22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соглашениях»,</w:t>
      </w:r>
      <w:r w:rsidR="00A55826">
        <w:rPr>
          <w:sz w:val="22"/>
          <w:szCs w:val="22"/>
        </w:rPr>
        <w:t xml:space="preserve"> на основании </w:t>
      </w:r>
      <w:r w:rsidR="00C36DA0">
        <w:rPr>
          <w:sz w:val="22"/>
          <w:szCs w:val="22"/>
        </w:rPr>
        <w:t>п</w:t>
      </w:r>
      <w:r w:rsidR="00A55826" w:rsidRPr="008812CD">
        <w:rPr>
          <w:color w:val="000000"/>
          <w:sz w:val="22"/>
          <w:szCs w:val="22"/>
        </w:rPr>
        <w:t>ротокол</w:t>
      </w:r>
      <w:r w:rsidR="00C36DA0">
        <w:rPr>
          <w:color w:val="000000"/>
          <w:sz w:val="22"/>
          <w:szCs w:val="22"/>
        </w:rPr>
        <w:t>а</w:t>
      </w:r>
      <w:r w:rsidR="00A55826" w:rsidRPr="008812CD">
        <w:rPr>
          <w:color w:val="000000"/>
          <w:sz w:val="22"/>
          <w:szCs w:val="22"/>
        </w:rPr>
        <w:t xml:space="preserve"> </w:t>
      </w:r>
      <w:r w:rsidR="005E45C8">
        <w:rPr>
          <w:color w:val="000000"/>
          <w:sz w:val="22"/>
          <w:szCs w:val="22"/>
        </w:rPr>
        <w:t>от 13.05</w:t>
      </w:r>
      <w:r w:rsidR="00A55826">
        <w:rPr>
          <w:color w:val="000000"/>
          <w:sz w:val="22"/>
          <w:szCs w:val="22"/>
        </w:rPr>
        <w:t>.201</w:t>
      </w:r>
      <w:r w:rsidR="005E45C8">
        <w:rPr>
          <w:color w:val="000000"/>
          <w:sz w:val="22"/>
          <w:szCs w:val="22"/>
        </w:rPr>
        <w:t>9</w:t>
      </w:r>
      <w:r w:rsidR="00A55826">
        <w:rPr>
          <w:color w:val="000000"/>
          <w:sz w:val="22"/>
          <w:szCs w:val="22"/>
        </w:rPr>
        <w:t xml:space="preserve"> года </w:t>
      </w:r>
      <w:r w:rsidR="00A55826" w:rsidRPr="008812CD">
        <w:rPr>
          <w:color w:val="000000"/>
          <w:sz w:val="22"/>
          <w:szCs w:val="22"/>
        </w:rPr>
        <w:t xml:space="preserve">№ </w:t>
      </w:r>
      <w:r w:rsidR="007677C5">
        <w:rPr>
          <w:color w:val="000000"/>
          <w:sz w:val="22"/>
          <w:szCs w:val="22"/>
        </w:rPr>
        <w:t xml:space="preserve">1 </w:t>
      </w:r>
      <w:r w:rsidR="007677C5" w:rsidRPr="00E93397">
        <w:rPr>
          <w:color w:val="000000"/>
        </w:rPr>
        <w:t xml:space="preserve">подведения итогов </w:t>
      </w:r>
      <w:r w:rsidR="007677C5" w:rsidRPr="00E93397">
        <w:rPr>
          <w:bCs/>
          <w:color w:val="1E1E1E"/>
        </w:rPr>
        <w:t xml:space="preserve">рассмотрения заявок о готовности заключения концессионного соглашения  по извещению </w:t>
      </w:r>
      <w:r w:rsidR="007677C5" w:rsidRPr="007D13E4">
        <w:rPr>
          <w:bCs/>
          <w:color w:val="1E1E1E"/>
        </w:rPr>
        <w:t xml:space="preserve">№ </w:t>
      </w:r>
      <w:r w:rsidR="005E45C8" w:rsidRPr="007D13E4">
        <w:rPr>
          <w:bCs/>
          <w:color w:val="000000"/>
        </w:rPr>
        <w:t>280319/1590230/01</w:t>
      </w:r>
      <w:r w:rsidR="005E45C8">
        <w:rPr>
          <w:b/>
          <w:bCs/>
          <w:color w:val="000000"/>
        </w:rPr>
        <w:t xml:space="preserve"> </w:t>
      </w:r>
      <w:r w:rsidRPr="00A611CA">
        <w:rPr>
          <w:sz w:val="22"/>
          <w:szCs w:val="22"/>
        </w:rPr>
        <w:t>администрация Ягоднинского городского округа</w:t>
      </w:r>
    </w:p>
    <w:p w:rsidR="004B48D5" w:rsidRPr="00AE4238" w:rsidRDefault="004B48D5" w:rsidP="004B48D5">
      <w:pPr>
        <w:pStyle w:val="11"/>
        <w:jc w:val="both"/>
        <w:rPr>
          <w:i/>
          <w:sz w:val="16"/>
          <w:szCs w:val="16"/>
        </w:rPr>
      </w:pPr>
    </w:p>
    <w:p w:rsidR="00390250" w:rsidRPr="00A611CA" w:rsidRDefault="004B48D5" w:rsidP="004B48D5">
      <w:pPr>
        <w:tabs>
          <w:tab w:val="left" w:pos="765"/>
          <w:tab w:val="left" w:pos="1080"/>
        </w:tabs>
        <w:ind w:firstLine="709"/>
        <w:jc w:val="center"/>
        <w:rPr>
          <w:sz w:val="22"/>
          <w:szCs w:val="22"/>
        </w:rPr>
      </w:pPr>
      <w:r w:rsidRPr="00A611CA">
        <w:rPr>
          <w:sz w:val="22"/>
          <w:szCs w:val="22"/>
        </w:rPr>
        <w:t>ПОСТАНОВЛЯЕТ</w:t>
      </w:r>
      <w:r w:rsidR="00390250" w:rsidRPr="00A611CA">
        <w:rPr>
          <w:sz w:val="22"/>
          <w:szCs w:val="22"/>
        </w:rPr>
        <w:t>:</w:t>
      </w:r>
    </w:p>
    <w:p w:rsidR="00AB5190" w:rsidRPr="00AE4238" w:rsidRDefault="00AB5190" w:rsidP="004B48D5">
      <w:pPr>
        <w:tabs>
          <w:tab w:val="left" w:pos="765"/>
          <w:tab w:val="left" w:pos="1080"/>
        </w:tabs>
        <w:ind w:firstLine="709"/>
        <w:jc w:val="center"/>
        <w:rPr>
          <w:sz w:val="16"/>
          <w:szCs w:val="16"/>
        </w:rPr>
      </w:pPr>
    </w:p>
    <w:p w:rsidR="005E6F8F" w:rsidRPr="00C36DA0" w:rsidRDefault="00AB5190" w:rsidP="003D5A7C">
      <w:pPr>
        <w:ind w:firstLine="547"/>
        <w:jc w:val="both"/>
      </w:pPr>
      <w:r w:rsidRPr="00C36DA0">
        <w:t xml:space="preserve">1. </w:t>
      </w:r>
      <w:r w:rsidR="00EB39A4" w:rsidRPr="00C36DA0">
        <w:t xml:space="preserve">Заключить </w:t>
      </w:r>
      <w:r w:rsidR="00A55826" w:rsidRPr="00C36DA0">
        <w:t xml:space="preserve">концессионное соглашение </w:t>
      </w:r>
      <w:r w:rsidR="00B00210">
        <w:t xml:space="preserve">в отношении </w:t>
      </w:r>
      <w:r w:rsidR="00B00210" w:rsidRPr="00E35508">
        <w:rPr>
          <w:bCs/>
          <w:shd w:val="clear" w:color="auto" w:fill="FFFFFF"/>
        </w:rPr>
        <w:t>объектов теплоснабжения, централизованных систем горячего водоснабжения, холодного водоснабжения, расположенных в поселке Дебин Ягоднинского района Магаданской области</w:t>
      </w:r>
      <w:r w:rsidR="00B00210" w:rsidRPr="00E35508">
        <w:t>, предназначенных для осуществления холодного водоснабжени</w:t>
      </w:r>
      <w:r w:rsidR="00334AE2">
        <w:t>я</w:t>
      </w:r>
      <w:r w:rsidR="00B00210" w:rsidRPr="00E35508">
        <w:t>, горячего водоснабжения, производства, передачи, распределения тепловой</w:t>
      </w:r>
      <w:r w:rsidR="00F22838" w:rsidRPr="00E35508">
        <w:t xml:space="preserve"> </w:t>
      </w:r>
      <w:r w:rsidR="00334AE2">
        <w:t xml:space="preserve">энергии </w:t>
      </w:r>
      <w:r w:rsidR="007677C5" w:rsidRPr="001B698F">
        <w:t>с лицом, выступающим с инициативой заключения концессионного соглашения - обществом с ограниченной ответственностью «</w:t>
      </w:r>
      <w:r w:rsidR="00F22838">
        <w:t>Теплосеть</w:t>
      </w:r>
      <w:r w:rsidR="007677C5" w:rsidRPr="001B698F">
        <w:t>»</w:t>
      </w:r>
      <w:r w:rsidR="007677C5" w:rsidRPr="001B698F">
        <w:rPr>
          <w:color w:val="000000" w:themeColor="text1"/>
        </w:rPr>
        <w:t xml:space="preserve"> на иных условиях, чем предложено инициатором заключения соглашения – обществом с ограниченной ответственностью «</w:t>
      </w:r>
      <w:r w:rsidR="00F22838">
        <w:rPr>
          <w:color w:val="000000" w:themeColor="text1"/>
        </w:rPr>
        <w:t>Теплосеть</w:t>
      </w:r>
      <w:r w:rsidR="007677C5" w:rsidRPr="001B698F">
        <w:rPr>
          <w:color w:val="000000" w:themeColor="text1"/>
        </w:rPr>
        <w:t>»</w:t>
      </w:r>
      <w:r w:rsidR="007677C5">
        <w:rPr>
          <w:color w:val="000000" w:themeColor="text1"/>
        </w:rPr>
        <w:t xml:space="preserve"> </w:t>
      </w:r>
      <w:r w:rsidR="005E6F8F" w:rsidRPr="00C36DA0">
        <w:t xml:space="preserve">согласно приложению № 1 к настоящему постановлению. </w:t>
      </w:r>
    </w:p>
    <w:p w:rsidR="001404CE" w:rsidRPr="00C36DA0" w:rsidRDefault="00617CE7" w:rsidP="003D5A7C">
      <w:pPr>
        <w:ind w:firstLine="547"/>
        <w:jc w:val="both"/>
      </w:pPr>
      <w:r w:rsidRPr="00C36DA0">
        <w:t>2</w:t>
      </w:r>
      <w:r w:rsidR="00BF70B0" w:rsidRPr="00C36DA0">
        <w:t xml:space="preserve">. </w:t>
      </w:r>
      <w:r w:rsidR="001404CE" w:rsidRPr="00C36DA0">
        <w:t>Комитету по управлению муниципальным имуществом администрации Ягоднинского городского округа:</w:t>
      </w:r>
    </w:p>
    <w:p w:rsidR="001404CE" w:rsidRPr="00C36DA0" w:rsidRDefault="005E6F8F" w:rsidP="005E6F8F">
      <w:pPr>
        <w:ind w:firstLine="547"/>
        <w:jc w:val="both"/>
      </w:pPr>
      <w:r w:rsidRPr="00C36DA0">
        <w:t xml:space="preserve">2.1. </w:t>
      </w:r>
      <w:r w:rsidR="003D5A7C">
        <w:t>П</w:t>
      </w:r>
      <w:r w:rsidRPr="00C36DA0">
        <w:t xml:space="preserve">одготовить </w:t>
      </w:r>
      <w:r w:rsidR="001404CE" w:rsidRPr="00C36DA0">
        <w:t>проект концессионного соглашения и обеспеч</w:t>
      </w:r>
      <w:r w:rsidRPr="00C36DA0">
        <w:t>ить</w:t>
      </w:r>
      <w:r w:rsidR="001404CE" w:rsidRPr="00C36DA0">
        <w:t xml:space="preserve"> в установленном порядке заключени</w:t>
      </w:r>
      <w:r w:rsidRPr="00C36DA0">
        <w:t>е</w:t>
      </w:r>
      <w:r w:rsidR="001404CE" w:rsidRPr="00C36DA0">
        <w:t xml:space="preserve"> концессионного соглашения с </w:t>
      </w:r>
      <w:r w:rsidRPr="00C36DA0">
        <w:t>обществом с ограниченной ответственностью «</w:t>
      </w:r>
      <w:r w:rsidR="00F22838">
        <w:t>Теплосеть</w:t>
      </w:r>
      <w:r w:rsidRPr="00C36DA0">
        <w:t xml:space="preserve">» в отношении </w:t>
      </w:r>
      <w:r w:rsidR="007677C5" w:rsidRPr="001B698F">
        <w:t xml:space="preserve">объектов </w:t>
      </w:r>
      <w:r w:rsidR="00B00210" w:rsidRPr="00E35508">
        <w:rPr>
          <w:bCs/>
          <w:shd w:val="clear" w:color="auto" w:fill="FFFFFF"/>
        </w:rPr>
        <w:t>теплоснабжения, централизованных систем горячего водоснабжения, холодного водоснабжения, расположенных в поселке Дебин Ягоднинского района Магаданской области</w:t>
      </w:r>
      <w:r w:rsidR="00B00210" w:rsidRPr="00E35508">
        <w:t>, предназначенных для осуществления холодного водоснабжени</w:t>
      </w:r>
      <w:r w:rsidR="00334AE2">
        <w:t>я</w:t>
      </w:r>
      <w:r w:rsidR="00B00210" w:rsidRPr="00E35508">
        <w:t>, горячего водоснабжения, производства, передачи, распределения тепловой</w:t>
      </w:r>
      <w:r w:rsidR="00334AE2">
        <w:t xml:space="preserve"> энергии</w:t>
      </w:r>
      <w:r w:rsidR="001404CE" w:rsidRPr="00C36DA0">
        <w:t>;</w:t>
      </w:r>
    </w:p>
    <w:p w:rsidR="003D5A7C" w:rsidRDefault="005E6F8F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C36DA0">
        <w:rPr>
          <w:rFonts w:ascii="Times New Roman" w:hAnsi="Times New Roman" w:cs="Times New Roman"/>
          <w:sz w:val="24"/>
          <w:szCs w:val="24"/>
        </w:rPr>
        <w:t>2.2.</w:t>
      </w:r>
      <w:r w:rsidR="001404CE" w:rsidRPr="00C36DA0">
        <w:rPr>
          <w:rFonts w:ascii="Times New Roman" w:hAnsi="Times New Roman" w:cs="Times New Roman"/>
          <w:sz w:val="24"/>
          <w:szCs w:val="24"/>
        </w:rPr>
        <w:t xml:space="preserve"> </w:t>
      </w:r>
      <w:r w:rsidR="003D5A7C">
        <w:rPr>
          <w:rFonts w:ascii="Times New Roman" w:hAnsi="Times New Roman" w:cs="Times New Roman"/>
          <w:sz w:val="24"/>
          <w:szCs w:val="24"/>
        </w:rPr>
        <w:t>З</w:t>
      </w:r>
      <w:r w:rsidR="001404CE" w:rsidRPr="00C36DA0">
        <w:rPr>
          <w:rFonts w:ascii="Times New Roman" w:hAnsi="Times New Roman" w:cs="Times New Roman"/>
          <w:sz w:val="24"/>
          <w:szCs w:val="24"/>
        </w:rPr>
        <w:t>аключ</w:t>
      </w:r>
      <w:r w:rsidRPr="00C36DA0">
        <w:rPr>
          <w:rFonts w:ascii="Times New Roman" w:hAnsi="Times New Roman" w:cs="Times New Roman"/>
          <w:sz w:val="24"/>
          <w:szCs w:val="24"/>
        </w:rPr>
        <w:t xml:space="preserve">ить </w:t>
      </w:r>
      <w:r w:rsidR="001404CE" w:rsidRPr="00C36DA0">
        <w:rPr>
          <w:rFonts w:ascii="Times New Roman" w:hAnsi="Times New Roman" w:cs="Times New Roman"/>
          <w:sz w:val="24"/>
          <w:szCs w:val="24"/>
        </w:rPr>
        <w:t>с концессионером в установленном законодательством порядке договора аренды земельных участков, на которых располагаются объекты концессионного соглашения</w:t>
      </w:r>
      <w:r w:rsidR="00334AE2">
        <w:rPr>
          <w:rFonts w:ascii="Times New Roman" w:hAnsi="Times New Roman" w:cs="Times New Roman"/>
          <w:sz w:val="24"/>
          <w:szCs w:val="24"/>
        </w:rPr>
        <w:t>,</w:t>
      </w:r>
      <w:r w:rsidR="001404CE" w:rsidRPr="00C36DA0">
        <w:rPr>
          <w:rFonts w:ascii="Times New Roman" w:hAnsi="Times New Roman" w:cs="Times New Roman"/>
          <w:sz w:val="24"/>
          <w:szCs w:val="24"/>
        </w:rPr>
        <w:t xml:space="preserve"> и которые необходимы для осуществления концессионером деятельности, предусмотренной концессионным соглашением.</w:t>
      </w:r>
      <w:r w:rsidR="00F5547B" w:rsidRPr="00C36D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D5A7C" w:rsidRDefault="003D5A7C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3D5A7C">
        <w:rPr>
          <w:rFonts w:ascii="Times New Roman" w:hAnsi="Times New Roman" w:cs="Times New Roman"/>
          <w:sz w:val="24"/>
          <w:szCs w:val="24"/>
        </w:rPr>
        <w:t>3. Определить Комитет по управлению муниципальным имуществом администрации Ягоднинского городского округа и Управление жилищно- коммунального хозяйства администрации Ягоднинского городского округа органами, уполномоченным</w:t>
      </w:r>
      <w:r w:rsidR="006B148E">
        <w:rPr>
          <w:rFonts w:ascii="Times New Roman" w:hAnsi="Times New Roman" w:cs="Times New Roman"/>
          <w:sz w:val="24"/>
          <w:szCs w:val="24"/>
        </w:rPr>
        <w:t>и</w:t>
      </w:r>
      <w:r w:rsidRPr="003D5A7C">
        <w:rPr>
          <w:rFonts w:ascii="Times New Roman" w:hAnsi="Times New Roman" w:cs="Times New Roman"/>
          <w:sz w:val="24"/>
          <w:szCs w:val="24"/>
        </w:rPr>
        <w:t xml:space="preserve"> осуществлять контроль за 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5A7C">
        <w:rPr>
          <w:rFonts w:ascii="Times New Roman" w:hAnsi="Times New Roman" w:cs="Times New Roman"/>
          <w:sz w:val="24"/>
          <w:szCs w:val="24"/>
        </w:rPr>
        <w:t xml:space="preserve"> объекта концессионного соглашения и исполнением </w:t>
      </w:r>
      <w:r w:rsidR="006B148E">
        <w:rPr>
          <w:rFonts w:ascii="Times New Roman" w:hAnsi="Times New Roman" w:cs="Times New Roman"/>
          <w:sz w:val="24"/>
          <w:szCs w:val="24"/>
        </w:rPr>
        <w:t>к</w:t>
      </w:r>
      <w:r w:rsidRPr="003D5A7C">
        <w:rPr>
          <w:rFonts w:ascii="Times New Roman" w:hAnsi="Times New Roman" w:cs="Times New Roman"/>
          <w:sz w:val="24"/>
          <w:szCs w:val="24"/>
        </w:rPr>
        <w:t>онцессионером условий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838" w:rsidRPr="00F22838" w:rsidRDefault="00F22838" w:rsidP="00F22838">
      <w:pPr>
        <w:autoSpaceDE w:val="0"/>
        <w:autoSpaceDN w:val="0"/>
        <w:adjustRightInd w:val="0"/>
        <w:ind w:firstLine="547"/>
        <w:jc w:val="both"/>
        <w:rPr>
          <w:rFonts w:eastAsiaTheme="minorEastAsia"/>
          <w:bCs/>
          <w:sz w:val="23"/>
          <w:szCs w:val="23"/>
        </w:rPr>
      </w:pPr>
      <w:r w:rsidRPr="00F22838">
        <w:rPr>
          <w:rFonts w:eastAsiaTheme="minorEastAsia"/>
          <w:bCs/>
          <w:sz w:val="23"/>
          <w:szCs w:val="23"/>
        </w:rPr>
        <w:t xml:space="preserve">4. Установить предельный срок реконструкции и модернизации в отношении </w:t>
      </w:r>
      <w:r w:rsidR="00B00210" w:rsidRPr="00E35508">
        <w:rPr>
          <w:bCs/>
          <w:shd w:val="clear" w:color="auto" w:fill="FFFFFF"/>
        </w:rPr>
        <w:t>объектов теплоснабжения, централизованных систем горячего водоснабжения, холодного водоснабжения, расположенных в поселке Дебин Ягоднинского района Магаданской области</w:t>
      </w:r>
      <w:r w:rsidR="00B00210" w:rsidRPr="00E35508">
        <w:t>, предназначенных для осуществления холодного водоснабжени</w:t>
      </w:r>
      <w:r w:rsidR="00334AE2">
        <w:t>я</w:t>
      </w:r>
      <w:r w:rsidR="00B00210" w:rsidRPr="00E35508">
        <w:t xml:space="preserve">, горячего водоснабжения, производства, передачи, распределения тепловой </w:t>
      </w:r>
      <w:r w:rsidR="00334AE2">
        <w:t xml:space="preserve">энергии </w:t>
      </w:r>
      <w:r w:rsidRPr="00F22838">
        <w:rPr>
          <w:rFonts w:eastAsiaTheme="minorEastAsia"/>
          <w:bCs/>
          <w:sz w:val="23"/>
          <w:szCs w:val="23"/>
        </w:rPr>
        <w:t>согласно приложения № 2 к настоящему постановлению.</w:t>
      </w:r>
    </w:p>
    <w:p w:rsidR="00F22838" w:rsidRPr="00F22838" w:rsidRDefault="00F22838" w:rsidP="00F22838">
      <w:pPr>
        <w:autoSpaceDE w:val="0"/>
        <w:autoSpaceDN w:val="0"/>
        <w:adjustRightInd w:val="0"/>
        <w:ind w:firstLine="547"/>
        <w:jc w:val="both"/>
        <w:rPr>
          <w:rFonts w:eastAsiaTheme="minorEastAsia"/>
          <w:bCs/>
          <w:sz w:val="23"/>
          <w:szCs w:val="23"/>
        </w:rPr>
      </w:pPr>
      <w:r w:rsidRPr="00B00210">
        <w:rPr>
          <w:rFonts w:eastAsiaTheme="minorEastAsia"/>
          <w:bCs/>
          <w:sz w:val="23"/>
          <w:szCs w:val="23"/>
        </w:rPr>
        <w:lastRenderedPageBreak/>
        <w:t xml:space="preserve">5. Установить предельный срок действия концессионного соглашения - с </w:t>
      </w:r>
      <w:r w:rsidR="00B00210" w:rsidRPr="00B00210">
        <w:rPr>
          <w:rFonts w:eastAsiaTheme="minorEastAsia"/>
          <w:bCs/>
          <w:sz w:val="23"/>
          <w:szCs w:val="23"/>
        </w:rPr>
        <w:t>20.05.</w:t>
      </w:r>
      <w:r w:rsidRPr="00B00210">
        <w:rPr>
          <w:rFonts w:eastAsiaTheme="minorEastAsia"/>
          <w:bCs/>
          <w:sz w:val="23"/>
          <w:szCs w:val="23"/>
        </w:rPr>
        <w:t>2019 года по 31.12.2023 года.</w:t>
      </w:r>
    </w:p>
    <w:p w:rsidR="00F22838" w:rsidRPr="00F22838" w:rsidRDefault="00F22838" w:rsidP="00F22838">
      <w:pPr>
        <w:autoSpaceDE w:val="0"/>
        <w:autoSpaceDN w:val="0"/>
        <w:adjustRightInd w:val="0"/>
        <w:ind w:firstLine="547"/>
        <w:jc w:val="both"/>
        <w:rPr>
          <w:rFonts w:eastAsiaTheme="minorEastAsia"/>
          <w:bCs/>
          <w:sz w:val="23"/>
          <w:szCs w:val="23"/>
        </w:rPr>
      </w:pPr>
      <w:r w:rsidRPr="00F22838">
        <w:rPr>
          <w:rFonts w:eastAsiaTheme="minorEastAsia"/>
          <w:bCs/>
          <w:sz w:val="23"/>
          <w:szCs w:val="23"/>
        </w:rPr>
        <w:t xml:space="preserve">6. Установить общий объем расходов средств бюджета муниципального образования «Ягоднинский городской округ», предусматриваемый на реализацию концессионного соглашения в </w:t>
      </w:r>
      <w:r w:rsidR="00830843" w:rsidRPr="00E35508">
        <w:rPr>
          <w:bCs/>
          <w:shd w:val="clear" w:color="auto" w:fill="FFFFFF"/>
        </w:rPr>
        <w:t>отношении</w:t>
      </w:r>
      <w:r w:rsidR="00830843" w:rsidRPr="00E35508">
        <w:rPr>
          <w:rStyle w:val="af9"/>
          <w:rFonts w:eastAsia="Calibri"/>
          <w:bCs/>
        </w:rPr>
        <w:t xml:space="preserve"> </w:t>
      </w:r>
      <w:r w:rsidR="00830843" w:rsidRPr="00E35508">
        <w:rPr>
          <w:bCs/>
          <w:shd w:val="clear" w:color="auto" w:fill="FFFFFF"/>
        </w:rPr>
        <w:t>объектов теплоснабжения, централизованных систем горячего водоснабжения, холодного водоснабжения, расположенных в поселке Дебин Ягоднинского района Магаданской области</w:t>
      </w:r>
      <w:r w:rsidR="00830843" w:rsidRPr="00E35508">
        <w:t>, предназначенных для осуществления холодного водоснабжени</w:t>
      </w:r>
      <w:r w:rsidR="00334AE2">
        <w:t>я</w:t>
      </w:r>
      <w:r w:rsidR="00830843" w:rsidRPr="00E35508">
        <w:t xml:space="preserve">, горячего водоснабжения, производства, передачи, распределения тепловой </w:t>
      </w:r>
      <w:r w:rsidR="00334AE2">
        <w:t xml:space="preserve">энергии </w:t>
      </w:r>
      <w:r w:rsidRPr="00F22838">
        <w:rPr>
          <w:rFonts w:eastAsiaTheme="minorEastAsia"/>
          <w:bCs/>
          <w:sz w:val="23"/>
          <w:szCs w:val="23"/>
        </w:rPr>
        <w:t>на срок, превышающий срок действия утвержденных лимитов бюджетных обязательств согласно приложения № 3 к настоящему постановлению.</w:t>
      </w:r>
    </w:p>
    <w:p w:rsidR="00F22838" w:rsidRPr="00F22838" w:rsidRDefault="00F22838" w:rsidP="00F22838">
      <w:pPr>
        <w:autoSpaceDE w:val="0"/>
        <w:autoSpaceDN w:val="0"/>
        <w:adjustRightInd w:val="0"/>
        <w:ind w:firstLine="547"/>
        <w:jc w:val="both"/>
        <w:rPr>
          <w:rFonts w:eastAsiaTheme="minorEastAsia"/>
          <w:bCs/>
          <w:sz w:val="23"/>
          <w:szCs w:val="23"/>
        </w:rPr>
      </w:pPr>
      <w:r w:rsidRPr="00F22838">
        <w:rPr>
          <w:rFonts w:eastAsiaTheme="minorEastAsia"/>
          <w:bCs/>
          <w:sz w:val="23"/>
          <w:szCs w:val="23"/>
        </w:rPr>
        <w:t xml:space="preserve">7. Установить планируемый результат реализации концессионного соглашения </w:t>
      </w:r>
      <w:r w:rsidR="00830843" w:rsidRPr="00E35508">
        <w:rPr>
          <w:bCs/>
          <w:shd w:val="clear" w:color="auto" w:fill="FFFFFF"/>
        </w:rPr>
        <w:t>в отношении</w:t>
      </w:r>
      <w:r w:rsidR="00830843" w:rsidRPr="00E35508">
        <w:rPr>
          <w:rStyle w:val="af9"/>
          <w:rFonts w:eastAsia="Calibri"/>
          <w:bCs/>
        </w:rPr>
        <w:t xml:space="preserve"> </w:t>
      </w:r>
      <w:r w:rsidR="00830843" w:rsidRPr="00E35508">
        <w:rPr>
          <w:bCs/>
          <w:shd w:val="clear" w:color="auto" w:fill="FFFFFF"/>
        </w:rPr>
        <w:t>объектов теплоснабжения, централизованных систем горячего водоснабжения, холодного водоснабжения, расположенных в поселке Дебин Ягоднинского района Магаданской области</w:t>
      </w:r>
      <w:r w:rsidR="00830843" w:rsidRPr="00E35508">
        <w:t>, предназначенных для осуществления холодного водоснабжени</w:t>
      </w:r>
      <w:r w:rsidR="00334AE2">
        <w:t>я</w:t>
      </w:r>
      <w:r w:rsidR="00830843" w:rsidRPr="00E35508">
        <w:t>, горячего водоснабжения, производства, передачи, распределения тепловой</w:t>
      </w:r>
      <w:r w:rsidR="00334AE2">
        <w:t xml:space="preserve"> энергии</w:t>
      </w:r>
      <w:r w:rsidRPr="00F22838">
        <w:rPr>
          <w:rFonts w:eastAsiaTheme="minorEastAsia"/>
          <w:bCs/>
          <w:sz w:val="23"/>
          <w:szCs w:val="23"/>
        </w:rPr>
        <w:t>:</w:t>
      </w:r>
    </w:p>
    <w:p w:rsidR="00F22838" w:rsidRPr="00F22838" w:rsidRDefault="00F22838" w:rsidP="00830843">
      <w:pPr>
        <w:autoSpaceDE w:val="0"/>
        <w:autoSpaceDN w:val="0"/>
        <w:adjustRightInd w:val="0"/>
        <w:ind w:firstLine="547"/>
        <w:jc w:val="both"/>
        <w:rPr>
          <w:rFonts w:eastAsiaTheme="minorEastAsia"/>
          <w:bCs/>
          <w:sz w:val="23"/>
          <w:szCs w:val="23"/>
        </w:rPr>
      </w:pPr>
      <w:r w:rsidRPr="00F22838">
        <w:rPr>
          <w:rFonts w:eastAsiaTheme="minorEastAsia"/>
          <w:bCs/>
          <w:sz w:val="23"/>
          <w:szCs w:val="23"/>
        </w:rPr>
        <w:t>- повышение качества оказываемых услуг в сфере холодного водоснабжения,</w:t>
      </w:r>
      <w:r w:rsidR="00B05262">
        <w:rPr>
          <w:rFonts w:eastAsiaTheme="minorEastAsia"/>
          <w:bCs/>
          <w:sz w:val="23"/>
          <w:szCs w:val="23"/>
        </w:rPr>
        <w:t xml:space="preserve"> </w:t>
      </w:r>
      <w:r w:rsidRPr="00F22838">
        <w:rPr>
          <w:rFonts w:eastAsiaTheme="minorEastAsia"/>
          <w:bCs/>
          <w:sz w:val="23"/>
          <w:szCs w:val="23"/>
        </w:rPr>
        <w:t>водоснабжения, производства, передачи, распределения тепловой энергии с использование</w:t>
      </w:r>
      <w:r w:rsidR="00B05262">
        <w:rPr>
          <w:rFonts w:eastAsiaTheme="minorEastAsia"/>
          <w:bCs/>
          <w:sz w:val="23"/>
          <w:szCs w:val="23"/>
        </w:rPr>
        <w:t xml:space="preserve">м объекта </w:t>
      </w:r>
      <w:r w:rsidRPr="00F22838">
        <w:rPr>
          <w:rFonts w:eastAsiaTheme="minorEastAsia"/>
          <w:bCs/>
          <w:sz w:val="23"/>
          <w:szCs w:val="23"/>
        </w:rPr>
        <w:t xml:space="preserve">Соглашения в поселке </w:t>
      </w:r>
      <w:r w:rsidR="00B05262">
        <w:rPr>
          <w:rFonts w:eastAsiaTheme="minorEastAsia"/>
          <w:bCs/>
          <w:sz w:val="23"/>
          <w:szCs w:val="23"/>
        </w:rPr>
        <w:t>Дебин</w:t>
      </w:r>
      <w:r w:rsidRPr="00F22838">
        <w:rPr>
          <w:rFonts w:eastAsiaTheme="minorEastAsia"/>
          <w:bCs/>
          <w:sz w:val="23"/>
          <w:szCs w:val="23"/>
        </w:rPr>
        <w:t xml:space="preserve"> Ягоднинского района Магаданской области;</w:t>
      </w:r>
    </w:p>
    <w:p w:rsidR="00F22838" w:rsidRPr="00F22838" w:rsidRDefault="00F22838" w:rsidP="00830843">
      <w:pPr>
        <w:autoSpaceDE w:val="0"/>
        <w:autoSpaceDN w:val="0"/>
        <w:adjustRightInd w:val="0"/>
        <w:ind w:firstLine="547"/>
        <w:jc w:val="both"/>
        <w:rPr>
          <w:rFonts w:eastAsiaTheme="minorEastAsia"/>
          <w:bCs/>
          <w:sz w:val="23"/>
          <w:szCs w:val="23"/>
        </w:rPr>
      </w:pPr>
      <w:r w:rsidRPr="00F22838">
        <w:rPr>
          <w:rFonts w:eastAsiaTheme="minorEastAsia"/>
          <w:bCs/>
          <w:sz w:val="23"/>
          <w:szCs w:val="23"/>
        </w:rPr>
        <w:t>- реконструкция объекта соглашения.</w:t>
      </w:r>
    </w:p>
    <w:p w:rsidR="00AE4238" w:rsidRPr="00C36DA0" w:rsidRDefault="00830843" w:rsidP="00A611CA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11CA" w:rsidRPr="00C36DA0">
        <w:rPr>
          <w:rFonts w:ascii="Times New Roman" w:hAnsi="Times New Roman" w:cs="Times New Roman"/>
          <w:sz w:val="24"/>
          <w:szCs w:val="24"/>
        </w:rPr>
        <w:t>.</w:t>
      </w:r>
      <w:r w:rsidR="00A611CA" w:rsidRPr="00C36DA0">
        <w:rPr>
          <w:sz w:val="24"/>
          <w:szCs w:val="24"/>
        </w:rPr>
        <w:t xml:space="preserve"> </w:t>
      </w:r>
      <w:r w:rsidR="00AE4238" w:rsidRPr="00C36DA0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Ягоднинского городского округа (</w:t>
      </w:r>
      <w:hyperlink r:id="rId9" w:history="1">
        <w:r w:rsidR="00AE4238" w:rsidRPr="00C36D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4238" w:rsidRPr="00C36DA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E4238" w:rsidRPr="00C36D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r w:rsidR="00AE4238" w:rsidRPr="00C36D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4238" w:rsidRPr="00C36D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4238" w:rsidRPr="00C36DA0">
        <w:rPr>
          <w:rFonts w:ascii="Times New Roman" w:hAnsi="Times New Roman" w:cs="Times New Roman"/>
          <w:sz w:val="24"/>
          <w:szCs w:val="24"/>
        </w:rPr>
        <w:t>) и официальному опубликованию в газете «Северная правда».</w:t>
      </w:r>
    </w:p>
    <w:p w:rsidR="00AB5190" w:rsidRPr="00C36DA0" w:rsidRDefault="00830843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5190" w:rsidRPr="00C36DA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2E5574" w:rsidRPr="00C36DA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36DA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34AE2" w:rsidRDefault="00F5547B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</w:t>
      </w:r>
    </w:p>
    <w:p w:rsidR="006B06CA" w:rsidRDefault="00F5547B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</w:p>
    <w:p w:rsidR="001404CE" w:rsidRPr="00A611CA" w:rsidRDefault="00F5547B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838" w:rsidRPr="0051333E" w:rsidRDefault="00F22838" w:rsidP="00F22838">
      <w:pPr>
        <w:spacing w:line="240" w:lineRule="atLeast"/>
        <w:jc w:val="both"/>
      </w:pPr>
      <w:r>
        <w:t>Глава</w:t>
      </w:r>
      <w:r w:rsidRPr="0051333E">
        <w:t xml:space="preserve"> Ягоднинского</w:t>
      </w:r>
    </w:p>
    <w:p w:rsidR="00F22838" w:rsidRPr="0051333E" w:rsidRDefault="00F22838" w:rsidP="00F22838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Д.М. Бородин</w:t>
      </w:r>
      <w:r w:rsidRPr="0051333E">
        <w:t xml:space="preserve"> </w:t>
      </w:r>
    </w:p>
    <w:p w:rsidR="00F22838" w:rsidRDefault="00F22838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B05262" w:rsidRDefault="00B05262" w:rsidP="00F22838"/>
    <w:p w:rsidR="00830843" w:rsidRDefault="00830843" w:rsidP="00F22838"/>
    <w:p w:rsidR="00830843" w:rsidRDefault="00830843" w:rsidP="00F22838"/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C36DA0" w:rsidTr="00FF66A6">
        <w:trPr>
          <w:jc w:val="right"/>
        </w:trPr>
        <w:tc>
          <w:tcPr>
            <w:tcW w:w="4983" w:type="dxa"/>
          </w:tcPr>
          <w:p w:rsidR="00F22838" w:rsidRDefault="00F22838" w:rsidP="00FF66A6">
            <w:pPr>
              <w:rPr>
                <w:sz w:val="22"/>
                <w:szCs w:val="22"/>
              </w:rPr>
            </w:pPr>
          </w:p>
          <w:p w:rsidR="00C36DA0" w:rsidRDefault="00C36DA0" w:rsidP="00FF66A6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1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C36DA0" w:rsidRDefault="00C36DA0" w:rsidP="00C812A3">
            <w:r>
              <w:rPr>
                <w:sz w:val="22"/>
                <w:szCs w:val="22"/>
              </w:rPr>
              <w:t xml:space="preserve">округа от </w:t>
            </w:r>
            <w:r w:rsidR="00C812A3">
              <w:rPr>
                <w:sz w:val="22"/>
                <w:szCs w:val="22"/>
              </w:rPr>
              <w:t>14 мая</w:t>
            </w:r>
            <w:r w:rsidR="00233D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F228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№ </w:t>
            </w:r>
            <w:r w:rsidR="00C812A3">
              <w:rPr>
                <w:sz w:val="22"/>
                <w:szCs w:val="22"/>
              </w:rPr>
              <w:t>328</w:t>
            </w:r>
          </w:p>
        </w:tc>
      </w:tr>
    </w:tbl>
    <w:p w:rsidR="00C36DA0" w:rsidRDefault="00C36DA0" w:rsidP="00C36DA0"/>
    <w:p w:rsidR="00C36DA0" w:rsidRDefault="00C36DA0" w:rsidP="00C36DA0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</w:t>
      </w:r>
      <w:r>
        <w:rPr>
          <w:b/>
          <w:color w:val="000000"/>
        </w:rPr>
        <w:t>а</w:t>
      </w:r>
      <w:r w:rsidRPr="00340FFB">
        <w:rPr>
          <w:b/>
          <w:color w:val="000000"/>
        </w:rPr>
        <w:t xml:space="preserve"> Соглашения, в том числе сведения о технико-экономических показателях,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  <w:r w:rsidR="00782B90">
        <w:rPr>
          <w:b/>
          <w:color w:val="000000"/>
        </w:rPr>
        <w:t>, остаточной стоимости.</w:t>
      </w:r>
    </w:p>
    <w:p w:rsidR="00830843" w:rsidRDefault="00830843" w:rsidP="00830843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698F">
        <w:rPr>
          <w:rFonts w:ascii="Times New Roman" w:hAnsi="Times New Roman" w:cs="Times New Roman"/>
          <w:sz w:val="22"/>
          <w:szCs w:val="22"/>
        </w:rPr>
        <w:t xml:space="preserve">Объектом концессионного соглашения является </w:t>
      </w:r>
      <w:r w:rsidRPr="001B698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централизованные системы отопления, горячего и холодного водоснабжения </w:t>
      </w:r>
      <w:r w:rsidRPr="001B698F">
        <w:rPr>
          <w:rFonts w:ascii="Times New Roman" w:hAnsi="Times New Roman" w:cs="Times New Roman"/>
          <w:sz w:val="22"/>
          <w:szCs w:val="22"/>
        </w:rPr>
        <w:t xml:space="preserve">поселка </w:t>
      </w:r>
      <w:r>
        <w:rPr>
          <w:rFonts w:ascii="Times New Roman" w:hAnsi="Times New Roman" w:cs="Times New Roman"/>
          <w:sz w:val="22"/>
          <w:szCs w:val="22"/>
        </w:rPr>
        <w:t>Дебин</w:t>
      </w:r>
      <w:r w:rsidRPr="001B698F">
        <w:rPr>
          <w:rFonts w:ascii="Times New Roman" w:hAnsi="Times New Roman" w:cs="Times New Roman"/>
          <w:sz w:val="22"/>
          <w:szCs w:val="22"/>
        </w:rPr>
        <w:t xml:space="preserve"> Ягоднинского района Магаданской области, предназначенные для осуществления холодного водоснабжение, горячего водоснабжения, производства, передачи, распределения тепловой энергии.</w:t>
      </w:r>
    </w:p>
    <w:tbl>
      <w:tblPr>
        <w:tblW w:w="110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308"/>
        <w:gridCol w:w="2126"/>
        <w:gridCol w:w="1843"/>
        <w:gridCol w:w="1417"/>
        <w:gridCol w:w="1276"/>
        <w:gridCol w:w="1276"/>
        <w:gridCol w:w="1276"/>
      </w:tblGrid>
      <w:tr w:rsidR="00830843" w:rsidRPr="008D396D" w:rsidTr="00B40469">
        <w:trPr>
          <w:trHeight w:val="20"/>
          <w:tblHeader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№ п/п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Технико-экономические показатели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Мощность объекта на дату передачи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Балансовая стоимость объекта, руб.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Остаточная стоимость объекта, руб.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Модульная котельная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Магаданская область, Ягоднинский район, п.Дебин, ул.Советская, 7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554,1 м2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 гкал/час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26.01.2009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52 705 000,00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35 477 326,86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pStyle w:val="a7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Протяженность – 2622 м.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328 358,34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95 945,55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pStyle w:val="a7"/>
              <w:spacing w:line="240" w:lineRule="atLeast"/>
              <w:ind w:left="0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2.1.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500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57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500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62616,00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18296,25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2.2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417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76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417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52221,75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15259,08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2.3.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193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89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193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24169,78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7062,35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2.4.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752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752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94174,48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27517,56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2.5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41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125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133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41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5134,51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1500,29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2.6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118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159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118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14777,38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4317,92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2.7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442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219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442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55352,55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16173,89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2.8.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159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300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159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19911,89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5818,21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Протяженность – 1606 м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99362,06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3.1.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23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23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1422,99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3.2.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54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54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3340,94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3.3.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299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25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299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18498,91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3.4.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45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45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2784,12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3.5.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22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46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22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1361,12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3.6.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 xml:space="preserve">Наружные  </w:t>
            </w:r>
            <w:r w:rsidRPr="008D396D">
              <w:rPr>
                <w:sz w:val="16"/>
                <w:szCs w:val="16"/>
              </w:rPr>
              <w:lastRenderedPageBreak/>
              <w:t>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 xml:space="preserve">Магаданская область, </w:t>
            </w:r>
            <w:r w:rsidRPr="008D396D">
              <w:rPr>
                <w:sz w:val="16"/>
                <w:szCs w:val="16"/>
              </w:rPr>
              <w:lastRenderedPageBreak/>
              <w:t>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Протяженность – 374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lastRenderedPageBreak/>
              <w:t>D</w:t>
            </w:r>
            <w:r w:rsidRPr="008D396D">
              <w:rPr>
                <w:sz w:val="16"/>
                <w:szCs w:val="16"/>
              </w:rPr>
              <w:t>вн = 50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 xml:space="preserve">374 м. в </w:t>
            </w:r>
            <w:r w:rsidRPr="008D396D">
              <w:rPr>
                <w:sz w:val="16"/>
                <w:szCs w:val="16"/>
              </w:rPr>
              <w:lastRenderedPageBreak/>
              <w:t>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23139,11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3.7.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246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63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246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15219,84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3.8.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312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76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312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19303,22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3.9.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212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212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13116,29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3.10.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19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219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 м. в двутрубном исполнении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1175,52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830843" w:rsidRPr="008D396D" w:rsidTr="00B40469">
        <w:trPr>
          <w:trHeight w:val="555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Протяженностью 3530,00 м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3845144,60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931751,83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4.1.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116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25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25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116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1982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126355,04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30618,47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4.2.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23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23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25053,16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6070,90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4.3.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453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57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453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493438,22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119570,42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4.4.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404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76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404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440064,11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106636,75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4.5.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74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89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74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1986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80605,80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19532,48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4.6.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1045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1045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1986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1138284,63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275830,22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4.7.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160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125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125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160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1987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174282,82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42232,38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4.8.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81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159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81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1987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88230,67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21380,14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4.9.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1174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200 мм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219 мм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1174 м</w:t>
            </w:r>
          </w:p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1988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1278800,15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309880,07</w:t>
            </w:r>
          </w:p>
        </w:tc>
      </w:tr>
      <w:tr w:rsidR="00830843" w:rsidRPr="008D396D" w:rsidTr="00B40469">
        <w:trPr>
          <w:trHeight w:val="20"/>
          <w:jc w:val="center"/>
        </w:trPr>
        <w:tc>
          <w:tcPr>
            <w:tcW w:w="565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08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Здание водонасосной</w:t>
            </w:r>
          </w:p>
        </w:tc>
        <w:tc>
          <w:tcPr>
            <w:tcW w:w="212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  <w:lang w:val="en-US"/>
              </w:rPr>
              <w:t>S – 112,</w:t>
            </w:r>
            <w:r w:rsidRPr="008D396D">
              <w:rPr>
                <w:b/>
                <w:color w:val="000000"/>
                <w:sz w:val="16"/>
                <w:szCs w:val="16"/>
              </w:rPr>
              <w:t>7 кв.м.</w:t>
            </w:r>
          </w:p>
        </w:tc>
        <w:tc>
          <w:tcPr>
            <w:tcW w:w="1417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01.10.1995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492265,53</w:t>
            </w:r>
          </w:p>
        </w:tc>
        <w:tc>
          <w:tcPr>
            <w:tcW w:w="1276" w:type="dxa"/>
          </w:tcPr>
          <w:p w:rsidR="00830843" w:rsidRPr="008D396D" w:rsidRDefault="00830843" w:rsidP="00B40469">
            <w:pPr>
              <w:spacing w:line="240" w:lineRule="atLeast"/>
              <w:jc w:val="center"/>
              <w:rPr>
                <w:b/>
                <w:sz w:val="16"/>
                <w:szCs w:val="16"/>
                <w:highlight w:val="yellow"/>
              </w:rPr>
            </w:pPr>
            <w:r w:rsidRPr="008D396D">
              <w:rPr>
                <w:b/>
                <w:sz w:val="16"/>
                <w:szCs w:val="16"/>
              </w:rPr>
              <w:t>375438,30</w:t>
            </w:r>
          </w:p>
        </w:tc>
      </w:tr>
    </w:tbl>
    <w:p w:rsidR="00830843" w:rsidRDefault="00830843" w:rsidP="00830843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30843" w:rsidRPr="006B56A5" w:rsidRDefault="00830843" w:rsidP="0083084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  <w:r w:rsidRPr="006B56A5">
        <w:rPr>
          <w:rFonts w:ascii="Times New Roman" w:hAnsi="Times New Roman" w:cs="Times New Roman"/>
          <w:b/>
        </w:rPr>
        <w:t xml:space="preserve">ИНФОРМАЦИЯ ОБ </w:t>
      </w:r>
      <w:r w:rsidRPr="006B56A5">
        <w:rPr>
          <w:rFonts w:ascii="Times New Roman" w:hAnsi="Times New Roman" w:cs="Times New Roman"/>
          <w:b/>
          <w:bCs/>
        </w:rPr>
        <w:t>ИНОМ ИМУЩЕСТВЕ</w:t>
      </w:r>
      <w:r w:rsidRPr="006B56A5">
        <w:rPr>
          <w:rFonts w:ascii="Times New Roman" w:hAnsi="Times New Roman" w:cs="Times New Roman"/>
          <w:b/>
        </w:rPr>
        <w:t>&lt;2&gt;</w:t>
      </w:r>
    </w:p>
    <w:p w:rsidR="00830843" w:rsidRDefault="00830843" w:rsidP="00830843">
      <w:pPr>
        <w:jc w:val="center"/>
        <w:rPr>
          <w:b/>
          <w:sz w:val="20"/>
          <w:szCs w:val="20"/>
        </w:rPr>
      </w:pPr>
      <w:r w:rsidRPr="006B56A5">
        <w:rPr>
          <w:b/>
          <w:sz w:val="20"/>
          <w:szCs w:val="20"/>
        </w:rPr>
        <w:t>Движимое имущество, входящее в состав иного имущества</w:t>
      </w:r>
    </w:p>
    <w:p w:rsidR="00830843" w:rsidRDefault="00830843" w:rsidP="0083084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66"/>
        <w:gridCol w:w="2410"/>
        <w:gridCol w:w="1559"/>
        <w:gridCol w:w="1701"/>
        <w:gridCol w:w="1985"/>
      </w:tblGrid>
      <w:tr w:rsidR="00830843" w:rsidRPr="000229BC" w:rsidTr="00B40469">
        <w:trPr>
          <w:trHeight w:val="20"/>
          <w:tblHeader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№ п/п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Балансовая стоимость объекта, руб.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Остаточная стоимость объекта, руб.</w:t>
            </w:r>
          </w:p>
        </w:tc>
      </w:tr>
      <w:tr w:rsidR="00830843" w:rsidRPr="000229BC" w:rsidTr="00B40469">
        <w:trPr>
          <w:trHeight w:val="1260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Фронтальный погрузчик В-140.10012 011</w:t>
            </w:r>
          </w:p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гос. номер  61 18 ММ 49</w:t>
            </w:r>
            <w:r w:rsidRPr="0060793D">
              <w:rPr>
                <w:sz w:val="16"/>
                <w:szCs w:val="16"/>
              </w:rPr>
              <w:t xml:space="preserve"> номер двигателя  </w:t>
            </w:r>
            <w:r w:rsidRPr="0060793D">
              <w:rPr>
                <w:color w:val="000000"/>
                <w:sz w:val="16"/>
                <w:szCs w:val="16"/>
              </w:rPr>
              <w:t>АО390115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2435000,00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830843" w:rsidRPr="0060793D" w:rsidRDefault="00830843" w:rsidP="00B40469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1040855,45</w:t>
            </w:r>
          </w:p>
        </w:tc>
      </w:tr>
      <w:tr w:rsidR="00830843" w:rsidRPr="000229BC" w:rsidTr="00B40469">
        <w:trPr>
          <w:trHeight w:val="559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Погрузчик ТО28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49722,61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2.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Бактерицидная установка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01.04.1987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2990,72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0,00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3.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Бактерицидная установка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01.04.1984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3161,18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0,00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4.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ЭЦВ 10-63-150к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01.01.2001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13800,0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0,00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5.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Весы автомобильные «Нимбус 3-18-80»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18.12.2013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913 943,80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694 978,04</w:t>
            </w:r>
          </w:p>
        </w:tc>
      </w:tr>
      <w:tr w:rsidR="00830843" w:rsidRPr="000229BC" w:rsidTr="00B40469">
        <w:trPr>
          <w:trHeight w:val="581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Энергетическая установка Teksan</w:t>
            </w:r>
            <w:r>
              <w:rPr>
                <w:sz w:val="16"/>
                <w:szCs w:val="16"/>
              </w:rPr>
              <w:t xml:space="preserve"> </w:t>
            </w:r>
            <w:r w:rsidRPr="0060793D">
              <w:rPr>
                <w:sz w:val="16"/>
                <w:szCs w:val="16"/>
              </w:rPr>
              <w:t xml:space="preserve">TJ385DW5C 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09.02.2015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2 910 600,00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2 474 010,00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7.</w:t>
            </w:r>
          </w:p>
        </w:tc>
        <w:tc>
          <w:tcPr>
            <w:tcW w:w="2166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 xml:space="preserve">Бак аккумулятор </w:t>
            </w:r>
            <w:r w:rsidRPr="0060793D">
              <w:rPr>
                <w:sz w:val="16"/>
                <w:szCs w:val="16"/>
                <w:lang w:val="en-US"/>
              </w:rPr>
              <w:t>V</w:t>
            </w:r>
            <w:r w:rsidRPr="0060793D">
              <w:rPr>
                <w:sz w:val="16"/>
                <w:szCs w:val="16"/>
              </w:rPr>
              <w:t>=300 м3</w:t>
            </w:r>
          </w:p>
        </w:tc>
        <w:tc>
          <w:tcPr>
            <w:tcW w:w="2410" w:type="dxa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1 600 000,00</w:t>
            </w:r>
          </w:p>
        </w:tc>
        <w:tc>
          <w:tcPr>
            <w:tcW w:w="1985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1 600 000,00</w:t>
            </w:r>
          </w:p>
        </w:tc>
      </w:tr>
      <w:tr w:rsidR="00830843" w:rsidRPr="000229BC" w:rsidTr="00B40469">
        <w:trPr>
          <w:trHeight w:val="743"/>
        </w:trPr>
        <w:tc>
          <w:tcPr>
            <w:tcW w:w="504" w:type="dxa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8.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Теплообменник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08.07.2013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466 471,40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72 598,68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9.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Теплообменник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08.07.2013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466 471,40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72 598,68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10.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Теплообменник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466 471,40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72 598,68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11.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Д 320-50а с эл. дв. (55х1500)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224 503,00</w:t>
            </w:r>
          </w:p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219 825,86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12.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КМ 80-50-200 с дв. (15х3000)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36078,15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36078,15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13.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Станция управления СУЗ-40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16 819,00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16819,00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14.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2ЭЦВ 8-25-55нрк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81770,00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79214,69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15.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КМ 80-50-200 с дв. (15ч3000)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59478,00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57619,32</w:t>
            </w:r>
          </w:p>
        </w:tc>
      </w:tr>
      <w:tr w:rsidR="00830843" w:rsidRPr="000229BC" w:rsidTr="00B40469">
        <w:trPr>
          <w:trHeight w:val="20"/>
        </w:trPr>
        <w:tc>
          <w:tcPr>
            <w:tcW w:w="504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16.</w:t>
            </w:r>
          </w:p>
        </w:tc>
        <w:tc>
          <w:tcPr>
            <w:tcW w:w="2166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Датчик верхнего и нижнего уровня АМТ5.155.018</w:t>
            </w:r>
          </w:p>
        </w:tc>
        <w:tc>
          <w:tcPr>
            <w:tcW w:w="2410" w:type="dxa"/>
            <w:vAlign w:val="center"/>
          </w:tcPr>
          <w:p w:rsidR="00830843" w:rsidRPr="0060793D" w:rsidRDefault="00830843" w:rsidP="00B40469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  <w:r w:rsidRPr="0060793D">
              <w:rPr>
                <w:sz w:val="16"/>
                <w:szCs w:val="16"/>
              </w:rPr>
              <w:t>1720,00</w:t>
            </w:r>
          </w:p>
        </w:tc>
        <w:tc>
          <w:tcPr>
            <w:tcW w:w="1985" w:type="dxa"/>
            <w:vAlign w:val="center"/>
          </w:tcPr>
          <w:p w:rsidR="00830843" w:rsidRPr="0060793D" w:rsidRDefault="00830843" w:rsidP="00B4046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1720,00</w:t>
            </w:r>
          </w:p>
        </w:tc>
      </w:tr>
    </w:tbl>
    <w:p w:rsidR="00830843" w:rsidRDefault="00830843" w:rsidP="0083084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43" w:rsidRDefault="00830843" w:rsidP="0083084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43" w:rsidRDefault="00830843" w:rsidP="0083084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43" w:rsidRDefault="00830843" w:rsidP="0083084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B05262" w:rsidTr="00B40469">
        <w:trPr>
          <w:jc w:val="right"/>
        </w:trPr>
        <w:tc>
          <w:tcPr>
            <w:tcW w:w="4983" w:type="dxa"/>
          </w:tcPr>
          <w:p w:rsidR="00B05262" w:rsidRDefault="00B05262" w:rsidP="00B40469">
            <w:pPr>
              <w:rPr>
                <w:sz w:val="22"/>
                <w:szCs w:val="22"/>
              </w:rPr>
            </w:pPr>
          </w:p>
          <w:p w:rsidR="00B05262" w:rsidRDefault="00B05262" w:rsidP="00B40469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B05262" w:rsidRDefault="00B05262" w:rsidP="00E954CF">
            <w:r>
              <w:rPr>
                <w:sz w:val="22"/>
                <w:szCs w:val="22"/>
              </w:rPr>
              <w:t xml:space="preserve">округа от </w:t>
            </w:r>
            <w:r w:rsidR="00C812A3">
              <w:rPr>
                <w:sz w:val="22"/>
                <w:szCs w:val="22"/>
              </w:rPr>
              <w:t>14 мая</w:t>
            </w:r>
            <w:r>
              <w:rPr>
                <w:sz w:val="22"/>
                <w:szCs w:val="22"/>
              </w:rPr>
              <w:t xml:space="preserve"> 201</w:t>
            </w:r>
            <w:r w:rsidR="00E954C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№ </w:t>
            </w:r>
            <w:r w:rsidR="00C812A3">
              <w:rPr>
                <w:sz w:val="22"/>
                <w:szCs w:val="22"/>
              </w:rPr>
              <w:t>328</w:t>
            </w:r>
          </w:p>
        </w:tc>
      </w:tr>
    </w:tbl>
    <w:p w:rsidR="00B05262" w:rsidRDefault="00B05262" w:rsidP="00B05262"/>
    <w:p w:rsidR="00B05262" w:rsidRDefault="00B05262" w:rsidP="00B05262">
      <w:pPr>
        <w:spacing w:line="240" w:lineRule="atLeast"/>
        <w:ind w:left="360"/>
        <w:jc w:val="both"/>
        <w:rPr>
          <w:color w:val="000000"/>
        </w:rPr>
      </w:pPr>
    </w:p>
    <w:p w:rsidR="00B05262" w:rsidRDefault="00B05262" w:rsidP="00B05262">
      <w:pPr>
        <w:spacing w:line="240" w:lineRule="atLeast"/>
        <w:ind w:left="360"/>
        <w:jc w:val="both"/>
        <w:rPr>
          <w:sz w:val="22"/>
          <w:szCs w:val="22"/>
        </w:rPr>
      </w:pPr>
      <w:r>
        <w:rPr>
          <w:color w:val="000000"/>
        </w:rPr>
        <w:t xml:space="preserve"> </w:t>
      </w:r>
      <w:r w:rsidRPr="003A1125">
        <w:rPr>
          <w:color w:val="000000"/>
          <w:sz w:val="22"/>
          <w:szCs w:val="22"/>
        </w:rPr>
        <w:t>Предельный</w:t>
      </w:r>
      <w:r w:rsidRPr="003A1125">
        <w:rPr>
          <w:sz w:val="22"/>
          <w:szCs w:val="22"/>
        </w:rPr>
        <w:t xml:space="preserve"> срок реконструкции и модернизации в отношении объектов ц</w:t>
      </w:r>
      <w:r w:rsidRPr="003A1125">
        <w:rPr>
          <w:bCs/>
          <w:sz w:val="22"/>
          <w:szCs w:val="22"/>
          <w:shd w:val="clear" w:color="auto" w:fill="FFFFFF"/>
        </w:rPr>
        <w:t xml:space="preserve">ентрализованной системы отопления, горячего и холодного водоснабжения </w:t>
      </w:r>
      <w:r w:rsidRPr="003A1125">
        <w:rPr>
          <w:sz w:val="22"/>
          <w:szCs w:val="22"/>
        </w:rPr>
        <w:t xml:space="preserve">поселка </w:t>
      </w:r>
      <w:r w:rsidR="007D13E4">
        <w:rPr>
          <w:sz w:val="22"/>
          <w:szCs w:val="22"/>
        </w:rPr>
        <w:t>Дебин</w:t>
      </w:r>
      <w:r w:rsidRPr="003A1125">
        <w:rPr>
          <w:sz w:val="22"/>
          <w:szCs w:val="22"/>
        </w:rPr>
        <w:t xml:space="preserve"> Ягоднинского района  Магаданской области, предназначенных для осуществления холодного водоснабжение, горячего водоснабжения, производства, передачи, распределения тепловой энергии</w:t>
      </w:r>
    </w:p>
    <w:p w:rsidR="00B05262" w:rsidRDefault="00B05262" w:rsidP="00B05262">
      <w:pPr>
        <w:spacing w:line="240" w:lineRule="atLeast"/>
        <w:ind w:left="360"/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563"/>
        <w:gridCol w:w="1414"/>
        <w:gridCol w:w="1562"/>
        <w:gridCol w:w="1564"/>
        <w:gridCol w:w="1897"/>
        <w:gridCol w:w="1066"/>
        <w:gridCol w:w="1064"/>
        <w:gridCol w:w="1001"/>
      </w:tblGrid>
      <w:tr w:rsidR="00B05262" w:rsidRPr="0026799F" w:rsidTr="007D13E4">
        <w:trPr>
          <w:trHeight w:val="866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Описание основных характеристик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Срок реконструк-</w:t>
            </w:r>
          </w:p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ции (модерниза-</w:t>
            </w:r>
          </w:p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ции), год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Год ввода объекта реконструкции (модернизации в эксплуатацию)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5262" w:rsidRPr="00B05262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 xml:space="preserve">Предельные расходы на реконструкцию (модернизацию), </w:t>
            </w:r>
            <w:r>
              <w:rPr>
                <w:color w:val="000000"/>
                <w:sz w:val="16"/>
                <w:szCs w:val="16"/>
              </w:rPr>
              <w:t xml:space="preserve">тыс. </w:t>
            </w:r>
            <w:r w:rsidRPr="00B05262">
              <w:rPr>
                <w:color w:val="000000"/>
                <w:sz w:val="16"/>
                <w:szCs w:val="16"/>
              </w:rPr>
              <w:t>руб. без НДС</w:t>
            </w:r>
          </w:p>
        </w:tc>
      </w:tr>
      <w:tr w:rsidR="00B05262" w:rsidRPr="0026799F" w:rsidTr="007D13E4">
        <w:trPr>
          <w:trHeight w:val="785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B05262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Технико-экономические показатели до проведения мероприятия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B05262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B05262">
              <w:rPr>
                <w:color w:val="000000"/>
                <w:sz w:val="16"/>
                <w:szCs w:val="16"/>
              </w:rPr>
              <w:t>Технико-экономические показатели после  проведения мероприятия</w:t>
            </w:r>
          </w:p>
        </w:tc>
        <w:tc>
          <w:tcPr>
            <w:tcW w:w="9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5262" w:rsidRPr="0026799F" w:rsidTr="007D13E4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9"/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2"/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i/>
                <w:color w:val="000000"/>
                <w:sz w:val="16"/>
                <w:szCs w:val="16"/>
              </w:rPr>
              <w:t>8</w:t>
            </w:r>
          </w:p>
        </w:tc>
      </w:tr>
      <w:tr w:rsidR="00B05262" w:rsidRPr="0026799F" w:rsidTr="007D13E4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7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Объекты для осуществления деятельности по питьевому водоснабжению</w:t>
            </w:r>
          </w:p>
        </w:tc>
      </w:tr>
      <w:tr w:rsidR="00B05262" w:rsidRPr="0026799F" w:rsidTr="007D13E4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Сети водопроводные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219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ПЭ ППУ 150 (основная)</w:t>
            </w:r>
          </w:p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125 (резервная от водозабора к котельной)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Реконструкция</w:t>
            </w:r>
            <w:r w:rsidRPr="0026799F">
              <w:rPr>
                <w:sz w:val="16"/>
                <w:szCs w:val="16"/>
              </w:rPr>
              <w:t xml:space="preserve"> труб ХВС от ТК 1 до ТК 35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sz w:val="16"/>
                <w:szCs w:val="16"/>
              </w:rPr>
              <w:t>73 метра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800,252</w:t>
            </w:r>
          </w:p>
        </w:tc>
      </w:tr>
      <w:tr w:rsidR="00B05262" w:rsidRPr="0026799F" w:rsidTr="007D13E4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Сети водопроводные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219 (основная)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6799F">
              <w:rPr>
                <w:sz w:val="16"/>
                <w:szCs w:val="16"/>
              </w:rPr>
              <w:t>Труба ПЭ ППУ 125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Реконструкция</w:t>
            </w:r>
            <w:r w:rsidRPr="0026799F">
              <w:rPr>
                <w:sz w:val="16"/>
                <w:szCs w:val="16"/>
              </w:rPr>
              <w:t xml:space="preserve"> труб ХВС от ТК1 до ТК2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sz w:val="16"/>
                <w:szCs w:val="16"/>
              </w:rPr>
              <w:t>40 метров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1061,647</w:t>
            </w:r>
          </w:p>
        </w:tc>
      </w:tr>
      <w:tr w:rsidR="00B05262" w:rsidRPr="0026799F" w:rsidTr="007D13E4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7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Объекты для осуществления деятельности по горячему водоснабжению</w:t>
            </w:r>
          </w:p>
        </w:tc>
      </w:tr>
      <w:tr w:rsidR="00B05262" w:rsidRPr="0026799F" w:rsidTr="007D13E4">
        <w:trPr>
          <w:trHeight w:val="66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Наружные сети ГВС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63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18,4%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ПЭ ППУ 100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8%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Реконструкция труб ГВС от ТК 1 до ТК 35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73 метра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486,552</w:t>
            </w:r>
          </w:p>
        </w:tc>
      </w:tr>
      <w:tr w:rsidR="00B05262" w:rsidRPr="0026799F" w:rsidTr="007D13E4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Наружные сети ГВС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100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18,4%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ПЭ ППУ 100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8%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Реконструкция труб ГВС от ТК1 до ТК2</w:t>
            </w:r>
          </w:p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40 метров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197,436</w:t>
            </w:r>
          </w:p>
        </w:tc>
      </w:tr>
      <w:tr w:rsidR="00B05262" w:rsidRPr="0026799F" w:rsidTr="007D13E4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7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799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Объекты для осуществления деятельности по отоплению</w:t>
            </w:r>
          </w:p>
        </w:tc>
      </w:tr>
      <w:tr w:rsidR="00B05262" w:rsidRPr="0026799F" w:rsidTr="007D13E4">
        <w:trPr>
          <w:trHeight w:val="81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Наружные тепловые сети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 Двн 300</w:t>
            </w:r>
          </w:p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18,4%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ППУ Двн 219,</w:t>
            </w:r>
          </w:p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8%.</w:t>
            </w:r>
          </w:p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Реконструкция труб отопления от ТК 1 до ТК 35 73 метра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sz w:val="16"/>
                <w:szCs w:val="16"/>
              </w:rPr>
              <w:t>2542,336</w:t>
            </w:r>
          </w:p>
        </w:tc>
      </w:tr>
      <w:tr w:rsidR="00B05262" w:rsidRPr="0026799F" w:rsidTr="007D13E4">
        <w:trPr>
          <w:trHeight w:val="70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Наружные тепловые сети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Двн 300</w:t>
            </w:r>
          </w:p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18,4%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ППУ Двн 219, теплопотери 8%.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Реконструкция труб отопления от ТК 1 до ТК 2 40 метров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sz w:val="16"/>
                <w:szCs w:val="16"/>
              </w:rPr>
              <w:t>1088,723</w:t>
            </w:r>
          </w:p>
        </w:tc>
      </w:tr>
      <w:tr w:rsidR="00B05262" w:rsidRPr="0026799F" w:rsidTr="007D13E4">
        <w:trPr>
          <w:trHeight w:val="70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Наружные тепловые сети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Двн 300</w:t>
            </w:r>
          </w:p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Теплопотери 18,4%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Труба стальная ППУ Двн 219, теплопотери 8%.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Реконструкция труб отопления от ТК 2 до ТК 3 46 метров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26799F">
              <w:rPr>
                <w:sz w:val="16"/>
                <w:szCs w:val="16"/>
              </w:rPr>
              <w:t>1734,852</w:t>
            </w:r>
          </w:p>
        </w:tc>
      </w:tr>
      <w:tr w:rsidR="00B05262" w:rsidRPr="0026799F" w:rsidTr="007D13E4">
        <w:trPr>
          <w:trHeight w:val="70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262" w:rsidRPr="0026799F" w:rsidRDefault="00B05262" w:rsidP="00B404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Внутренние тепловые сети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ЭРСВ-410М, нет учета тепловой энергии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учета тепловой энергии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узла учета тепловой энергии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Pr="0026799F" w:rsidRDefault="00B05262" w:rsidP="00B4046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62" w:rsidRDefault="00B05262" w:rsidP="00B05262">
            <w:pPr>
              <w:jc w:val="center"/>
              <w:rPr>
                <w:sz w:val="16"/>
                <w:szCs w:val="16"/>
              </w:rPr>
            </w:pPr>
          </w:p>
          <w:p w:rsidR="00B05262" w:rsidRDefault="00B05262" w:rsidP="00B0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</w:t>
            </w:r>
          </w:p>
          <w:p w:rsidR="00B05262" w:rsidRPr="0026799F" w:rsidRDefault="00B05262" w:rsidP="00B05262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</w:tbl>
    <w:p w:rsidR="00B05262" w:rsidRDefault="00B05262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830843" w:rsidRDefault="00830843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830843" w:rsidRDefault="00830843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p w:rsidR="007D13E4" w:rsidRDefault="007D13E4" w:rsidP="00B05262">
      <w:pPr>
        <w:spacing w:line="240" w:lineRule="atLeast"/>
        <w:ind w:left="360"/>
        <w:jc w:val="both"/>
        <w:rPr>
          <w:sz w:val="22"/>
          <w:szCs w:val="22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B05262" w:rsidTr="00B40469">
        <w:trPr>
          <w:jc w:val="right"/>
        </w:trPr>
        <w:tc>
          <w:tcPr>
            <w:tcW w:w="4983" w:type="dxa"/>
          </w:tcPr>
          <w:p w:rsidR="00B05262" w:rsidRDefault="00B05262" w:rsidP="00B40469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B05262" w:rsidRDefault="00B05262" w:rsidP="00C812A3">
            <w:r>
              <w:rPr>
                <w:sz w:val="22"/>
                <w:szCs w:val="22"/>
              </w:rPr>
              <w:t xml:space="preserve">округа от </w:t>
            </w:r>
            <w:r w:rsidR="00C812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="00C812A3">
              <w:rPr>
                <w:sz w:val="22"/>
                <w:szCs w:val="22"/>
              </w:rPr>
              <w:t xml:space="preserve"> мая </w:t>
            </w:r>
            <w:r>
              <w:rPr>
                <w:sz w:val="22"/>
                <w:szCs w:val="22"/>
              </w:rPr>
              <w:t>201</w:t>
            </w:r>
            <w:r w:rsidR="007D13E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№ </w:t>
            </w:r>
            <w:r w:rsidR="00C812A3">
              <w:rPr>
                <w:sz w:val="22"/>
                <w:szCs w:val="22"/>
              </w:rPr>
              <w:t>328</w:t>
            </w:r>
          </w:p>
        </w:tc>
      </w:tr>
    </w:tbl>
    <w:p w:rsidR="00B05262" w:rsidRDefault="00B05262" w:rsidP="00B05262"/>
    <w:p w:rsidR="00B05262" w:rsidRPr="003A1125" w:rsidRDefault="00B05262" w:rsidP="00B052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  <w:lang w:eastAsia="en-US"/>
        </w:rPr>
      </w:pPr>
      <w:r>
        <w:rPr>
          <w:sz w:val="22"/>
          <w:szCs w:val="22"/>
        </w:rPr>
        <w:t>О</w:t>
      </w:r>
      <w:r w:rsidRPr="00B274DF">
        <w:rPr>
          <w:sz w:val="22"/>
          <w:szCs w:val="22"/>
        </w:rPr>
        <w:t>бъем расходов средств бюджета муниципального образования «Ягоднинский городской округ</w:t>
      </w:r>
      <w:r>
        <w:rPr>
          <w:sz w:val="22"/>
          <w:szCs w:val="22"/>
        </w:rPr>
        <w:t>»</w:t>
      </w:r>
      <w:r w:rsidRPr="00B274DF">
        <w:rPr>
          <w:sz w:val="22"/>
          <w:szCs w:val="22"/>
        </w:rPr>
        <w:t>, предусматриваемый на реализацию концессионного соглашения в отношении объектов ц</w:t>
      </w:r>
      <w:r w:rsidRPr="00B274DF">
        <w:rPr>
          <w:bCs/>
          <w:sz w:val="22"/>
          <w:szCs w:val="22"/>
          <w:shd w:val="clear" w:color="auto" w:fill="FFFFFF"/>
        </w:rPr>
        <w:t xml:space="preserve">ентрализованной системы отопления, горячего и холодного водоснабжения </w:t>
      </w:r>
      <w:r w:rsidRPr="00B274DF">
        <w:rPr>
          <w:sz w:val="22"/>
          <w:szCs w:val="22"/>
        </w:rPr>
        <w:t xml:space="preserve">поселка </w:t>
      </w:r>
      <w:r w:rsidR="007D13E4">
        <w:rPr>
          <w:sz w:val="22"/>
          <w:szCs w:val="22"/>
        </w:rPr>
        <w:t>Дебин</w:t>
      </w:r>
      <w:r w:rsidRPr="00B274DF">
        <w:rPr>
          <w:sz w:val="22"/>
          <w:szCs w:val="22"/>
        </w:rPr>
        <w:t xml:space="preserve"> Ягоднинского района Магаданской области, предназначенных для осуществления </w:t>
      </w:r>
      <w:r w:rsidRPr="00433DB6">
        <w:rPr>
          <w:sz w:val="22"/>
          <w:szCs w:val="22"/>
        </w:rPr>
        <w:t>холодного водоснабжение, горячего водоснабжения, производства, передачи, распределения тепловой энергии</w:t>
      </w:r>
      <w:r w:rsidRPr="00433DB6">
        <w:rPr>
          <w:color w:val="000000"/>
          <w:sz w:val="22"/>
          <w:szCs w:val="22"/>
        </w:rPr>
        <w:t xml:space="preserve"> </w:t>
      </w:r>
      <w:r w:rsidRPr="00433DB6">
        <w:rPr>
          <w:sz w:val="22"/>
          <w:szCs w:val="22"/>
        </w:rPr>
        <w:t>на срок, превышающий срок действия утвержденных лимитов бюджетных обязательств</w:t>
      </w:r>
      <w:r w:rsidRPr="003A1125">
        <w:rPr>
          <w:sz w:val="22"/>
          <w:szCs w:val="22"/>
        </w:rPr>
        <w:t xml:space="preserve"> с разбивкой по годам и источникам финансирования</w:t>
      </w:r>
      <w:r>
        <w:rPr>
          <w:sz w:val="22"/>
          <w:szCs w:val="22"/>
        </w:rPr>
        <w:t>.</w:t>
      </w:r>
    </w:p>
    <w:p w:rsidR="00B05262" w:rsidRPr="003A1125" w:rsidRDefault="00B05262" w:rsidP="00B05262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3A1125">
        <w:rPr>
          <w:rFonts w:ascii="Times New Roman CYR" w:hAnsi="Times New Roman CYR" w:cs="Times New Roman CYR"/>
          <w:b/>
          <w:i/>
          <w:sz w:val="22"/>
          <w:szCs w:val="22"/>
        </w:rPr>
        <w:t>Теплоснабжение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977"/>
        <w:gridCol w:w="992"/>
        <w:gridCol w:w="709"/>
        <w:gridCol w:w="992"/>
        <w:gridCol w:w="851"/>
        <w:gridCol w:w="1134"/>
        <w:gridCol w:w="992"/>
      </w:tblGrid>
      <w:tr w:rsidR="007D13E4" w:rsidRPr="003A1125" w:rsidTr="007D13E4">
        <w:trPr>
          <w:trHeight w:val="609"/>
        </w:trPr>
        <w:tc>
          <w:tcPr>
            <w:tcW w:w="992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Ед. изм.</w:t>
            </w:r>
          </w:p>
        </w:tc>
        <w:tc>
          <w:tcPr>
            <w:tcW w:w="709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</w:tr>
      <w:tr w:rsidR="007D13E4" w:rsidRPr="003A1125" w:rsidTr="007D13E4"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2977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76,27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32,66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52,05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</w:t>
            </w:r>
          </w:p>
        </w:tc>
      </w:tr>
      <w:tr w:rsidR="007D13E4" w:rsidRPr="003A1125" w:rsidTr="007D13E4">
        <w:trPr>
          <w:trHeight w:val="645"/>
        </w:trPr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977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Бюджет муниципального образования «Ягоднинский городской округ»</w:t>
            </w:r>
          </w:p>
        </w:tc>
      </w:tr>
    </w:tbl>
    <w:p w:rsidR="00B05262" w:rsidRPr="003A1125" w:rsidRDefault="00B05262" w:rsidP="00B05262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3A1125">
        <w:rPr>
          <w:rFonts w:ascii="Times New Roman CYR" w:hAnsi="Times New Roman CYR" w:cs="Times New Roman CYR"/>
          <w:b/>
          <w:i/>
          <w:sz w:val="22"/>
          <w:szCs w:val="22"/>
        </w:rPr>
        <w:t>Горячее водоснабжение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977"/>
        <w:gridCol w:w="992"/>
        <w:gridCol w:w="709"/>
        <w:gridCol w:w="992"/>
        <w:gridCol w:w="851"/>
        <w:gridCol w:w="1134"/>
        <w:gridCol w:w="992"/>
      </w:tblGrid>
      <w:tr w:rsidR="007D13E4" w:rsidRPr="003A1125" w:rsidTr="007D13E4">
        <w:trPr>
          <w:trHeight w:val="473"/>
        </w:trPr>
        <w:tc>
          <w:tcPr>
            <w:tcW w:w="992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</w:tr>
      <w:tr w:rsidR="007D13E4" w:rsidRPr="003A1125" w:rsidTr="00603ECF"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2977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соглашения </w:t>
            </w:r>
          </w:p>
        </w:tc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14,60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5,92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0,00</w:t>
            </w:r>
          </w:p>
        </w:tc>
      </w:tr>
      <w:tr w:rsidR="007D13E4" w:rsidRPr="003A1125" w:rsidTr="007D13E4"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:rsidR="007D13E4" w:rsidRDefault="007D13E4">
            <w:r w:rsidRPr="00686C6B">
              <w:rPr>
                <w:rFonts w:ascii="Times New Roman CYR" w:hAnsi="Times New Roman CYR" w:cs="Times New Roman CYR"/>
                <w:sz w:val="22"/>
                <w:szCs w:val="22"/>
              </w:rPr>
              <w:t>Бюджет муниципального образования «Ягоднинский городской округ»</w:t>
            </w:r>
          </w:p>
          <w:p w:rsidR="007D13E4" w:rsidRDefault="007D13E4"/>
        </w:tc>
      </w:tr>
    </w:tbl>
    <w:p w:rsidR="00B05262" w:rsidRPr="003A1125" w:rsidRDefault="00B05262" w:rsidP="00B05262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3A1125">
        <w:rPr>
          <w:rFonts w:ascii="Times New Roman CYR" w:hAnsi="Times New Roman CYR" w:cs="Times New Roman CYR"/>
          <w:b/>
          <w:i/>
          <w:sz w:val="22"/>
          <w:szCs w:val="22"/>
        </w:rPr>
        <w:t>Водоснабжение</w:t>
      </w:r>
    </w:p>
    <w:tbl>
      <w:tblPr>
        <w:tblpPr w:leftFromText="180" w:rightFromText="180" w:bottomFromText="200" w:vertAnchor="text" w:tblpX="39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10"/>
        <w:gridCol w:w="992"/>
        <w:gridCol w:w="709"/>
        <w:gridCol w:w="959"/>
        <w:gridCol w:w="850"/>
        <w:gridCol w:w="1134"/>
        <w:gridCol w:w="993"/>
      </w:tblGrid>
      <w:tr w:rsidR="007D13E4" w:rsidRPr="003A1125" w:rsidTr="007D13E4">
        <w:trPr>
          <w:trHeight w:val="280"/>
        </w:trPr>
        <w:tc>
          <w:tcPr>
            <w:tcW w:w="959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3010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hideMark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2019</w:t>
            </w:r>
          </w:p>
        </w:tc>
        <w:tc>
          <w:tcPr>
            <w:tcW w:w="959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2022</w:t>
            </w:r>
          </w:p>
        </w:tc>
        <w:tc>
          <w:tcPr>
            <w:tcW w:w="993" w:type="dxa"/>
            <w:vAlign w:val="center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2023</w:t>
            </w:r>
          </w:p>
        </w:tc>
      </w:tr>
      <w:tr w:rsidR="007D13E4" w:rsidRPr="003A1125" w:rsidTr="00A06BE1">
        <w:tc>
          <w:tcPr>
            <w:tcW w:w="959" w:type="dxa"/>
          </w:tcPr>
          <w:p w:rsidR="007D13E4" w:rsidRPr="003A1125" w:rsidRDefault="007D13E4" w:rsidP="007D13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3.1.</w:t>
            </w:r>
          </w:p>
        </w:tc>
        <w:tc>
          <w:tcPr>
            <w:tcW w:w="3010" w:type="dxa"/>
          </w:tcPr>
          <w:p w:rsidR="007D13E4" w:rsidRPr="003A1125" w:rsidRDefault="007D13E4" w:rsidP="007D13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соглашения </w:t>
            </w:r>
          </w:p>
        </w:tc>
        <w:tc>
          <w:tcPr>
            <w:tcW w:w="992" w:type="dxa"/>
          </w:tcPr>
          <w:p w:rsidR="007D13E4" w:rsidRPr="003A1125" w:rsidRDefault="007D13E4" w:rsidP="007D13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0,00</w:t>
            </w:r>
          </w:p>
        </w:tc>
        <w:tc>
          <w:tcPr>
            <w:tcW w:w="959" w:type="dxa"/>
            <w:vAlign w:val="center"/>
          </w:tcPr>
          <w:p w:rsidR="007D13E4" w:rsidRPr="0026799F" w:rsidRDefault="007D13E4" w:rsidP="007D13E4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24,010</w:t>
            </w:r>
          </w:p>
        </w:tc>
        <w:tc>
          <w:tcPr>
            <w:tcW w:w="850" w:type="dxa"/>
            <w:vAlign w:val="center"/>
          </w:tcPr>
          <w:p w:rsidR="007D13E4" w:rsidRPr="0026799F" w:rsidRDefault="007D13E4" w:rsidP="00B40469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31,850</w:t>
            </w:r>
          </w:p>
        </w:tc>
        <w:tc>
          <w:tcPr>
            <w:tcW w:w="1134" w:type="dxa"/>
            <w:vAlign w:val="center"/>
          </w:tcPr>
          <w:p w:rsidR="007D13E4" w:rsidRPr="0026799F" w:rsidRDefault="007D13E4" w:rsidP="007D13E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7D13E4" w:rsidRPr="0026799F" w:rsidRDefault="007D13E4" w:rsidP="007D13E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799F">
              <w:rPr>
                <w:sz w:val="22"/>
                <w:szCs w:val="22"/>
              </w:rPr>
              <w:t>0,00</w:t>
            </w:r>
          </w:p>
        </w:tc>
      </w:tr>
      <w:tr w:rsidR="007D13E4" w:rsidRPr="003A1125" w:rsidTr="007D13E4">
        <w:tc>
          <w:tcPr>
            <w:tcW w:w="959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.2.</w:t>
            </w:r>
          </w:p>
        </w:tc>
        <w:tc>
          <w:tcPr>
            <w:tcW w:w="3010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45" w:type="dxa"/>
            <w:gridSpan w:val="5"/>
          </w:tcPr>
          <w:p w:rsidR="007D13E4" w:rsidRPr="003A1125" w:rsidRDefault="007D13E4" w:rsidP="00B404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125">
              <w:rPr>
                <w:rFonts w:ascii="Times New Roman CYR" w:hAnsi="Times New Roman CYR" w:cs="Times New Roman CYR"/>
                <w:sz w:val="22"/>
                <w:szCs w:val="22"/>
              </w:rPr>
              <w:t>Бюджет муниципального образования «Ягоднинский городской округ»</w:t>
            </w:r>
          </w:p>
        </w:tc>
      </w:tr>
    </w:tbl>
    <w:p w:rsidR="00B05262" w:rsidRDefault="00B05262" w:rsidP="00C36DA0">
      <w:pPr>
        <w:spacing w:line="240" w:lineRule="atLeast"/>
        <w:ind w:left="1072"/>
        <w:jc w:val="center"/>
        <w:rPr>
          <w:b/>
          <w:color w:val="000000"/>
        </w:rPr>
      </w:pPr>
    </w:p>
    <w:sectPr w:rsidR="00B05262" w:rsidSect="001404CE">
      <w:pgSz w:w="11900" w:h="16840"/>
      <w:pgMar w:top="510" w:right="851" w:bottom="45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5D" w:rsidRDefault="008B0C5D" w:rsidP="00B4611F">
      <w:r>
        <w:separator/>
      </w:r>
    </w:p>
  </w:endnote>
  <w:endnote w:type="continuationSeparator" w:id="1">
    <w:p w:rsidR="008B0C5D" w:rsidRDefault="008B0C5D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5D" w:rsidRDefault="008B0C5D" w:rsidP="00B4611F">
      <w:r>
        <w:separator/>
      </w:r>
    </w:p>
  </w:footnote>
  <w:footnote w:type="continuationSeparator" w:id="1">
    <w:p w:rsidR="008B0C5D" w:rsidRDefault="008B0C5D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2D7E"/>
    <w:multiLevelType w:val="hybridMultilevel"/>
    <w:tmpl w:val="7D72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43CEC"/>
    <w:multiLevelType w:val="hybridMultilevel"/>
    <w:tmpl w:val="DC7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B407996"/>
    <w:multiLevelType w:val="hybridMultilevel"/>
    <w:tmpl w:val="509CC99E"/>
    <w:lvl w:ilvl="0" w:tplc="438E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D0944"/>
    <w:multiLevelType w:val="hybridMultilevel"/>
    <w:tmpl w:val="04B84548"/>
    <w:lvl w:ilvl="0" w:tplc="02E0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1443A"/>
    <w:rsid w:val="00020F69"/>
    <w:rsid w:val="00030490"/>
    <w:rsid w:val="0003174F"/>
    <w:rsid w:val="000345B4"/>
    <w:rsid w:val="00044658"/>
    <w:rsid w:val="000506E7"/>
    <w:rsid w:val="0005255D"/>
    <w:rsid w:val="00054CD2"/>
    <w:rsid w:val="00056DFA"/>
    <w:rsid w:val="000618AE"/>
    <w:rsid w:val="00066070"/>
    <w:rsid w:val="00073A33"/>
    <w:rsid w:val="00073A89"/>
    <w:rsid w:val="00080965"/>
    <w:rsid w:val="00081C93"/>
    <w:rsid w:val="00081D4D"/>
    <w:rsid w:val="00084068"/>
    <w:rsid w:val="000861DC"/>
    <w:rsid w:val="00091968"/>
    <w:rsid w:val="00093965"/>
    <w:rsid w:val="000956C4"/>
    <w:rsid w:val="00096F2E"/>
    <w:rsid w:val="000A2619"/>
    <w:rsid w:val="000C07E8"/>
    <w:rsid w:val="000C2C6F"/>
    <w:rsid w:val="000D0D0E"/>
    <w:rsid w:val="000D4964"/>
    <w:rsid w:val="000D4CF5"/>
    <w:rsid w:val="000D5681"/>
    <w:rsid w:val="000E0AEF"/>
    <w:rsid w:val="000E4764"/>
    <w:rsid w:val="000E5BEB"/>
    <w:rsid w:val="000F7451"/>
    <w:rsid w:val="000F7EB9"/>
    <w:rsid w:val="001023F2"/>
    <w:rsid w:val="00115274"/>
    <w:rsid w:val="00116D9D"/>
    <w:rsid w:val="00122543"/>
    <w:rsid w:val="00122917"/>
    <w:rsid w:val="001243FC"/>
    <w:rsid w:val="00133CC2"/>
    <w:rsid w:val="001404CE"/>
    <w:rsid w:val="00140EF9"/>
    <w:rsid w:val="0014620F"/>
    <w:rsid w:val="00153FD9"/>
    <w:rsid w:val="001575A5"/>
    <w:rsid w:val="00160310"/>
    <w:rsid w:val="001703B4"/>
    <w:rsid w:val="001774A8"/>
    <w:rsid w:val="0018536D"/>
    <w:rsid w:val="00196731"/>
    <w:rsid w:val="001974EC"/>
    <w:rsid w:val="001975A5"/>
    <w:rsid w:val="001A2359"/>
    <w:rsid w:val="001A6D1C"/>
    <w:rsid w:val="001B4E09"/>
    <w:rsid w:val="001C0C71"/>
    <w:rsid w:val="001C5B48"/>
    <w:rsid w:val="001D1058"/>
    <w:rsid w:val="001D1B96"/>
    <w:rsid w:val="001D30C8"/>
    <w:rsid w:val="00200046"/>
    <w:rsid w:val="00203FB6"/>
    <w:rsid w:val="002063BD"/>
    <w:rsid w:val="002126B9"/>
    <w:rsid w:val="00220735"/>
    <w:rsid w:val="00225477"/>
    <w:rsid w:val="002275D8"/>
    <w:rsid w:val="002308BD"/>
    <w:rsid w:val="00233D6D"/>
    <w:rsid w:val="00234730"/>
    <w:rsid w:val="002359F1"/>
    <w:rsid w:val="002363F0"/>
    <w:rsid w:val="002365C7"/>
    <w:rsid w:val="00240181"/>
    <w:rsid w:val="00242DAB"/>
    <w:rsid w:val="00250E7E"/>
    <w:rsid w:val="00254342"/>
    <w:rsid w:val="002551FA"/>
    <w:rsid w:val="002625BD"/>
    <w:rsid w:val="00270AD9"/>
    <w:rsid w:val="00273FB5"/>
    <w:rsid w:val="002A0D9D"/>
    <w:rsid w:val="002A2933"/>
    <w:rsid w:val="002A48DA"/>
    <w:rsid w:val="002A5274"/>
    <w:rsid w:val="002A6F90"/>
    <w:rsid w:val="002C766A"/>
    <w:rsid w:val="002E0AEB"/>
    <w:rsid w:val="002E4AF4"/>
    <w:rsid w:val="002E4AF8"/>
    <w:rsid w:val="002E52A1"/>
    <w:rsid w:val="002E5574"/>
    <w:rsid w:val="002E785E"/>
    <w:rsid w:val="002F41CE"/>
    <w:rsid w:val="002F497A"/>
    <w:rsid w:val="003001BE"/>
    <w:rsid w:val="00305F7C"/>
    <w:rsid w:val="00310D14"/>
    <w:rsid w:val="00313E0D"/>
    <w:rsid w:val="0031623F"/>
    <w:rsid w:val="00316A59"/>
    <w:rsid w:val="00334AE2"/>
    <w:rsid w:val="00335548"/>
    <w:rsid w:val="0033661B"/>
    <w:rsid w:val="003479F0"/>
    <w:rsid w:val="0035191D"/>
    <w:rsid w:val="0035645E"/>
    <w:rsid w:val="00361E23"/>
    <w:rsid w:val="00364700"/>
    <w:rsid w:val="0037101D"/>
    <w:rsid w:val="003827DC"/>
    <w:rsid w:val="00383062"/>
    <w:rsid w:val="003834B1"/>
    <w:rsid w:val="00387243"/>
    <w:rsid w:val="00390250"/>
    <w:rsid w:val="00393B82"/>
    <w:rsid w:val="00396E4B"/>
    <w:rsid w:val="00397B3D"/>
    <w:rsid w:val="003B1B4F"/>
    <w:rsid w:val="003B3ACC"/>
    <w:rsid w:val="003B7EC3"/>
    <w:rsid w:val="003C2578"/>
    <w:rsid w:val="003C48E2"/>
    <w:rsid w:val="003C52C6"/>
    <w:rsid w:val="003D5A7C"/>
    <w:rsid w:val="003D5D09"/>
    <w:rsid w:val="003D75AF"/>
    <w:rsid w:val="003E430A"/>
    <w:rsid w:val="003E5E21"/>
    <w:rsid w:val="003F0169"/>
    <w:rsid w:val="003F7C82"/>
    <w:rsid w:val="00403EEE"/>
    <w:rsid w:val="004054BF"/>
    <w:rsid w:val="00413FF2"/>
    <w:rsid w:val="00415BEE"/>
    <w:rsid w:val="00417A49"/>
    <w:rsid w:val="00435961"/>
    <w:rsid w:val="004359A5"/>
    <w:rsid w:val="004417A3"/>
    <w:rsid w:val="00446A35"/>
    <w:rsid w:val="00453378"/>
    <w:rsid w:val="00487E2D"/>
    <w:rsid w:val="004A0392"/>
    <w:rsid w:val="004A0DEF"/>
    <w:rsid w:val="004A76C0"/>
    <w:rsid w:val="004B48D5"/>
    <w:rsid w:val="004C7E37"/>
    <w:rsid w:val="004D300E"/>
    <w:rsid w:val="004D50CF"/>
    <w:rsid w:val="004F1463"/>
    <w:rsid w:val="004F4611"/>
    <w:rsid w:val="004F5711"/>
    <w:rsid w:val="005026E9"/>
    <w:rsid w:val="0051333E"/>
    <w:rsid w:val="0051445B"/>
    <w:rsid w:val="00515646"/>
    <w:rsid w:val="00520815"/>
    <w:rsid w:val="00524DF8"/>
    <w:rsid w:val="00531019"/>
    <w:rsid w:val="00533110"/>
    <w:rsid w:val="00537740"/>
    <w:rsid w:val="00543389"/>
    <w:rsid w:val="00544C93"/>
    <w:rsid w:val="00546FD8"/>
    <w:rsid w:val="00560CB3"/>
    <w:rsid w:val="005651DB"/>
    <w:rsid w:val="0057440C"/>
    <w:rsid w:val="00575E94"/>
    <w:rsid w:val="00582BC3"/>
    <w:rsid w:val="00586A90"/>
    <w:rsid w:val="00590A9B"/>
    <w:rsid w:val="005911F6"/>
    <w:rsid w:val="005A015B"/>
    <w:rsid w:val="005A01B8"/>
    <w:rsid w:val="005B0D82"/>
    <w:rsid w:val="005C1A61"/>
    <w:rsid w:val="005C425B"/>
    <w:rsid w:val="005C6A5A"/>
    <w:rsid w:val="005D04FB"/>
    <w:rsid w:val="005D0ACA"/>
    <w:rsid w:val="005D4DB9"/>
    <w:rsid w:val="005E08A0"/>
    <w:rsid w:val="005E0AEE"/>
    <w:rsid w:val="005E45C8"/>
    <w:rsid w:val="005E6F8F"/>
    <w:rsid w:val="00607A8A"/>
    <w:rsid w:val="00612099"/>
    <w:rsid w:val="0061343C"/>
    <w:rsid w:val="0061382B"/>
    <w:rsid w:val="006152FF"/>
    <w:rsid w:val="00617CE7"/>
    <w:rsid w:val="00620BF8"/>
    <w:rsid w:val="00634282"/>
    <w:rsid w:val="0064302B"/>
    <w:rsid w:val="00644CFD"/>
    <w:rsid w:val="0065577B"/>
    <w:rsid w:val="006606A6"/>
    <w:rsid w:val="00662D6A"/>
    <w:rsid w:val="00670A23"/>
    <w:rsid w:val="0067448C"/>
    <w:rsid w:val="00675468"/>
    <w:rsid w:val="00682AD7"/>
    <w:rsid w:val="00684428"/>
    <w:rsid w:val="00685312"/>
    <w:rsid w:val="006861F7"/>
    <w:rsid w:val="006B06CA"/>
    <w:rsid w:val="006B1066"/>
    <w:rsid w:val="006B148E"/>
    <w:rsid w:val="006B2DDB"/>
    <w:rsid w:val="006B4D44"/>
    <w:rsid w:val="006E0819"/>
    <w:rsid w:val="006E7951"/>
    <w:rsid w:val="006F47B8"/>
    <w:rsid w:val="006F59D2"/>
    <w:rsid w:val="00700872"/>
    <w:rsid w:val="00700F44"/>
    <w:rsid w:val="0070335E"/>
    <w:rsid w:val="007047A3"/>
    <w:rsid w:val="00704961"/>
    <w:rsid w:val="00733310"/>
    <w:rsid w:val="00746DFF"/>
    <w:rsid w:val="00746FF8"/>
    <w:rsid w:val="00755A14"/>
    <w:rsid w:val="00761671"/>
    <w:rsid w:val="007626BD"/>
    <w:rsid w:val="007677C5"/>
    <w:rsid w:val="00772097"/>
    <w:rsid w:val="007736BA"/>
    <w:rsid w:val="00776DA7"/>
    <w:rsid w:val="00777159"/>
    <w:rsid w:val="00780AD8"/>
    <w:rsid w:val="00780BB7"/>
    <w:rsid w:val="00782B90"/>
    <w:rsid w:val="00786509"/>
    <w:rsid w:val="00794815"/>
    <w:rsid w:val="00795518"/>
    <w:rsid w:val="00796C0E"/>
    <w:rsid w:val="007A0F6B"/>
    <w:rsid w:val="007A3E3E"/>
    <w:rsid w:val="007A45A4"/>
    <w:rsid w:val="007A78A4"/>
    <w:rsid w:val="007B2266"/>
    <w:rsid w:val="007B4BD0"/>
    <w:rsid w:val="007B5AF3"/>
    <w:rsid w:val="007C0F28"/>
    <w:rsid w:val="007D13E4"/>
    <w:rsid w:val="007D29C5"/>
    <w:rsid w:val="007D7B1E"/>
    <w:rsid w:val="007E21C8"/>
    <w:rsid w:val="00801C5C"/>
    <w:rsid w:val="008053CA"/>
    <w:rsid w:val="00806346"/>
    <w:rsid w:val="00806F24"/>
    <w:rsid w:val="0080777A"/>
    <w:rsid w:val="0081082C"/>
    <w:rsid w:val="00815188"/>
    <w:rsid w:val="0081731F"/>
    <w:rsid w:val="00823F10"/>
    <w:rsid w:val="00830843"/>
    <w:rsid w:val="0083423A"/>
    <w:rsid w:val="00840525"/>
    <w:rsid w:val="00843F09"/>
    <w:rsid w:val="008554EA"/>
    <w:rsid w:val="00855905"/>
    <w:rsid w:val="00856CF5"/>
    <w:rsid w:val="00866E0E"/>
    <w:rsid w:val="00871668"/>
    <w:rsid w:val="008719D0"/>
    <w:rsid w:val="008728A0"/>
    <w:rsid w:val="00884ACF"/>
    <w:rsid w:val="00885DDD"/>
    <w:rsid w:val="00886BB1"/>
    <w:rsid w:val="00894414"/>
    <w:rsid w:val="00895A56"/>
    <w:rsid w:val="008B0C5D"/>
    <w:rsid w:val="008B7413"/>
    <w:rsid w:val="008C2022"/>
    <w:rsid w:val="008C377C"/>
    <w:rsid w:val="008C60F5"/>
    <w:rsid w:val="008D3658"/>
    <w:rsid w:val="008D6043"/>
    <w:rsid w:val="008F269E"/>
    <w:rsid w:val="008F7EE5"/>
    <w:rsid w:val="009214E9"/>
    <w:rsid w:val="009216C1"/>
    <w:rsid w:val="00922B73"/>
    <w:rsid w:val="00935EBA"/>
    <w:rsid w:val="009432AD"/>
    <w:rsid w:val="00944D6A"/>
    <w:rsid w:val="00947037"/>
    <w:rsid w:val="00957793"/>
    <w:rsid w:val="00962975"/>
    <w:rsid w:val="00964BE5"/>
    <w:rsid w:val="00967799"/>
    <w:rsid w:val="00967AF7"/>
    <w:rsid w:val="009740AF"/>
    <w:rsid w:val="00980F2E"/>
    <w:rsid w:val="00984CF8"/>
    <w:rsid w:val="00984D9D"/>
    <w:rsid w:val="00994390"/>
    <w:rsid w:val="009A22FE"/>
    <w:rsid w:val="009A77DB"/>
    <w:rsid w:val="009C783B"/>
    <w:rsid w:val="009D2898"/>
    <w:rsid w:val="009D3568"/>
    <w:rsid w:val="009E2DFA"/>
    <w:rsid w:val="009E6317"/>
    <w:rsid w:val="009F1CEF"/>
    <w:rsid w:val="00A010B5"/>
    <w:rsid w:val="00A035C5"/>
    <w:rsid w:val="00A07BFD"/>
    <w:rsid w:val="00A11210"/>
    <w:rsid w:val="00A20959"/>
    <w:rsid w:val="00A24A5D"/>
    <w:rsid w:val="00A32175"/>
    <w:rsid w:val="00A33203"/>
    <w:rsid w:val="00A34BB5"/>
    <w:rsid w:val="00A35DD9"/>
    <w:rsid w:val="00A4077C"/>
    <w:rsid w:val="00A55826"/>
    <w:rsid w:val="00A5736A"/>
    <w:rsid w:val="00A57ED3"/>
    <w:rsid w:val="00A611CA"/>
    <w:rsid w:val="00A623ED"/>
    <w:rsid w:val="00A90C5A"/>
    <w:rsid w:val="00A9144A"/>
    <w:rsid w:val="00AA28DD"/>
    <w:rsid w:val="00AB5190"/>
    <w:rsid w:val="00AB7619"/>
    <w:rsid w:val="00AC2841"/>
    <w:rsid w:val="00AD76EF"/>
    <w:rsid w:val="00AE2C46"/>
    <w:rsid w:val="00AE4238"/>
    <w:rsid w:val="00AE7DF9"/>
    <w:rsid w:val="00B00210"/>
    <w:rsid w:val="00B02E8C"/>
    <w:rsid w:val="00B05262"/>
    <w:rsid w:val="00B079F8"/>
    <w:rsid w:val="00B15297"/>
    <w:rsid w:val="00B23254"/>
    <w:rsid w:val="00B32880"/>
    <w:rsid w:val="00B40F48"/>
    <w:rsid w:val="00B42A7C"/>
    <w:rsid w:val="00B4611F"/>
    <w:rsid w:val="00B53317"/>
    <w:rsid w:val="00B5659C"/>
    <w:rsid w:val="00B57FDB"/>
    <w:rsid w:val="00B662C1"/>
    <w:rsid w:val="00B757B8"/>
    <w:rsid w:val="00B91E5F"/>
    <w:rsid w:val="00BA258A"/>
    <w:rsid w:val="00BA3778"/>
    <w:rsid w:val="00BA7E77"/>
    <w:rsid w:val="00BB122C"/>
    <w:rsid w:val="00BC3341"/>
    <w:rsid w:val="00BC4C81"/>
    <w:rsid w:val="00BC6EAC"/>
    <w:rsid w:val="00BE1C94"/>
    <w:rsid w:val="00BF0ED1"/>
    <w:rsid w:val="00BF481C"/>
    <w:rsid w:val="00BF6391"/>
    <w:rsid w:val="00BF70B0"/>
    <w:rsid w:val="00C00724"/>
    <w:rsid w:val="00C02B81"/>
    <w:rsid w:val="00C17873"/>
    <w:rsid w:val="00C21A62"/>
    <w:rsid w:val="00C220F6"/>
    <w:rsid w:val="00C32816"/>
    <w:rsid w:val="00C36DA0"/>
    <w:rsid w:val="00C46FEF"/>
    <w:rsid w:val="00C526DD"/>
    <w:rsid w:val="00C75276"/>
    <w:rsid w:val="00C76588"/>
    <w:rsid w:val="00C771E8"/>
    <w:rsid w:val="00C774CF"/>
    <w:rsid w:val="00C80230"/>
    <w:rsid w:val="00C80BA2"/>
    <w:rsid w:val="00C812A3"/>
    <w:rsid w:val="00C85045"/>
    <w:rsid w:val="00C868B9"/>
    <w:rsid w:val="00CA0138"/>
    <w:rsid w:val="00CC5C55"/>
    <w:rsid w:val="00CC7E4D"/>
    <w:rsid w:val="00CD5560"/>
    <w:rsid w:val="00CE6DDB"/>
    <w:rsid w:val="00CF3621"/>
    <w:rsid w:val="00CF4ECC"/>
    <w:rsid w:val="00CF525E"/>
    <w:rsid w:val="00CF7047"/>
    <w:rsid w:val="00D10377"/>
    <w:rsid w:val="00D10CBD"/>
    <w:rsid w:val="00D12F7F"/>
    <w:rsid w:val="00D202DA"/>
    <w:rsid w:val="00D22DEC"/>
    <w:rsid w:val="00D41175"/>
    <w:rsid w:val="00D54362"/>
    <w:rsid w:val="00D549E4"/>
    <w:rsid w:val="00D92BBD"/>
    <w:rsid w:val="00DA0107"/>
    <w:rsid w:val="00DA2D89"/>
    <w:rsid w:val="00DA321E"/>
    <w:rsid w:val="00DA335B"/>
    <w:rsid w:val="00DA4077"/>
    <w:rsid w:val="00DB3169"/>
    <w:rsid w:val="00DC5465"/>
    <w:rsid w:val="00DD1F47"/>
    <w:rsid w:val="00DD2C03"/>
    <w:rsid w:val="00DD3A52"/>
    <w:rsid w:val="00DE764E"/>
    <w:rsid w:val="00DF0436"/>
    <w:rsid w:val="00DF21F9"/>
    <w:rsid w:val="00DF6EF7"/>
    <w:rsid w:val="00DF6F5C"/>
    <w:rsid w:val="00DF7EDB"/>
    <w:rsid w:val="00E1095A"/>
    <w:rsid w:val="00E12874"/>
    <w:rsid w:val="00E207A5"/>
    <w:rsid w:val="00E20A46"/>
    <w:rsid w:val="00E4208B"/>
    <w:rsid w:val="00E4277E"/>
    <w:rsid w:val="00E46A82"/>
    <w:rsid w:val="00E52C30"/>
    <w:rsid w:val="00E5432F"/>
    <w:rsid w:val="00E62368"/>
    <w:rsid w:val="00E64EBB"/>
    <w:rsid w:val="00E70283"/>
    <w:rsid w:val="00E709F1"/>
    <w:rsid w:val="00E954CF"/>
    <w:rsid w:val="00EB39A4"/>
    <w:rsid w:val="00EB5B0B"/>
    <w:rsid w:val="00EB6276"/>
    <w:rsid w:val="00EC2DBA"/>
    <w:rsid w:val="00EC7B6D"/>
    <w:rsid w:val="00ED536E"/>
    <w:rsid w:val="00EE143E"/>
    <w:rsid w:val="00EE3FA0"/>
    <w:rsid w:val="00EF0FBB"/>
    <w:rsid w:val="00EF0FFF"/>
    <w:rsid w:val="00EF6E93"/>
    <w:rsid w:val="00F10330"/>
    <w:rsid w:val="00F11643"/>
    <w:rsid w:val="00F22838"/>
    <w:rsid w:val="00F23073"/>
    <w:rsid w:val="00F32253"/>
    <w:rsid w:val="00F432AD"/>
    <w:rsid w:val="00F44E06"/>
    <w:rsid w:val="00F50D82"/>
    <w:rsid w:val="00F527FC"/>
    <w:rsid w:val="00F53D90"/>
    <w:rsid w:val="00F5547B"/>
    <w:rsid w:val="00F56411"/>
    <w:rsid w:val="00F6597B"/>
    <w:rsid w:val="00F67131"/>
    <w:rsid w:val="00F73C24"/>
    <w:rsid w:val="00F744AC"/>
    <w:rsid w:val="00F76128"/>
    <w:rsid w:val="00F84833"/>
    <w:rsid w:val="00F91469"/>
    <w:rsid w:val="00FA1CB9"/>
    <w:rsid w:val="00FA1E96"/>
    <w:rsid w:val="00FA32BD"/>
    <w:rsid w:val="00FC2B99"/>
    <w:rsid w:val="00FD699F"/>
    <w:rsid w:val="00FD7305"/>
    <w:rsid w:val="00FE0F6A"/>
    <w:rsid w:val="00FE4A9C"/>
    <w:rsid w:val="00FE607B"/>
    <w:rsid w:val="00FE68BB"/>
    <w:rsid w:val="00FF1256"/>
    <w:rsid w:val="00FF2202"/>
    <w:rsid w:val="00FF25D9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17A49"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Íîðìàëüíûé"/>
    <w:semiHidden/>
    <w:rsid w:val="006B2DDB"/>
    <w:rPr>
      <w:rFonts w:ascii="Courier" w:eastAsia="Times New Roman" w:hAnsi="Courier" w:cs="Times New Roman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17A49"/>
    <w:rPr>
      <w:rFonts w:ascii="Calibri" w:eastAsia="Malgun Gothic" w:hAnsi="Calibri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417A49"/>
    <w:rPr>
      <w:noProof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417A49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0021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B3A-FEC4-443F-9D1D-AAB2658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9</cp:revision>
  <cp:lastPrinted>2019-05-13T03:13:00Z</cp:lastPrinted>
  <dcterms:created xsi:type="dcterms:W3CDTF">2019-04-15T09:55:00Z</dcterms:created>
  <dcterms:modified xsi:type="dcterms:W3CDTF">2019-05-14T04:08:00Z</dcterms:modified>
</cp:coreProperties>
</file>