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10" w:rsidRPr="00540252" w:rsidRDefault="00810510" w:rsidP="00810510">
      <w:pPr>
        <w:pBdr>
          <w:bottom w:val="single" w:sz="12" w:space="1" w:color="auto"/>
        </w:pBdr>
        <w:tabs>
          <w:tab w:val="left" w:pos="1985"/>
        </w:tabs>
        <w:jc w:val="center"/>
        <w:rPr>
          <w:b/>
          <w:sz w:val="36"/>
          <w:szCs w:val="36"/>
        </w:rPr>
      </w:pPr>
      <w:r w:rsidRPr="00540252">
        <w:rPr>
          <w:b/>
          <w:sz w:val="36"/>
          <w:szCs w:val="36"/>
        </w:rPr>
        <w:t xml:space="preserve">Я Г О Д Н И Н С К И Й   Г О </w:t>
      </w:r>
      <w:proofErr w:type="gramStart"/>
      <w:r w:rsidRPr="00540252">
        <w:rPr>
          <w:b/>
          <w:sz w:val="36"/>
          <w:szCs w:val="36"/>
        </w:rPr>
        <w:t>Р</w:t>
      </w:r>
      <w:proofErr w:type="gramEnd"/>
      <w:r w:rsidRPr="00540252">
        <w:rPr>
          <w:b/>
          <w:sz w:val="36"/>
          <w:szCs w:val="36"/>
        </w:rPr>
        <w:t xml:space="preserve"> О Д С К О Й   О К Р У Г</w:t>
      </w:r>
    </w:p>
    <w:p w:rsidR="00810510" w:rsidRPr="00540252" w:rsidRDefault="00810510" w:rsidP="00810510">
      <w:pPr>
        <w:jc w:val="center"/>
        <w:rPr>
          <w:sz w:val="12"/>
          <w:szCs w:val="12"/>
        </w:rPr>
      </w:pPr>
      <w:r w:rsidRPr="00540252">
        <w:rPr>
          <w:sz w:val="12"/>
          <w:szCs w:val="12"/>
        </w:rPr>
        <w:t>686230, поселок Ягодное, Ягоднинский район, Магаданская область, улица Спортивная, дом 6,  тел. (8 41343) 2-35-29, факс  (8 41343) 2-20-42,</w:t>
      </w:r>
      <w:r w:rsidRPr="00540252">
        <w:rPr>
          <w:color w:val="000000"/>
          <w:sz w:val="12"/>
          <w:szCs w:val="12"/>
        </w:rPr>
        <w:t xml:space="preserve"> </w:t>
      </w:r>
      <w:r w:rsidRPr="00540252">
        <w:rPr>
          <w:color w:val="000000"/>
          <w:sz w:val="12"/>
          <w:szCs w:val="12"/>
          <w:lang w:val="en-US"/>
        </w:rPr>
        <w:t>E</w:t>
      </w:r>
      <w:r w:rsidRPr="00540252">
        <w:rPr>
          <w:color w:val="000000"/>
          <w:sz w:val="12"/>
          <w:szCs w:val="12"/>
        </w:rPr>
        <w:t>-</w:t>
      </w:r>
      <w:r w:rsidRPr="00540252">
        <w:rPr>
          <w:color w:val="000000"/>
          <w:sz w:val="12"/>
          <w:szCs w:val="12"/>
          <w:lang w:val="en-US"/>
        </w:rPr>
        <w:t>mail</w:t>
      </w:r>
      <w:r w:rsidRPr="00540252">
        <w:rPr>
          <w:color w:val="000000"/>
          <w:sz w:val="12"/>
          <w:szCs w:val="12"/>
        </w:rPr>
        <w:t>:</w:t>
      </w:r>
      <w:r w:rsidRPr="00540252">
        <w:rPr>
          <w:sz w:val="12"/>
          <w:szCs w:val="12"/>
        </w:rPr>
        <w:t xml:space="preserve"> </w:t>
      </w:r>
      <w:hyperlink r:id="rId5" w:history="1">
        <w:r w:rsidRPr="00540252">
          <w:rPr>
            <w:rStyle w:val="a3"/>
            <w:sz w:val="12"/>
            <w:szCs w:val="12"/>
            <w:lang w:val="en-US"/>
          </w:rPr>
          <w:t>Priemnaya</w:t>
        </w:r>
        <w:r w:rsidRPr="00540252">
          <w:rPr>
            <w:rStyle w:val="a3"/>
            <w:sz w:val="12"/>
            <w:szCs w:val="12"/>
          </w:rPr>
          <w:t>_</w:t>
        </w:r>
        <w:r w:rsidRPr="00540252">
          <w:rPr>
            <w:rStyle w:val="a3"/>
            <w:sz w:val="12"/>
            <w:szCs w:val="12"/>
            <w:lang w:val="en-US"/>
          </w:rPr>
          <w:t>yagodnoe</w:t>
        </w:r>
        <w:r w:rsidRPr="00540252">
          <w:rPr>
            <w:rStyle w:val="a3"/>
            <w:sz w:val="12"/>
            <w:szCs w:val="12"/>
          </w:rPr>
          <w:t>@49</w:t>
        </w:r>
        <w:r w:rsidRPr="00540252">
          <w:rPr>
            <w:rStyle w:val="a3"/>
            <w:sz w:val="12"/>
            <w:szCs w:val="12"/>
            <w:lang w:val="en-US"/>
          </w:rPr>
          <w:t>gov</w:t>
        </w:r>
        <w:r w:rsidRPr="00540252">
          <w:rPr>
            <w:rStyle w:val="a3"/>
            <w:sz w:val="12"/>
            <w:szCs w:val="12"/>
          </w:rPr>
          <w:t>.</w:t>
        </w:r>
        <w:r w:rsidRPr="00540252">
          <w:rPr>
            <w:rStyle w:val="a3"/>
            <w:sz w:val="12"/>
            <w:szCs w:val="12"/>
            <w:lang w:val="en-US"/>
          </w:rPr>
          <w:t>ru</w:t>
        </w:r>
      </w:hyperlink>
    </w:p>
    <w:p w:rsidR="00810510" w:rsidRPr="00BA6590" w:rsidRDefault="00810510" w:rsidP="00810510">
      <w:pPr>
        <w:jc w:val="center"/>
        <w:rPr>
          <w:sz w:val="36"/>
          <w:szCs w:val="36"/>
        </w:rPr>
      </w:pPr>
    </w:p>
    <w:p w:rsidR="00810510" w:rsidRPr="00540252" w:rsidRDefault="00810510" w:rsidP="00810510">
      <w:pPr>
        <w:jc w:val="center"/>
        <w:rPr>
          <w:b/>
          <w:color w:val="000000"/>
          <w:sz w:val="28"/>
          <w:szCs w:val="28"/>
        </w:rPr>
      </w:pPr>
      <w:r w:rsidRPr="00540252">
        <w:rPr>
          <w:b/>
          <w:sz w:val="28"/>
          <w:szCs w:val="28"/>
        </w:rPr>
        <w:t>АДМИНИСТРАЦИЯ ЯГОДНИНСКОГО ГОРОДСКОГО ОКРУГА</w:t>
      </w:r>
    </w:p>
    <w:p w:rsidR="00810510" w:rsidRPr="00BA6590" w:rsidRDefault="00810510" w:rsidP="00810510">
      <w:pPr>
        <w:rPr>
          <w:sz w:val="36"/>
          <w:szCs w:val="36"/>
        </w:rPr>
      </w:pPr>
    </w:p>
    <w:p w:rsidR="00810510" w:rsidRPr="00540252" w:rsidRDefault="00810510" w:rsidP="00810510">
      <w:pPr>
        <w:ind w:left="-142"/>
        <w:jc w:val="center"/>
        <w:rPr>
          <w:b/>
          <w:sz w:val="28"/>
          <w:szCs w:val="28"/>
        </w:rPr>
      </w:pPr>
      <w:r w:rsidRPr="00540252">
        <w:rPr>
          <w:b/>
          <w:sz w:val="28"/>
          <w:szCs w:val="28"/>
        </w:rPr>
        <w:t>ПОСТАНОВЛЕНИЕ</w:t>
      </w:r>
    </w:p>
    <w:p w:rsidR="00810510" w:rsidRDefault="00810510" w:rsidP="00810510">
      <w:pPr>
        <w:spacing w:line="240" w:lineRule="atLeast"/>
        <w:jc w:val="center"/>
        <w:rPr>
          <w:sz w:val="32"/>
          <w:szCs w:val="32"/>
        </w:rPr>
      </w:pPr>
    </w:p>
    <w:p w:rsidR="00810510" w:rsidRPr="009D2D2C" w:rsidRDefault="00810510" w:rsidP="00810510">
      <w:pPr>
        <w:spacing w:line="240" w:lineRule="atLeast"/>
        <w:rPr>
          <w:sz w:val="28"/>
          <w:szCs w:val="28"/>
        </w:rPr>
      </w:pPr>
      <w:r>
        <w:rPr>
          <w:sz w:val="28"/>
          <w:szCs w:val="28"/>
        </w:rPr>
        <w:t>от «</w:t>
      </w:r>
      <w:r w:rsidR="00F8678B">
        <w:rPr>
          <w:sz w:val="28"/>
          <w:szCs w:val="28"/>
        </w:rPr>
        <w:t>23</w:t>
      </w:r>
      <w:r>
        <w:rPr>
          <w:sz w:val="28"/>
          <w:szCs w:val="28"/>
        </w:rPr>
        <w:t>»</w:t>
      </w:r>
      <w:r w:rsidR="00F8678B">
        <w:rPr>
          <w:sz w:val="28"/>
          <w:szCs w:val="28"/>
        </w:rPr>
        <w:t xml:space="preserve"> октября </w:t>
      </w:r>
      <w:r w:rsidRPr="009D2D2C">
        <w:rPr>
          <w:sz w:val="28"/>
          <w:szCs w:val="28"/>
        </w:rPr>
        <w:t>20</w:t>
      </w:r>
      <w:r>
        <w:rPr>
          <w:sz w:val="28"/>
          <w:szCs w:val="28"/>
        </w:rPr>
        <w:t>19</w:t>
      </w:r>
      <w:r w:rsidRPr="009D2D2C">
        <w:rPr>
          <w:sz w:val="28"/>
          <w:szCs w:val="28"/>
        </w:rPr>
        <w:t xml:space="preserve"> г</w:t>
      </w:r>
      <w:r>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F8678B">
        <w:rPr>
          <w:sz w:val="28"/>
          <w:szCs w:val="28"/>
        </w:rPr>
        <w:t xml:space="preserve"> 633</w:t>
      </w:r>
      <w:r w:rsidRPr="009D2D2C">
        <w:rPr>
          <w:sz w:val="28"/>
          <w:szCs w:val="28"/>
        </w:rPr>
        <w:t xml:space="preserve"> </w:t>
      </w:r>
    </w:p>
    <w:p w:rsidR="00810510" w:rsidRPr="00F41B46" w:rsidRDefault="00810510" w:rsidP="00810510">
      <w:pPr>
        <w:rPr>
          <w:sz w:val="16"/>
          <w:szCs w:val="16"/>
        </w:rPr>
      </w:pPr>
    </w:p>
    <w:p w:rsidR="00810510" w:rsidRDefault="00810510" w:rsidP="00810510">
      <w:pPr>
        <w:rPr>
          <w:sz w:val="16"/>
          <w:szCs w:val="16"/>
        </w:rPr>
      </w:pPr>
    </w:p>
    <w:p w:rsidR="00810510" w:rsidRPr="00033AF1" w:rsidRDefault="00810510" w:rsidP="00810510">
      <w:pPr>
        <w:rPr>
          <w:sz w:val="16"/>
          <w:szCs w:val="16"/>
        </w:rPr>
      </w:pPr>
    </w:p>
    <w:tbl>
      <w:tblPr>
        <w:tblW w:w="10031" w:type="dxa"/>
        <w:tblLook w:val="04A0"/>
      </w:tblPr>
      <w:tblGrid>
        <w:gridCol w:w="5211"/>
        <w:gridCol w:w="4820"/>
      </w:tblGrid>
      <w:tr w:rsidR="00810510" w:rsidRPr="00877AF8" w:rsidTr="00A908D6">
        <w:trPr>
          <w:trHeight w:val="2781"/>
        </w:trPr>
        <w:tc>
          <w:tcPr>
            <w:tcW w:w="5211" w:type="dxa"/>
          </w:tcPr>
          <w:p w:rsidR="00810510" w:rsidRPr="00E8153D" w:rsidRDefault="00810510" w:rsidP="00A908D6">
            <w:pPr>
              <w:jc w:val="both"/>
            </w:pPr>
            <w:bookmarkStart w:id="0" w:name="_GoBack"/>
            <w:r w:rsidRPr="00147C21">
              <w:t>О внесении изменений в постановление администрации Ягоднинского городского округа от 18.02.2019 года № 127 «Об утверждении административного регламента предоставления муниципальной услуги «Принятие,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bookmarkEnd w:id="0"/>
            <w:r w:rsidRPr="00147C21">
              <w:tab/>
            </w:r>
          </w:p>
        </w:tc>
        <w:tc>
          <w:tcPr>
            <w:tcW w:w="4820" w:type="dxa"/>
          </w:tcPr>
          <w:p w:rsidR="00810510" w:rsidRDefault="00810510" w:rsidP="00A908D6"/>
        </w:tc>
      </w:tr>
    </w:tbl>
    <w:p w:rsidR="00810510" w:rsidRDefault="00810510" w:rsidP="00810510">
      <w:pPr>
        <w:autoSpaceDE w:val="0"/>
        <w:autoSpaceDN w:val="0"/>
        <w:adjustRightInd w:val="0"/>
        <w:jc w:val="both"/>
        <w:rPr>
          <w:bCs/>
          <w:sz w:val="26"/>
          <w:szCs w:val="26"/>
        </w:rPr>
      </w:pPr>
    </w:p>
    <w:p w:rsidR="00810510" w:rsidRPr="000E74C9" w:rsidRDefault="00810510" w:rsidP="00810510">
      <w:pPr>
        <w:autoSpaceDE w:val="0"/>
        <w:autoSpaceDN w:val="0"/>
        <w:adjustRightInd w:val="0"/>
        <w:jc w:val="both"/>
        <w:rPr>
          <w:color w:val="000000"/>
        </w:rPr>
      </w:pPr>
      <w:r w:rsidRPr="009D2D2C">
        <w:rPr>
          <w:sz w:val="28"/>
          <w:szCs w:val="28"/>
        </w:rPr>
        <w:tab/>
      </w:r>
      <w:proofErr w:type="gramStart"/>
      <w:r w:rsidR="00775398">
        <w:rPr>
          <w:color w:val="000000"/>
        </w:rPr>
        <w:t xml:space="preserve">В </w:t>
      </w:r>
      <w:r>
        <w:rPr>
          <w:color w:val="000000"/>
        </w:rPr>
        <w:t xml:space="preserve">соответствии </w:t>
      </w:r>
      <w:r w:rsidR="00775398" w:rsidRPr="003A0285">
        <w:t xml:space="preserve">с Федеральным законом от 27.07.2010 года № 210-ФЗ </w:t>
      </w:r>
      <w:r w:rsidR="00775398">
        <w:t>«</w:t>
      </w:r>
      <w:r w:rsidR="00775398" w:rsidRPr="003A0285">
        <w:t>Об организации государственных и муниципальных услуг</w:t>
      </w:r>
      <w:r w:rsidR="00775398">
        <w:t xml:space="preserve">», </w:t>
      </w:r>
      <w:r>
        <w:rPr>
          <w:color w:val="000000"/>
        </w:rPr>
        <w:t>постановлен</w:t>
      </w:r>
      <w:r w:rsidR="00775398">
        <w:rPr>
          <w:color w:val="000000"/>
        </w:rPr>
        <w:t>ием</w:t>
      </w:r>
      <w:r>
        <w:rPr>
          <w:color w:val="000000"/>
        </w:rPr>
        <w:t xml:space="preserve"> Правительства Российской Федерации от 16.05.2011</w:t>
      </w:r>
      <w:r w:rsidR="00775398">
        <w:rPr>
          <w:color w:val="000000"/>
        </w:rPr>
        <w:t xml:space="preserve"> года</w:t>
      </w:r>
      <w:r>
        <w:rPr>
          <w:color w:val="000000"/>
        </w:rPr>
        <w:t xml:space="preserve"> № 373 «О разработке и утверждении административных регламентов исполнения государственных функций и административных регламентов муниципальных услуг», постановлени</w:t>
      </w:r>
      <w:r w:rsidR="00775398">
        <w:rPr>
          <w:color w:val="000000"/>
        </w:rPr>
        <w:t>ем</w:t>
      </w:r>
      <w:r>
        <w:rPr>
          <w:color w:val="000000"/>
        </w:rPr>
        <w:t xml:space="preserve"> </w:t>
      </w:r>
      <w:r w:rsidR="00775398">
        <w:rPr>
          <w:color w:val="000000"/>
        </w:rPr>
        <w:t>а</w:t>
      </w:r>
      <w:r>
        <w:rPr>
          <w:color w:val="000000"/>
        </w:rPr>
        <w:t>дминистрации Ягоднинского городского округа» от 19.12.2015 года № 517 «Об утверждении «Порядка разработки и утверждения административных регламентов предоставления муниципальных услуг в МО «Ягоднинский</w:t>
      </w:r>
      <w:proofErr w:type="gramEnd"/>
      <w:r>
        <w:rPr>
          <w:color w:val="000000"/>
        </w:rPr>
        <w:t xml:space="preserve"> городской округ</w:t>
      </w:r>
      <w:r w:rsidR="00775398">
        <w:rPr>
          <w:color w:val="000000"/>
        </w:rPr>
        <w:t>»</w:t>
      </w:r>
      <w:r w:rsidR="00775398" w:rsidRPr="000E74C9">
        <w:rPr>
          <w:color w:val="000000"/>
        </w:rPr>
        <w:t>,</w:t>
      </w:r>
      <w:r>
        <w:rPr>
          <w:color w:val="000000"/>
        </w:rPr>
        <w:t xml:space="preserve"> </w:t>
      </w:r>
      <w:r w:rsidRPr="000E74C9">
        <w:rPr>
          <w:color w:val="000000"/>
        </w:rPr>
        <w:t>администрация Ягоднинского городского округа</w:t>
      </w:r>
    </w:p>
    <w:p w:rsidR="00810510" w:rsidRDefault="00810510" w:rsidP="00810510">
      <w:pPr>
        <w:jc w:val="center"/>
        <w:rPr>
          <w:b/>
        </w:rPr>
      </w:pPr>
    </w:p>
    <w:p w:rsidR="00810510" w:rsidRDefault="00810510" w:rsidP="00810510">
      <w:pPr>
        <w:jc w:val="center"/>
        <w:rPr>
          <w:b/>
        </w:rPr>
      </w:pPr>
      <w:r w:rsidRPr="00FB6285">
        <w:rPr>
          <w:b/>
        </w:rPr>
        <w:t>ПОСТАНОВЛЯЕТ:</w:t>
      </w:r>
    </w:p>
    <w:p w:rsidR="00810510" w:rsidRDefault="00810510" w:rsidP="00810510">
      <w:pPr>
        <w:pStyle w:val="3"/>
        <w:jc w:val="both"/>
        <w:rPr>
          <w:rFonts w:eastAsia="Times New Roman"/>
          <w:b/>
          <w:sz w:val="24"/>
          <w:szCs w:val="24"/>
        </w:rPr>
      </w:pPr>
    </w:p>
    <w:p w:rsidR="00810510" w:rsidRDefault="00810510" w:rsidP="00810510">
      <w:pPr>
        <w:pStyle w:val="3"/>
        <w:jc w:val="both"/>
        <w:rPr>
          <w:sz w:val="24"/>
          <w:szCs w:val="24"/>
        </w:rPr>
      </w:pPr>
      <w:r>
        <w:rPr>
          <w:sz w:val="24"/>
          <w:szCs w:val="24"/>
        </w:rPr>
        <w:t xml:space="preserve"> </w:t>
      </w:r>
      <w:r>
        <w:rPr>
          <w:sz w:val="24"/>
          <w:szCs w:val="24"/>
        </w:rPr>
        <w:tab/>
        <w:t xml:space="preserve">1. </w:t>
      </w:r>
      <w:proofErr w:type="gramStart"/>
      <w:r>
        <w:rPr>
          <w:sz w:val="24"/>
          <w:szCs w:val="24"/>
        </w:rPr>
        <w:t>Внести изменения в постановление</w:t>
      </w:r>
      <w:r w:rsidRPr="00FB6285">
        <w:rPr>
          <w:sz w:val="24"/>
          <w:szCs w:val="24"/>
        </w:rPr>
        <w:t xml:space="preserve"> </w:t>
      </w:r>
      <w:r w:rsidRPr="00E92FDC">
        <w:rPr>
          <w:sz w:val="24"/>
          <w:szCs w:val="24"/>
        </w:rPr>
        <w:t xml:space="preserve">администрации Ягоднинского городского округа от 18.02.2019 года № 127 </w:t>
      </w:r>
      <w:r>
        <w:rPr>
          <w:sz w:val="24"/>
          <w:szCs w:val="24"/>
        </w:rPr>
        <w:t>«О</w:t>
      </w:r>
      <w:r w:rsidRPr="00E92FDC">
        <w:rPr>
          <w:sz w:val="24"/>
          <w:szCs w:val="24"/>
        </w:rPr>
        <w:t>б утверждении административного регламента предоставления муниципальной услуги «Принятие,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r>
        <w:rPr>
          <w:sz w:val="24"/>
          <w:szCs w:val="24"/>
        </w:rPr>
        <w:t xml:space="preserve"> согласно приложению №</w:t>
      </w:r>
      <w:r w:rsidR="00775398">
        <w:rPr>
          <w:sz w:val="24"/>
          <w:szCs w:val="24"/>
        </w:rPr>
        <w:t xml:space="preserve"> </w:t>
      </w:r>
      <w:r>
        <w:rPr>
          <w:sz w:val="24"/>
          <w:szCs w:val="24"/>
        </w:rPr>
        <w:t>1</w:t>
      </w:r>
      <w:r w:rsidR="00775398">
        <w:rPr>
          <w:sz w:val="24"/>
          <w:szCs w:val="24"/>
        </w:rPr>
        <w:t xml:space="preserve"> к настоящему постановлению</w:t>
      </w:r>
      <w:r>
        <w:rPr>
          <w:sz w:val="24"/>
          <w:szCs w:val="24"/>
        </w:rPr>
        <w:t>.</w:t>
      </w:r>
      <w:proofErr w:type="gramEnd"/>
    </w:p>
    <w:p w:rsidR="00810510" w:rsidRPr="00FB6285" w:rsidRDefault="00810510" w:rsidP="00810510">
      <w:pPr>
        <w:ind w:firstLine="709"/>
        <w:jc w:val="both"/>
      </w:pPr>
      <w:r>
        <w:t xml:space="preserve">2. </w:t>
      </w:r>
      <w:r w:rsidRPr="00FB6285">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Pr="00FB6285">
        <w:rPr>
          <w:color w:val="000000"/>
        </w:rPr>
        <w:t>(</w:t>
      </w:r>
      <w:hyperlink r:id="rId6" w:history="1">
        <w:r w:rsidRPr="00FB6285">
          <w:rPr>
            <w:rStyle w:val="a3"/>
            <w:color w:val="000000"/>
          </w:rPr>
          <w:t>h</w:t>
        </w:r>
        <w:r w:rsidRPr="00FB6285">
          <w:rPr>
            <w:rStyle w:val="a3"/>
            <w:color w:val="000000"/>
            <w:lang w:val="en-US"/>
          </w:rPr>
          <w:t>ttp</w:t>
        </w:r>
        <w:r w:rsidRPr="00FB6285">
          <w:rPr>
            <w:rStyle w:val="a3"/>
            <w:color w:val="000000"/>
          </w:rPr>
          <w:t>://</w:t>
        </w:r>
        <w:r w:rsidRPr="00FB6285">
          <w:rPr>
            <w:rStyle w:val="a3"/>
            <w:color w:val="000000"/>
            <w:lang w:val="en-US"/>
          </w:rPr>
          <w:t>yagodnoeadm</w:t>
        </w:r>
        <w:r w:rsidRPr="00FB6285">
          <w:rPr>
            <w:rStyle w:val="a3"/>
            <w:color w:val="000000"/>
          </w:rPr>
          <w:t>.</w:t>
        </w:r>
        <w:r w:rsidRPr="00FB6285">
          <w:rPr>
            <w:rStyle w:val="a3"/>
            <w:color w:val="000000"/>
            <w:lang w:val="en-US"/>
          </w:rPr>
          <w:t>ru</w:t>
        </w:r>
        <w:r w:rsidRPr="00FB6285">
          <w:rPr>
            <w:rStyle w:val="a3"/>
            <w:color w:val="000000"/>
          </w:rPr>
          <w:t>)</w:t>
        </w:r>
      </w:hyperlink>
      <w:r w:rsidRPr="00FB6285">
        <w:rPr>
          <w:color w:val="000000"/>
        </w:rPr>
        <w:t>.</w:t>
      </w:r>
      <w:r w:rsidRPr="00FB6285">
        <w:t xml:space="preserve"> </w:t>
      </w:r>
    </w:p>
    <w:p w:rsidR="00810510" w:rsidRPr="00FB6285" w:rsidRDefault="00810510" w:rsidP="00810510">
      <w:pPr>
        <w:pStyle w:val="3"/>
        <w:ind w:firstLine="709"/>
        <w:jc w:val="both"/>
        <w:rPr>
          <w:sz w:val="24"/>
          <w:szCs w:val="24"/>
        </w:rPr>
      </w:pPr>
      <w:r>
        <w:rPr>
          <w:color w:val="000000"/>
          <w:sz w:val="24"/>
          <w:szCs w:val="24"/>
        </w:rPr>
        <w:t xml:space="preserve">3. </w:t>
      </w:r>
      <w:proofErr w:type="gramStart"/>
      <w:r w:rsidRPr="00FB6285">
        <w:rPr>
          <w:color w:val="000000"/>
          <w:sz w:val="24"/>
          <w:szCs w:val="24"/>
        </w:rPr>
        <w:t xml:space="preserve">Контроль </w:t>
      </w:r>
      <w:r w:rsidRPr="00FB6285">
        <w:rPr>
          <w:sz w:val="24"/>
          <w:szCs w:val="24"/>
        </w:rPr>
        <w:t>за</w:t>
      </w:r>
      <w:proofErr w:type="gramEnd"/>
      <w:r w:rsidRPr="00FB6285">
        <w:rPr>
          <w:sz w:val="24"/>
          <w:szCs w:val="24"/>
        </w:rPr>
        <w:t xml:space="preserve"> исполнением настоящего постановления возложить на исполняющего обязанности руководителя Управления ЖКХ администрации </w:t>
      </w:r>
      <w:proofErr w:type="spellStart"/>
      <w:r w:rsidRPr="00FB6285">
        <w:rPr>
          <w:sz w:val="24"/>
          <w:szCs w:val="24"/>
        </w:rPr>
        <w:t>Ягоднинского</w:t>
      </w:r>
      <w:proofErr w:type="spellEnd"/>
      <w:r w:rsidRPr="00FB6285">
        <w:rPr>
          <w:sz w:val="24"/>
          <w:szCs w:val="24"/>
        </w:rPr>
        <w:t xml:space="preserve"> городского округа – А.В. </w:t>
      </w:r>
      <w:proofErr w:type="spellStart"/>
      <w:r w:rsidRPr="00FB6285">
        <w:rPr>
          <w:sz w:val="24"/>
          <w:szCs w:val="24"/>
        </w:rPr>
        <w:t>Майструка</w:t>
      </w:r>
      <w:proofErr w:type="spellEnd"/>
      <w:r w:rsidRPr="00FB6285">
        <w:rPr>
          <w:sz w:val="24"/>
          <w:szCs w:val="24"/>
        </w:rPr>
        <w:t>.</w:t>
      </w:r>
    </w:p>
    <w:p w:rsidR="00810510" w:rsidRPr="00775398" w:rsidRDefault="00810510" w:rsidP="00810510">
      <w:pPr>
        <w:pStyle w:val="3"/>
        <w:ind w:firstLine="935"/>
        <w:jc w:val="both"/>
        <w:rPr>
          <w:sz w:val="28"/>
          <w:szCs w:val="28"/>
        </w:rPr>
      </w:pPr>
    </w:p>
    <w:p w:rsidR="00775398" w:rsidRPr="00775398" w:rsidRDefault="00775398" w:rsidP="00775398">
      <w:pPr>
        <w:rPr>
          <w:sz w:val="28"/>
          <w:szCs w:val="28"/>
        </w:rPr>
      </w:pPr>
    </w:p>
    <w:p w:rsidR="00810510" w:rsidRPr="00775398" w:rsidRDefault="00810510" w:rsidP="00810510">
      <w:pPr>
        <w:rPr>
          <w:sz w:val="28"/>
          <w:szCs w:val="28"/>
        </w:rPr>
      </w:pPr>
    </w:p>
    <w:p w:rsidR="00810510" w:rsidRPr="00EB7C92" w:rsidRDefault="00775398" w:rsidP="00810510">
      <w:r>
        <w:tab/>
      </w:r>
      <w:r w:rsidR="00810510">
        <w:t>Глава</w:t>
      </w:r>
      <w:r w:rsidR="00810510" w:rsidRPr="00EB7C92">
        <w:t xml:space="preserve"> Ягоднинского </w:t>
      </w:r>
    </w:p>
    <w:p w:rsidR="00775398" w:rsidRDefault="00775398" w:rsidP="00810510">
      <w:r>
        <w:tab/>
      </w:r>
      <w:r w:rsidR="00810510" w:rsidRPr="00EB7C92">
        <w:t xml:space="preserve">городского </w:t>
      </w:r>
      <w:r>
        <w:t>округа</w:t>
      </w:r>
      <w:r>
        <w:tab/>
      </w:r>
      <w:r>
        <w:tab/>
      </w:r>
      <w:r>
        <w:tab/>
      </w:r>
      <w:r>
        <w:tab/>
      </w:r>
      <w:r>
        <w:tab/>
      </w:r>
      <w:r>
        <w:tab/>
      </w:r>
      <w:r>
        <w:tab/>
      </w:r>
      <w:r>
        <w:tab/>
      </w:r>
      <w:r w:rsidR="00810510">
        <w:t>Д.М. Бородин</w:t>
      </w:r>
    </w:p>
    <w:p w:rsidR="00775398" w:rsidRDefault="00775398">
      <w:pPr>
        <w:spacing w:after="200" w:line="276" w:lineRule="auto"/>
      </w:pPr>
      <w:r>
        <w:br w:type="page"/>
      </w: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810510" w:rsidTr="00775398">
        <w:trPr>
          <w:trHeight w:val="2600"/>
        </w:trPr>
        <w:tc>
          <w:tcPr>
            <w:tcW w:w="4216" w:type="dxa"/>
          </w:tcPr>
          <w:p w:rsidR="00810510" w:rsidRDefault="00810510" w:rsidP="00A908D6">
            <w:pPr>
              <w:tabs>
                <w:tab w:val="left" w:pos="2520"/>
              </w:tabs>
              <w:jc w:val="both"/>
              <w:rPr>
                <w:color w:val="000000"/>
                <w:sz w:val="20"/>
                <w:szCs w:val="20"/>
              </w:rPr>
            </w:pPr>
            <w:r w:rsidRPr="00372043">
              <w:rPr>
                <w:color w:val="000000"/>
                <w:sz w:val="20"/>
                <w:szCs w:val="20"/>
              </w:rPr>
              <w:lastRenderedPageBreak/>
              <w:t>Приложение №1</w:t>
            </w:r>
          </w:p>
          <w:p w:rsidR="00810510" w:rsidRDefault="00810510" w:rsidP="00A908D6">
            <w:pPr>
              <w:tabs>
                <w:tab w:val="left" w:pos="2520"/>
              </w:tabs>
              <w:jc w:val="both"/>
              <w:rPr>
                <w:color w:val="000000"/>
                <w:sz w:val="20"/>
                <w:szCs w:val="20"/>
              </w:rPr>
            </w:pPr>
            <w:proofErr w:type="gramStart"/>
            <w:r w:rsidRPr="00372043">
              <w:rPr>
                <w:color w:val="000000"/>
                <w:sz w:val="20"/>
                <w:szCs w:val="20"/>
              </w:rPr>
              <w:t>к постановлению администрации</w:t>
            </w:r>
            <w:r>
              <w:rPr>
                <w:color w:val="000000"/>
                <w:sz w:val="20"/>
                <w:szCs w:val="20"/>
              </w:rPr>
              <w:t xml:space="preserve"> </w:t>
            </w:r>
            <w:r w:rsidRPr="00372043">
              <w:rPr>
                <w:color w:val="000000"/>
                <w:sz w:val="20"/>
                <w:szCs w:val="20"/>
              </w:rPr>
              <w:t xml:space="preserve">Ягоднинского городского округа </w:t>
            </w:r>
            <w:r>
              <w:rPr>
                <w:color w:val="000000"/>
                <w:sz w:val="20"/>
                <w:szCs w:val="20"/>
              </w:rPr>
              <w:t>«</w:t>
            </w:r>
            <w:r w:rsidRPr="00485B49">
              <w:rPr>
                <w:color w:val="000000"/>
                <w:sz w:val="20"/>
                <w:szCs w:val="20"/>
              </w:rPr>
              <w:t>О внесении изменений в постановление администрации Ягоднинского городского округа от 18.02.2019 года № 127 «Об утверждении административного регламента предоставления муниципальной услуги «Принятие,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proofErr w:type="gramEnd"/>
          </w:p>
          <w:p w:rsidR="00810510" w:rsidRDefault="00810510" w:rsidP="00A908D6">
            <w:pPr>
              <w:tabs>
                <w:tab w:val="left" w:pos="2520"/>
              </w:tabs>
              <w:jc w:val="both"/>
              <w:rPr>
                <w:color w:val="000000"/>
                <w:sz w:val="20"/>
                <w:szCs w:val="20"/>
              </w:rPr>
            </w:pPr>
          </w:p>
          <w:p w:rsidR="00810510" w:rsidRDefault="00810510" w:rsidP="00A908D6">
            <w:pPr>
              <w:tabs>
                <w:tab w:val="left" w:pos="2520"/>
              </w:tabs>
              <w:jc w:val="both"/>
              <w:rPr>
                <w:color w:val="000000"/>
                <w:sz w:val="20"/>
                <w:szCs w:val="20"/>
              </w:rPr>
            </w:pPr>
            <w:r w:rsidRPr="00372043">
              <w:rPr>
                <w:color w:val="000000"/>
                <w:sz w:val="20"/>
                <w:szCs w:val="20"/>
              </w:rPr>
              <w:t>от «</w:t>
            </w:r>
            <w:r w:rsidR="00F8678B">
              <w:rPr>
                <w:color w:val="000000"/>
                <w:sz w:val="20"/>
                <w:szCs w:val="20"/>
              </w:rPr>
              <w:t>23</w:t>
            </w:r>
            <w:r w:rsidRPr="00372043">
              <w:rPr>
                <w:color w:val="000000"/>
                <w:sz w:val="20"/>
                <w:szCs w:val="20"/>
              </w:rPr>
              <w:t>»</w:t>
            </w:r>
            <w:r w:rsidR="00F8678B">
              <w:rPr>
                <w:color w:val="000000"/>
                <w:sz w:val="20"/>
                <w:szCs w:val="20"/>
              </w:rPr>
              <w:t xml:space="preserve"> октября </w:t>
            </w:r>
            <w:r w:rsidRPr="00372043">
              <w:rPr>
                <w:color w:val="000000"/>
                <w:sz w:val="20"/>
                <w:szCs w:val="20"/>
              </w:rPr>
              <w:t xml:space="preserve">2019 года № </w:t>
            </w:r>
            <w:r w:rsidR="00F8678B">
              <w:rPr>
                <w:color w:val="000000"/>
                <w:sz w:val="20"/>
                <w:szCs w:val="20"/>
              </w:rPr>
              <w:t>633</w:t>
            </w:r>
          </w:p>
          <w:p w:rsidR="00810510" w:rsidRDefault="00810510" w:rsidP="00A908D6">
            <w:pPr>
              <w:tabs>
                <w:tab w:val="left" w:pos="2520"/>
              </w:tabs>
              <w:jc w:val="both"/>
              <w:rPr>
                <w:color w:val="000000"/>
                <w:sz w:val="20"/>
                <w:szCs w:val="20"/>
              </w:rPr>
            </w:pPr>
          </w:p>
        </w:tc>
      </w:tr>
    </w:tbl>
    <w:p w:rsidR="00810510" w:rsidRDefault="00810510" w:rsidP="00810510">
      <w:pPr>
        <w:tabs>
          <w:tab w:val="left" w:pos="2520"/>
        </w:tabs>
        <w:rPr>
          <w:color w:val="000000"/>
          <w:sz w:val="20"/>
          <w:szCs w:val="20"/>
        </w:rPr>
      </w:pPr>
    </w:p>
    <w:p w:rsidR="00810510" w:rsidRDefault="00810510" w:rsidP="00810510">
      <w:pPr>
        <w:jc w:val="center"/>
        <w:rPr>
          <w:color w:val="000000"/>
          <w:sz w:val="26"/>
          <w:szCs w:val="26"/>
        </w:rPr>
      </w:pPr>
      <w:r>
        <w:rPr>
          <w:color w:val="000000"/>
          <w:sz w:val="26"/>
          <w:szCs w:val="26"/>
        </w:rPr>
        <w:t>ИЗМЕНЕНИЯ, КОТОРЫЕ ВНОСЯТЬСЯ В ПОСТАНОВЛЕНИЕ АДМИНИСТРАЦИИ ЯГОДНИНСКОГО ГОРОДСКОГО ОКРУГА ОТ 18.02.2019</w:t>
      </w:r>
      <w:r w:rsidRPr="00FA2B40">
        <w:rPr>
          <w:color w:val="000000"/>
          <w:sz w:val="26"/>
          <w:szCs w:val="26"/>
        </w:rPr>
        <w:t xml:space="preserve"> </w:t>
      </w:r>
      <w:r>
        <w:rPr>
          <w:color w:val="000000"/>
          <w:sz w:val="26"/>
          <w:szCs w:val="26"/>
        </w:rPr>
        <w:t>ГОДА</w:t>
      </w:r>
      <w:r w:rsidRPr="00FA2B40">
        <w:rPr>
          <w:color w:val="000000"/>
          <w:sz w:val="26"/>
          <w:szCs w:val="26"/>
        </w:rPr>
        <w:t xml:space="preserve"> № 127</w:t>
      </w:r>
    </w:p>
    <w:p w:rsidR="00810510" w:rsidRDefault="00810510" w:rsidP="00810510">
      <w:pPr>
        <w:rPr>
          <w:color w:val="000000"/>
          <w:sz w:val="26"/>
          <w:szCs w:val="26"/>
        </w:rPr>
      </w:pPr>
    </w:p>
    <w:p w:rsidR="00810510" w:rsidRPr="006A39E4" w:rsidRDefault="00810510" w:rsidP="00810510">
      <w:pPr>
        <w:jc w:val="both"/>
        <w:rPr>
          <w:color w:val="000000"/>
        </w:rPr>
      </w:pPr>
      <w:r>
        <w:rPr>
          <w:color w:val="000000"/>
        </w:rPr>
        <w:tab/>
      </w:r>
      <w:r w:rsidRPr="006A39E4">
        <w:rPr>
          <w:color w:val="000000"/>
        </w:rPr>
        <w:t xml:space="preserve">В административный регламент «Принятие,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 </w:t>
      </w:r>
      <w:r w:rsidRPr="00EB7C92">
        <w:t>(далее – административн</w:t>
      </w:r>
      <w:r>
        <w:t>ый</w:t>
      </w:r>
      <w:r w:rsidRPr="00EB7C92">
        <w:t xml:space="preserve"> регламент)</w:t>
      </w:r>
      <w:r>
        <w:t xml:space="preserve"> </w:t>
      </w:r>
      <w:r w:rsidRPr="006A39E4">
        <w:rPr>
          <w:color w:val="000000"/>
        </w:rPr>
        <w:t>утвержденный указанным постановлением (приложение №1 к постановлению) внести следующие изменения:</w:t>
      </w:r>
    </w:p>
    <w:p w:rsidR="00810510" w:rsidRPr="00EB7C92" w:rsidRDefault="00810510" w:rsidP="00810510">
      <w:pPr>
        <w:jc w:val="both"/>
      </w:pPr>
      <w:r w:rsidRPr="006C40A2">
        <w:tab/>
      </w:r>
      <w:r w:rsidRPr="00EB7C92">
        <w:t>1.</w:t>
      </w:r>
      <w:r>
        <w:t xml:space="preserve"> Пункт 1.3.2 </w:t>
      </w:r>
      <w:r w:rsidRPr="00EB7C92">
        <w:t>административного регламента</w:t>
      </w:r>
      <w:r w:rsidRPr="00EC3212">
        <w:t xml:space="preserve"> </w:t>
      </w:r>
      <w:r w:rsidRPr="00EB7C92">
        <w:t>исключить.</w:t>
      </w:r>
    </w:p>
    <w:p w:rsidR="00810510" w:rsidRPr="00EB7C92" w:rsidRDefault="00810510" w:rsidP="00810510">
      <w:pPr>
        <w:jc w:val="both"/>
      </w:pPr>
      <w:r w:rsidRPr="00EB7C92">
        <w:tab/>
        <w:t xml:space="preserve">2. </w:t>
      </w:r>
      <w:r>
        <w:t>П</w:t>
      </w:r>
      <w:r w:rsidRPr="00EB7C92">
        <w:t>ункт 1.3.3 административного регламента изложить в следующей редакции:</w:t>
      </w:r>
    </w:p>
    <w:p w:rsidR="00810510" w:rsidRPr="00EB7C92" w:rsidRDefault="00810510" w:rsidP="00810510">
      <w:pPr>
        <w:jc w:val="both"/>
      </w:pPr>
      <w:r>
        <w:tab/>
      </w:r>
      <w:r w:rsidRPr="00EB7C92">
        <w:t xml:space="preserve">«1.3.3. </w:t>
      </w:r>
      <w:proofErr w:type="gramStart"/>
      <w:r w:rsidRPr="00EB7C92">
        <w:t>Сведения о месте нахождения и график</w:t>
      </w:r>
      <w:r>
        <w:t>е</w:t>
      </w:r>
      <w:r w:rsidRPr="00EB7C92">
        <w:t xml:space="preserve"> работы Управления ЖКХ администрации Ягоднинского городского округа,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государственную услугу</w:t>
      </w:r>
      <w:proofErr w:type="gramEnd"/>
      <w:r w:rsidRPr="00EB7C92">
        <w:t xml:space="preserve">, в сети «Интернет», на официальном сайте администрации Ягоднинского городского округа </w:t>
      </w:r>
      <w:r>
        <w:t xml:space="preserve">- </w:t>
      </w:r>
      <w:r w:rsidRPr="00453AA5">
        <w:rPr>
          <w:color w:val="0000FF"/>
        </w:rPr>
        <w:t>http://yagodnoeadm.ru,</w:t>
      </w:r>
      <w:r w:rsidRPr="00EB7C92">
        <w:t xml:space="preserve">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w:t>
      </w:r>
      <w:r>
        <w:t>и муниципальных услуг (функций),</w:t>
      </w:r>
      <w:r w:rsidRPr="00EC3212">
        <w:t xml:space="preserve"> </w:t>
      </w:r>
      <w:r w:rsidRPr="0023109B">
        <w:t>на информационном стенде в месте предоставления услуги</w:t>
      </w:r>
      <w:proofErr w:type="gramStart"/>
      <w:r w:rsidRPr="0023109B">
        <w:t>.</w:t>
      </w:r>
      <w:r w:rsidRPr="00EB7C92">
        <w:t>».</w:t>
      </w:r>
      <w:proofErr w:type="gramEnd"/>
    </w:p>
    <w:p w:rsidR="00810510" w:rsidRPr="00EB7C92" w:rsidRDefault="00810510" w:rsidP="00810510">
      <w:pPr>
        <w:pStyle w:val="3"/>
        <w:ind w:firstLine="708"/>
        <w:jc w:val="both"/>
        <w:rPr>
          <w:sz w:val="24"/>
          <w:szCs w:val="24"/>
        </w:rPr>
      </w:pPr>
      <w:r w:rsidRPr="00EB7C92">
        <w:rPr>
          <w:sz w:val="24"/>
          <w:szCs w:val="24"/>
        </w:rPr>
        <w:t>3.</w:t>
      </w:r>
      <w:r>
        <w:rPr>
          <w:sz w:val="24"/>
          <w:szCs w:val="24"/>
        </w:rPr>
        <w:t xml:space="preserve"> </w:t>
      </w:r>
      <w:r w:rsidRPr="00EB7C92">
        <w:rPr>
          <w:sz w:val="24"/>
          <w:szCs w:val="24"/>
        </w:rPr>
        <w:t>Пункт 2.5. административного регламента изложить в следующей редакции:</w:t>
      </w:r>
    </w:p>
    <w:p w:rsidR="00810510" w:rsidRPr="00453AA5" w:rsidRDefault="00810510" w:rsidP="00810510">
      <w:pPr>
        <w:jc w:val="both"/>
      </w:pPr>
      <w:r>
        <w:tab/>
      </w:r>
      <w:r w:rsidRPr="00EB7C92">
        <w:t xml:space="preserve">«2.5. </w:t>
      </w:r>
      <w:proofErr w:type="gramStart"/>
      <w:r w:rsidRPr="00EB7C92">
        <w:t xml:space="preserve">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администрации Ягоднинского городского округа в сети «Интернет», в федеральной государственной информационной системе «Федеральный </w:t>
      </w:r>
      <w:r w:rsidRPr="00453AA5">
        <w:t>реестр государственных и муниципальных услуг (функций)» и на Едином портале государственных и муниципальных услуг (функций).».</w:t>
      </w:r>
      <w:proofErr w:type="gramEnd"/>
    </w:p>
    <w:p w:rsidR="00810510" w:rsidRPr="00453AA5" w:rsidRDefault="00810510" w:rsidP="00453AA5">
      <w:pPr>
        <w:pStyle w:val="3"/>
        <w:ind w:firstLine="708"/>
        <w:jc w:val="both"/>
        <w:rPr>
          <w:sz w:val="24"/>
          <w:szCs w:val="24"/>
        </w:rPr>
      </w:pPr>
      <w:r w:rsidRPr="00453AA5">
        <w:rPr>
          <w:sz w:val="24"/>
          <w:szCs w:val="24"/>
        </w:rPr>
        <w:t>4. Пункт 2.6.1 административного регламента изложить в следующей редакции:</w:t>
      </w:r>
    </w:p>
    <w:p w:rsidR="00810510" w:rsidRDefault="00810510" w:rsidP="00810510">
      <w:pPr>
        <w:autoSpaceDE w:val="0"/>
        <w:autoSpaceDN w:val="0"/>
        <w:adjustRightInd w:val="0"/>
        <w:jc w:val="both"/>
      </w:pPr>
      <w:r w:rsidRPr="00453AA5">
        <w:tab/>
        <w:t>«2.6.1. Примыкающими к переводимому помещению признаются помещения, имеющие общую с переводимым помещением стену или расположенные</w:t>
      </w:r>
      <w:r w:rsidRPr="00EB7C92">
        <w:t xml:space="preserve">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w:t>
      </w:r>
      <w:r w:rsidRPr="00EB7C92">
        <w:lastRenderedPageBreak/>
        <w:t>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roofErr w:type="gramStart"/>
      <w:r w:rsidRPr="00EB7C92">
        <w:t>.</w:t>
      </w:r>
      <w:r>
        <w:t>».</w:t>
      </w:r>
      <w:proofErr w:type="gramEnd"/>
    </w:p>
    <w:p w:rsidR="00810510" w:rsidRDefault="00810510" w:rsidP="00810510">
      <w:pPr>
        <w:autoSpaceDE w:val="0"/>
        <w:autoSpaceDN w:val="0"/>
        <w:adjustRightInd w:val="0"/>
        <w:jc w:val="both"/>
      </w:pPr>
      <w:r>
        <w:tab/>
      </w:r>
      <w:r w:rsidR="00453AA5">
        <w:t>5</w:t>
      </w:r>
      <w:r>
        <w:t xml:space="preserve">. </w:t>
      </w:r>
      <w:r w:rsidRPr="00EB7C92">
        <w:t>Пункт 2.6.</w:t>
      </w:r>
      <w:r>
        <w:t>2</w:t>
      </w:r>
      <w:r w:rsidRPr="00EB7C92">
        <w:t xml:space="preserve"> административного регламента изложить в следующей редакции:</w:t>
      </w:r>
    </w:p>
    <w:p w:rsidR="00810510" w:rsidRDefault="00810510" w:rsidP="00810510">
      <w:pPr>
        <w:autoSpaceDE w:val="0"/>
        <w:autoSpaceDN w:val="0"/>
        <w:adjustRightInd w:val="0"/>
        <w:jc w:val="both"/>
      </w:pPr>
      <w:r>
        <w:rPr>
          <w:b/>
        </w:rPr>
        <w:tab/>
        <w:t>«</w:t>
      </w:r>
      <w:r w:rsidRPr="0009154B">
        <w:t>2.6.</w:t>
      </w:r>
      <w:r>
        <w:t>2</w:t>
      </w:r>
      <w:r w:rsidRPr="0009154B">
        <w:t>.</w:t>
      </w:r>
      <w:r>
        <w:t xml:space="preserve"> Заявитель вправе не представлять документы, предусмотренные подпунктами 3 и 4 пункта 2.6 настоящего регламента. В случае</w:t>
      </w:r>
      <w:proofErr w:type="gramStart"/>
      <w:r>
        <w:t>,</w:t>
      </w:r>
      <w:proofErr w:type="gramEnd"/>
      <w:r>
        <w:t xml:space="preserve"> если право на переводимое помещение зарегистрировано в Едином государственном реестре недвижимости, то документы, предусмотренные подпунктом 2 пункта 2.6 настоящего регламента, заявитель также вправе не представлять.</w:t>
      </w:r>
    </w:p>
    <w:p w:rsidR="00810510" w:rsidRDefault="00810510" w:rsidP="00810510">
      <w:pPr>
        <w:autoSpaceDE w:val="0"/>
        <w:autoSpaceDN w:val="0"/>
        <w:adjustRightInd w:val="0"/>
        <w:jc w:val="both"/>
      </w:pPr>
      <w:r>
        <w:tab/>
      </w:r>
      <w:r w:rsidRPr="00F84852">
        <w:t>Для рассмотрения заявления о переводе помещения</w:t>
      </w:r>
      <w:r>
        <w:t>,</w:t>
      </w:r>
      <w:r w:rsidRPr="00F84852">
        <w:t xml:space="preserve"> </w:t>
      </w:r>
      <w:r>
        <w:t>Управление ЖКХ</w:t>
      </w:r>
      <w:r w:rsidRPr="00F84852">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10510" w:rsidRDefault="00810510" w:rsidP="00810510">
      <w:pPr>
        <w:autoSpaceDE w:val="0"/>
        <w:autoSpaceDN w:val="0"/>
        <w:adjustRightInd w:val="0"/>
        <w:jc w:val="both"/>
      </w:pPr>
      <w:r>
        <w:tab/>
        <w:t>1) правоустанавливающие документы на переводимое помещение (подлинники или удостоверенные в определённом законом РФ порядке копии), если право на него зарегистрировано в Едином государственном реестре недвижимости;</w:t>
      </w:r>
    </w:p>
    <w:p w:rsidR="00810510" w:rsidRDefault="00810510" w:rsidP="00810510">
      <w:pPr>
        <w:autoSpaceDE w:val="0"/>
        <w:autoSpaceDN w:val="0"/>
        <w:adjustRightInd w:val="0"/>
        <w:jc w:val="both"/>
      </w:pPr>
      <w:r>
        <w:ta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0510" w:rsidRDefault="00810510" w:rsidP="00810510">
      <w:pPr>
        <w:autoSpaceDE w:val="0"/>
        <w:autoSpaceDN w:val="0"/>
        <w:adjustRightInd w:val="0"/>
        <w:jc w:val="both"/>
      </w:pPr>
      <w:r>
        <w:tab/>
        <w:t>3) поэтажный план дома, в котором находится переводимое помещение.</w:t>
      </w:r>
      <w:r w:rsidR="0010733F">
        <w:t>».</w:t>
      </w:r>
    </w:p>
    <w:p w:rsidR="00453AA5" w:rsidRDefault="00810510" w:rsidP="00453AA5">
      <w:pPr>
        <w:autoSpaceDE w:val="0"/>
        <w:autoSpaceDN w:val="0"/>
        <w:adjustRightInd w:val="0"/>
        <w:jc w:val="both"/>
      </w:pPr>
      <w:r>
        <w:tab/>
      </w:r>
      <w:r w:rsidR="00453AA5">
        <w:t xml:space="preserve">6. Раздел </w:t>
      </w:r>
      <w:r w:rsidR="00453AA5">
        <w:rPr>
          <w:lang w:val="en-US"/>
        </w:rPr>
        <w:t>II</w:t>
      </w:r>
      <w:r w:rsidR="00453AA5" w:rsidRPr="00014957">
        <w:t xml:space="preserve"> </w:t>
      </w:r>
      <w:r w:rsidR="00453AA5" w:rsidRPr="00EB7C92">
        <w:t>административного регламента</w:t>
      </w:r>
      <w:r w:rsidR="00453AA5" w:rsidRPr="00014957">
        <w:t xml:space="preserve"> </w:t>
      </w:r>
      <w:r w:rsidR="00453AA5">
        <w:t>дополнить пунктом 2.6.3 следующего содержания:</w:t>
      </w:r>
    </w:p>
    <w:p w:rsidR="00810510" w:rsidRDefault="00453AA5" w:rsidP="00810510">
      <w:pPr>
        <w:autoSpaceDE w:val="0"/>
        <w:autoSpaceDN w:val="0"/>
        <w:adjustRightInd w:val="0"/>
        <w:ind w:firstLine="540"/>
        <w:jc w:val="both"/>
        <w:rPr>
          <w:rFonts w:eastAsiaTheme="minorHAnsi"/>
          <w:lang w:eastAsia="en-US"/>
        </w:rPr>
      </w:pPr>
      <w:r>
        <w:tab/>
        <w:t xml:space="preserve">«2.6.3. </w:t>
      </w:r>
      <w:r w:rsidR="00810510">
        <w:rPr>
          <w:rFonts w:eastAsiaTheme="minorHAnsi"/>
          <w:lang w:eastAsia="en-US"/>
        </w:rPr>
        <w:t>Управление ЖКХ не вправе требовать от заявителя:</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eastAsiaTheme="minorHAnsi"/>
          <w:lang w:eastAsia="en-US"/>
        </w:rPr>
        <w:t xml:space="preserve"> правовыми актами, за исключением документов, включенных в определенный </w:t>
      </w:r>
      <w:hyperlink r:id="rId7" w:history="1">
        <w:r>
          <w:rPr>
            <w:rFonts w:eastAsiaTheme="minorHAnsi"/>
            <w:color w:val="0000FF"/>
            <w:lang w:eastAsia="en-US"/>
          </w:rPr>
          <w:t>частью 6 статьи 7</w:t>
        </w:r>
      </w:hyperlink>
      <w:r>
        <w:rPr>
          <w:rFonts w:eastAsiaTheme="minorHAnsi"/>
          <w:lang w:eastAsia="en-US"/>
        </w:rP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Pr>
            <w:rFonts w:eastAsiaTheme="minorHAnsi"/>
            <w:color w:val="0000FF"/>
            <w:lang w:eastAsia="en-US"/>
          </w:rPr>
          <w:t>части 1 статьи 9</w:t>
        </w:r>
      </w:hyperlink>
      <w:r>
        <w:rPr>
          <w:rFonts w:eastAsiaTheme="minorHAnsi"/>
          <w:lang w:eastAsia="en-US"/>
        </w:rPr>
        <w:t xml:space="preserve"> Федерального закона от 27.07.2010 N 210-ФЗ, и получения документов и информации, предоставляемых в результате предоставления таких услуг;</w:t>
      </w:r>
      <w:proofErr w:type="gramEnd"/>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510" w:rsidRDefault="00810510" w:rsidP="00810510">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ЖКХ, предоставляющего муниципальную услугу, уведомляется заявитель, а также приносятся извинения за доставленные неудобства.».</w:t>
      </w:r>
      <w:proofErr w:type="gramEnd"/>
    </w:p>
    <w:p w:rsidR="00810510" w:rsidRDefault="00810510" w:rsidP="00810510">
      <w:pPr>
        <w:autoSpaceDE w:val="0"/>
        <w:autoSpaceDN w:val="0"/>
        <w:adjustRightInd w:val="0"/>
        <w:jc w:val="both"/>
      </w:pPr>
      <w:r>
        <w:tab/>
      </w:r>
      <w:r w:rsidR="00453AA5">
        <w:t>7</w:t>
      </w:r>
      <w:r>
        <w:t xml:space="preserve">. Раздел </w:t>
      </w:r>
      <w:r>
        <w:rPr>
          <w:lang w:val="en-US"/>
        </w:rPr>
        <w:t>II</w:t>
      </w:r>
      <w:r w:rsidRPr="00014957">
        <w:t xml:space="preserve"> </w:t>
      </w:r>
      <w:r w:rsidRPr="00EB7C92">
        <w:t>административного регламента</w:t>
      </w:r>
      <w:r w:rsidRPr="00014957">
        <w:t xml:space="preserve"> </w:t>
      </w:r>
      <w:r>
        <w:t>дополнить пунктами 2.16, 2.17 следующего содержания:</w:t>
      </w:r>
    </w:p>
    <w:p w:rsidR="00810510" w:rsidRDefault="00810510" w:rsidP="00810510">
      <w:pPr>
        <w:autoSpaceDE w:val="0"/>
        <w:autoSpaceDN w:val="0"/>
        <w:adjustRightInd w:val="0"/>
        <w:ind w:firstLine="708"/>
        <w:jc w:val="both"/>
        <w:rPr>
          <w:rFonts w:eastAsiaTheme="minorHAnsi"/>
          <w:bCs/>
          <w:lang w:eastAsia="en-US"/>
        </w:rPr>
      </w:pPr>
      <w:r>
        <w:rPr>
          <w:rFonts w:eastAsiaTheme="minorHAnsi"/>
          <w:bCs/>
          <w:lang w:eastAsia="en-US"/>
        </w:rPr>
        <w:t>«</w:t>
      </w:r>
      <w:r w:rsidRPr="003229DE">
        <w:rPr>
          <w:rFonts w:eastAsiaTheme="minorHAnsi"/>
          <w:bCs/>
          <w:lang w:eastAsia="en-US"/>
        </w:rPr>
        <w:t>2.16. Муниципальная услуга, через многофункциональный центр не предоставляется.</w:t>
      </w:r>
    </w:p>
    <w:p w:rsidR="00810510" w:rsidRDefault="00810510" w:rsidP="00810510">
      <w:pPr>
        <w:autoSpaceDE w:val="0"/>
        <w:autoSpaceDN w:val="0"/>
        <w:adjustRightInd w:val="0"/>
        <w:ind w:firstLine="708"/>
        <w:jc w:val="both"/>
        <w:rPr>
          <w:rFonts w:eastAsiaTheme="minorHAnsi"/>
          <w:bCs/>
          <w:lang w:eastAsia="en-US"/>
        </w:rPr>
      </w:pPr>
      <w:r w:rsidRPr="003229DE">
        <w:rPr>
          <w:rFonts w:eastAsiaTheme="minorHAnsi"/>
          <w:bCs/>
          <w:lang w:eastAsia="en-US"/>
        </w:rPr>
        <w:t>2.17.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w:t>
      </w:r>
      <w:r>
        <w:rPr>
          <w:rFonts w:eastAsiaTheme="minorHAnsi"/>
          <w:bCs/>
          <w:lang w:eastAsia="en-US"/>
        </w:rPr>
        <w:t>ами</w:t>
      </w:r>
      <w:r w:rsidRPr="003229DE">
        <w:rPr>
          <w:rFonts w:eastAsiaTheme="minorHAnsi"/>
          <w:bCs/>
          <w:lang w:eastAsia="en-US"/>
        </w:rPr>
        <w:t xml:space="preserve"> 3.</w:t>
      </w:r>
      <w:r>
        <w:rPr>
          <w:rFonts w:eastAsiaTheme="minorHAnsi"/>
          <w:bCs/>
          <w:lang w:eastAsia="en-US"/>
        </w:rPr>
        <w:t>7 – 3.7.4</w:t>
      </w:r>
      <w:r w:rsidRPr="003229DE">
        <w:rPr>
          <w:rFonts w:eastAsiaTheme="minorHAnsi"/>
          <w:bCs/>
          <w:lang w:eastAsia="en-US"/>
        </w:rPr>
        <w:t xml:space="preserve"> настоящего Регламента</w:t>
      </w:r>
      <w:proofErr w:type="gramStart"/>
      <w:r w:rsidRPr="003229DE">
        <w:rPr>
          <w:rFonts w:eastAsiaTheme="minorHAnsi"/>
          <w:bCs/>
          <w:lang w:eastAsia="en-US"/>
        </w:rPr>
        <w:t>.</w:t>
      </w:r>
      <w:r>
        <w:rPr>
          <w:rFonts w:eastAsiaTheme="minorHAnsi"/>
          <w:bCs/>
          <w:lang w:eastAsia="en-US"/>
        </w:rPr>
        <w:t>».</w:t>
      </w:r>
      <w:proofErr w:type="gramEnd"/>
    </w:p>
    <w:p w:rsidR="00810510" w:rsidRPr="00EB7C92" w:rsidRDefault="00810510" w:rsidP="00810510">
      <w:pPr>
        <w:jc w:val="both"/>
      </w:pPr>
      <w:r w:rsidRPr="00EB7C92">
        <w:tab/>
      </w:r>
      <w:r w:rsidR="00453AA5">
        <w:t>8</w:t>
      </w:r>
      <w:r w:rsidRPr="00EB7C92">
        <w:t xml:space="preserve">. </w:t>
      </w:r>
      <w:r>
        <w:t>П</w:t>
      </w:r>
      <w:r w:rsidRPr="00EB7C92">
        <w:t>ункт 3.2.2 административного регламента изложить в следующей редакции:</w:t>
      </w:r>
    </w:p>
    <w:p w:rsidR="00810510" w:rsidRPr="00EB7C92" w:rsidRDefault="00810510" w:rsidP="00810510">
      <w:pPr>
        <w:jc w:val="both"/>
      </w:pPr>
      <w:r>
        <w:tab/>
      </w:r>
      <w:r w:rsidRPr="00EB7C92">
        <w:t>«3.2.2. 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w:t>
      </w:r>
      <w:proofErr w:type="gramStart"/>
      <w:r w:rsidRPr="00EB7C92">
        <w:t>.».</w:t>
      </w:r>
      <w:proofErr w:type="gramEnd"/>
    </w:p>
    <w:p w:rsidR="00810510" w:rsidRPr="00EB7C92" w:rsidRDefault="00453AA5" w:rsidP="00810510">
      <w:pPr>
        <w:pStyle w:val="3"/>
        <w:ind w:firstLine="708"/>
        <w:jc w:val="both"/>
        <w:rPr>
          <w:sz w:val="24"/>
          <w:szCs w:val="24"/>
        </w:rPr>
      </w:pPr>
      <w:r>
        <w:rPr>
          <w:sz w:val="24"/>
          <w:szCs w:val="24"/>
        </w:rPr>
        <w:t>9.</w:t>
      </w:r>
      <w:r w:rsidR="00810510" w:rsidRPr="00EB7C92">
        <w:rPr>
          <w:sz w:val="24"/>
          <w:szCs w:val="24"/>
        </w:rPr>
        <w:t xml:space="preserve"> Раздел </w:t>
      </w:r>
      <w:r w:rsidR="00810510" w:rsidRPr="00EB7C92">
        <w:rPr>
          <w:sz w:val="24"/>
          <w:szCs w:val="24"/>
          <w:lang w:val="en-US"/>
        </w:rPr>
        <w:t>III</w:t>
      </w:r>
      <w:r w:rsidR="00810510" w:rsidRPr="00EB7C92">
        <w:rPr>
          <w:sz w:val="24"/>
          <w:szCs w:val="24"/>
        </w:rPr>
        <w:t xml:space="preserve"> административного регламента, дополнить пункт</w:t>
      </w:r>
      <w:r w:rsidR="00810510">
        <w:rPr>
          <w:sz w:val="24"/>
          <w:szCs w:val="24"/>
        </w:rPr>
        <w:t>ами</w:t>
      </w:r>
      <w:r w:rsidR="00810510" w:rsidRPr="00EB7C92">
        <w:rPr>
          <w:sz w:val="24"/>
          <w:szCs w:val="24"/>
        </w:rPr>
        <w:t xml:space="preserve"> 3.7</w:t>
      </w:r>
      <w:r w:rsidR="00810510">
        <w:rPr>
          <w:sz w:val="24"/>
          <w:szCs w:val="24"/>
        </w:rPr>
        <w:t>, 3.7.1, 3.7.2, 3.7.3, 3.7.4</w:t>
      </w:r>
      <w:r w:rsidR="00810510" w:rsidRPr="00EB7C92">
        <w:rPr>
          <w:sz w:val="24"/>
          <w:szCs w:val="24"/>
        </w:rPr>
        <w:t xml:space="preserve"> следующего содержания:</w:t>
      </w:r>
    </w:p>
    <w:p w:rsidR="00810510" w:rsidRPr="00EB7C92" w:rsidRDefault="00810510" w:rsidP="00810510">
      <w:pPr>
        <w:jc w:val="both"/>
      </w:pPr>
      <w:r>
        <w:tab/>
      </w:r>
      <w:r w:rsidRPr="00EB7C92">
        <w:t>«3.7. Требования к организации предоставления муниципальной услуги в электронной форме.</w:t>
      </w:r>
    </w:p>
    <w:p w:rsidR="00810510" w:rsidRPr="00EB7C92" w:rsidRDefault="00810510" w:rsidP="00810510">
      <w:pPr>
        <w:jc w:val="both"/>
      </w:pPr>
      <w:r>
        <w:tab/>
      </w:r>
      <w:r w:rsidRPr="00EB7C92">
        <w:t>3.7.1.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810510" w:rsidRPr="00EB7C92" w:rsidRDefault="00810510" w:rsidP="00810510">
      <w:pPr>
        <w:jc w:val="both"/>
      </w:pPr>
      <w:r>
        <w:tab/>
      </w:r>
      <w:r w:rsidRPr="00EB7C92">
        <w:t xml:space="preserve">3.7.2. </w:t>
      </w:r>
      <w:proofErr w:type="gramStart"/>
      <w:r w:rsidRPr="00EB7C92">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proofErr w:type="gramEnd"/>
      <w:r w:rsidRPr="00EB7C92">
        <w:t xml:space="preserve"> государственных и муниципальных услуг, утвержденными постановлением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810510" w:rsidRPr="00EB7C92" w:rsidRDefault="00810510" w:rsidP="00810510">
      <w:pPr>
        <w:jc w:val="both"/>
      </w:pPr>
      <w:r w:rsidRPr="00EB7C92">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EB7C92">
        <w:t>PortableDocumentFormat</w:t>
      </w:r>
      <w:proofErr w:type="spellEnd"/>
      <w:r w:rsidRPr="00EB7C92">
        <w:t xml:space="preserve"> (PDF) и заверенная электронной цифровой подписью нотариуса.</w:t>
      </w:r>
    </w:p>
    <w:p w:rsidR="00810510" w:rsidRPr="00EB7C92" w:rsidRDefault="00810510" w:rsidP="00810510">
      <w:pPr>
        <w:jc w:val="both"/>
      </w:pPr>
      <w:r>
        <w:tab/>
      </w:r>
      <w:r w:rsidRPr="00EB7C92">
        <w:t xml:space="preserve">3.7.3. 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w:t>
      </w:r>
      <w:proofErr w:type="spellStart"/>
      <w:r w:rsidRPr="00EB7C92">
        <w:t>онлайн-режиме</w:t>
      </w:r>
      <w:proofErr w:type="spellEnd"/>
      <w:r w:rsidRPr="00EB7C92">
        <w:t>.</w:t>
      </w:r>
    </w:p>
    <w:p w:rsidR="00810510" w:rsidRPr="00EB7C92" w:rsidRDefault="00810510" w:rsidP="00810510">
      <w:pPr>
        <w:jc w:val="both"/>
      </w:pPr>
      <w:r>
        <w:tab/>
      </w:r>
      <w:r w:rsidRPr="00EB7C92">
        <w:t>3.7.4. 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810510" w:rsidRPr="00EB7C92" w:rsidRDefault="00810510" w:rsidP="00810510">
      <w:pPr>
        <w:jc w:val="both"/>
      </w:pPr>
      <w:r w:rsidRPr="00EB7C92">
        <w:t xml:space="preserve">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w:t>
      </w:r>
      <w:r w:rsidRPr="00EB7C92">
        <w:lastRenderedPageBreak/>
        <w:t>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ЖКХ администрации Ягоднинского городского округа на исполнение</w:t>
      </w:r>
      <w:proofErr w:type="gramStart"/>
      <w:r w:rsidRPr="00EB7C92">
        <w:t>.</w:t>
      </w:r>
      <w:r>
        <w:t>».</w:t>
      </w:r>
      <w:proofErr w:type="gramEnd"/>
    </w:p>
    <w:p w:rsidR="00810510" w:rsidRPr="00EB7C92" w:rsidRDefault="00810510" w:rsidP="00810510">
      <w:pPr>
        <w:pStyle w:val="3"/>
        <w:ind w:firstLine="708"/>
        <w:jc w:val="both"/>
        <w:rPr>
          <w:sz w:val="24"/>
          <w:szCs w:val="24"/>
        </w:rPr>
      </w:pPr>
      <w:r>
        <w:rPr>
          <w:sz w:val="24"/>
          <w:szCs w:val="24"/>
        </w:rPr>
        <w:t>1</w:t>
      </w:r>
      <w:r w:rsidR="00453AA5">
        <w:rPr>
          <w:sz w:val="24"/>
          <w:szCs w:val="24"/>
        </w:rPr>
        <w:t>0</w:t>
      </w:r>
      <w:r w:rsidRPr="00EB7C92">
        <w:rPr>
          <w:sz w:val="24"/>
          <w:szCs w:val="24"/>
        </w:rPr>
        <w:t xml:space="preserve">. Раздел </w:t>
      </w:r>
      <w:r w:rsidRPr="00EB7C92">
        <w:rPr>
          <w:sz w:val="24"/>
          <w:szCs w:val="24"/>
          <w:lang w:val="en-US"/>
        </w:rPr>
        <w:t>III</w:t>
      </w:r>
      <w:r w:rsidRPr="00EB7C92">
        <w:rPr>
          <w:sz w:val="24"/>
          <w:szCs w:val="24"/>
        </w:rPr>
        <w:t xml:space="preserve"> административного регламента, дополнить пункт</w:t>
      </w:r>
      <w:r>
        <w:rPr>
          <w:sz w:val="24"/>
          <w:szCs w:val="24"/>
        </w:rPr>
        <w:t>ами</w:t>
      </w:r>
      <w:r w:rsidRPr="00EB7C92">
        <w:rPr>
          <w:sz w:val="24"/>
          <w:szCs w:val="24"/>
        </w:rPr>
        <w:t xml:space="preserve"> 3.8</w:t>
      </w:r>
      <w:r>
        <w:rPr>
          <w:sz w:val="24"/>
          <w:szCs w:val="24"/>
        </w:rPr>
        <w:t>, 3.8.1, 3.8.2, 3.8.3, 3.8.4, 3.8.5, 3.8.6</w:t>
      </w:r>
      <w:r w:rsidRPr="00EB7C92">
        <w:rPr>
          <w:sz w:val="24"/>
          <w:szCs w:val="24"/>
        </w:rPr>
        <w:t xml:space="preserve"> следующего содержания:</w:t>
      </w:r>
    </w:p>
    <w:p w:rsidR="00810510" w:rsidRPr="00EB7C92" w:rsidRDefault="00810510" w:rsidP="00810510">
      <w:pPr>
        <w:pStyle w:val="3"/>
        <w:jc w:val="both"/>
        <w:rPr>
          <w:sz w:val="24"/>
          <w:szCs w:val="24"/>
        </w:rPr>
      </w:pPr>
      <w:r>
        <w:rPr>
          <w:sz w:val="24"/>
          <w:szCs w:val="24"/>
        </w:rPr>
        <w:tab/>
      </w:r>
      <w:r w:rsidRPr="00EB7C92">
        <w:rPr>
          <w:sz w:val="24"/>
          <w:szCs w:val="24"/>
        </w:rPr>
        <w:t>«3.8. Порядок исправления допущенных опечаток и (или) ошибок в выданных в результате предоставления муниципальной услуги документах.</w:t>
      </w:r>
    </w:p>
    <w:p w:rsidR="00810510" w:rsidRPr="00EB7C92" w:rsidRDefault="00810510" w:rsidP="00810510">
      <w:pPr>
        <w:pStyle w:val="3"/>
        <w:jc w:val="both"/>
        <w:rPr>
          <w:sz w:val="24"/>
          <w:szCs w:val="24"/>
        </w:rPr>
      </w:pPr>
      <w:r>
        <w:rPr>
          <w:sz w:val="24"/>
          <w:szCs w:val="24"/>
        </w:rPr>
        <w:tab/>
      </w:r>
      <w:r w:rsidRPr="00EB7C92">
        <w:rPr>
          <w:sz w:val="24"/>
          <w:szCs w:val="24"/>
        </w:rPr>
        <w:t>3.8.1. В случае выявления заявителем опечаток и (или) ошибок в выданных в результате предоставления муниципальной услуги документах, заявитель предоставляет в Управление ЖКХ, МФЦ, заявление об исправлении таких опечаток и (или) ошибок, в котором указывается:</w:t>
      </w:r>
    </w:p>
    <w:p w:rsidR="00810510" w:rsidRPr="00EB7C92" w:rsidRDefault="00810510" w:rsidP="00810510">
      <w:pPr>
        <w:pStyle w:val="3"/>
        <w:jc w:val="both"/>
        <w:rPr>
          <w:sz w:val="24"/>
          <w:szCs w:val="24"/>
        </w:rPr>
      </w:pPr>
      <w:r>
        <w:rPr>
          <w:sz w:val="24"/>
          <w:szCs w:val="24"/>
        </w:rPr>
        <w:tab/>
      </w:r>
      <w:r w:rsidRPr="00EB7C92">
        <w:rPr>
          <w:sz w:val="24"/>
          <w:szCs w:val="24"/>
        </w:rPr>
        <w:t>1) фамилия, имя, отчество (последнее – при наличии) (контактная информация заявителя);</w:t>
      </w:r>
    </w:p>
    <w:p w:rsidR="00810510" w:rsidRPr="00EB7C92" w:rsidRDefault="00810510" w:rsidP="00810510">
      <w:pPr>
        <w:jc w:val="both"/>
      </w:pPr>
      <w:r>
        <w:tab/>
      </w:r>
      <w:r w:rsidRPr="00EB7C92">
        <w:t>2) реквизиты документов, в которых заявитель выявил опечатки и (или) ошибки;</w:t>
      </w:r>
    </w:p>
    <w:p w:rsidR="00810510" w:rsidRPr="00EB7C92" w:rsidRDefault="00810510" w:rsidP="00810510">
      <w:pPr>
        <w:jc w:val="both"/>
      </w:pPr>
      <w:r>
        <w:tab/>
      </w:r>
      <w:r w:rsidRPr="00EB7C92">
        <w:t>3) описание опечаток и (или) ошибок, выявленных заявителем;</w:t>
      </w:r>
    </w:p>
    <w:p w:rsidR="00810510" w:rsidRPr="00EB7C92" w:rsidRDefault="00810510" w:rsidP="00810510">
      <w:pPr>
        <w:jc w:val="both"/>
      </w:pPr>
      <w:r>
        <w:tab/>
      </w:r>
      <w:r w:rsidRPr="00EB7C92">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810510" w:rsidRPr="00EB7C92" w:rsidRDefault="00810510" w:rsidP="00810510">
      <w:pPr>
        <w:pStyle w:val="3"/>
        <w:jc w:val="both"/>
        <w:rPr>
          <w:sz w:val="24"/>
          <w:szCs w:val="24"/>
        </w:rPr>
      </w:pPr>
      <w:r>
        <w:rPr>
          <w:sz w:val="24"/>
          <w:szCs w:val="24"/>
        </w:rPr>
        <w:tab/>
      </w:r>
      <w:r w:rsidRPr="00EB7C92">
        <w:rPr>
          <w:sz w:val="24"/>
          <w:szCs w:val="24"/>
        </w:rPr>
        <w:t>3.8.2. Уполномоченный специалист Управления ЖКХ в срок, не превышающий 3-х рабочих дней с момента поступления соответствующего заявления, проводит проверку указанных в заявлении сведений.</w:t>
      </w:r>
    </w:p>
    <w:p w:rsidR="00810510" w:rsidRPr="00EB7C92" w:rsidRDefault="00810510" w:rsidP="00810510">
      <w:pPr>
        <w:pStyle w:val="3"/>
        <w:jc w:val="both"/>
        <w:rPr>
          <w:sz w:val="24"/>
          <w:szCs w:val="24"/>
        </w:rPr>
      </w:pPr>
      <w:r>
        <w:rPr>
          <w:sz w:val="24"/>
          <w:szCs w:val="24"/>
        </w:rPr>
        <w:tab/>
      </w:r>
      <w:r w:rsidRPr="00EB7C92">
        <w:rPr>
          <w:sz w:val="24"/>
          <w:szCs w:val="24"/>
        </w:rPr>
        <w:t>3.8.3.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Управления ЖКХ осуществляет их замену в срок, не превышающий 5 рабочих дней с момента поступления соответствующего заявления.</w:t>
      </w:r>
    </w:p>
    <w:p w:rsidR="00810510" w:rsidRPr="00EB7C92" w:rsidRDefault="00810510" w:rsidP="00810510">
      <w:pPr>
        <w:jc w:val="both"/>
      </w:pPr>
      <w:r>
        <w:tab/>
      </w:r>
      <w:r w:rsidRPr="00EB7C92">
        <w:t xml:space="preserve">3.8.4. </w:t>
      </w:r>
      <w:proofErr w:type="gramStart"/>
      <w:r w:rsidRPr="00EB7C92">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Управления ЖКХ,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w:t>
      </w:r>
      <w:proofErr w:type="gramEnd"/>
      <w:r w:rsidRPr="00EB7C92">
        <w:t xml:space="preserve"> подписания и регистрации уведомления.</w:t>
      </w:r>
    </w:p>
    <w:p w:rsidR="00810510" w:rsidRPr="00EB7C92" w:rsidRDefault="00810510" w:rsidP="00810510">
      <w:pPr>
        <w:jc w:val="both"/>
      </w:pPr>
      <w:r>
        <w:tab/>
      </w:r>
      <w:r w:rsidRPr="00EB7C92">
        <w:t>3.8.5.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10510" w:rsidRPr="00EB7C92" w:rsidRDefault="00810510" w:rsidP="00810510">
      <w:pPr>
        <w:jc w:val="both"/>
      </w:pPr>
      <w:r>
        <w:tab/>
      </w:r>
      <w:proofErr w:type="gramStart"/>
      <w:r w:rsidRPr="00EB7C92">
        <w:t>3.8.6 Заявитель вправе обжаловать в досудебном порядке отказ Управления ЖКХ, должностного лица Управления ЖКХ,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t>.</w:t>
      </w:r>
      <w:proofErr w:type="gramEnd"/>
    </w:p>
    <w:p w:rsidR="00810510" w:rsidRDefault="00810510" w:rsidP="00810510">
      <w:pPr>
        <w:pStyle w:val="3"/>
        <w:jc w:val="both"/>
        <w:rPr>
          <w:sz w:val="24"/>
          <w:szCs w:val="24"/>
        </w:rPr>
      </w:pPr>
      <w:r w:rsidRPr="00EB7C92">
        <w:rPr>
          <w:sz w:val="24"/>
          <w:szCs w:val="24"/>
        </w:rPr>
        <w:tab/>
      </w:r>
      <w:r>
        <w:rPr>
          <w:sz w:val="24"/>
          <w:szCs w:val="24"/>
        </w:rPr>
        <w:t>1</w:t>
      </w:r>
      <w:r w:rsidR="00453AA5">
        <w:rPr>
          <w:sz w:val="24"/>
          <w:szCs w:val="24"/>
        </w:rPr>
        <w:t>1</w:t>
      </w:r>
      <w:r w:rsidRPr="00EB7C92">
        <w:rPr>
          <w:sz w:val="24"/>
          <w:szCs w:val="24"/>
        </w:rPr>
        <w:t>. Раздел V административного регламента, изложить в следующей редакции:</w:t>
      </w:r>
    </w:p>
    <w:p w:rsidR="00810510" w:rsidRPr="00AD1433" w:rsidRDefault="00810510" w:rsidP="00810510"/>
    <w:p w:rsidR="00810510" w:rsidRPr="00EB7C92" w:rsidRDefault="00810510" w:rsidP="00810510">
      <w:pPr>
        <w:pStyle w:val="3"/>
        <w:jc w:val="center"/>
        <w:rPr>
          <w:sz w:val="24"/>
          <w:szCs w:val="24"/>
        </w:rPr>
      </w:pPr>
      <w:r w:rsidRPr="00EB7C92">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ИЛИ МУНИЦИПАЛЬНЫХ СЛУЖАЩИХ</w:t>
      </w:r>
    </w:p>
    <w:p w:rsidR="00810510" w:rsidRPr="00EB7C92" w:rsidRDefault="00810510" w:rsidP="00810510">
      <w:pPr>
        <w:pStyle w:val="3"/>
        <w:jc w:val="both"/>
        <w:rPr>
          <w:sz w:val="24"/>
          <w:szCs w:val="24"/>
        </w:rPr>
      </w:pPr>
    </w:p>
    <w:p w:rsidR="00810510" w:rsidRPr="00EB7C92" w:rsidRDefault="00810510" w:rsidP="00810510">
      <w:pPr>
        <w:pStyle w:val="3"/>
        <w:jc w:val="both"/>
        <w:rPr>
          <w:sz w:val="24"/>
          <w:szCs w:val="24"/>
        </w:rPr>
      </w:pPr>
      <w:r>
        <w:rPr>
          <w:sz w:val="24"/>
          <w:szCs w:val="24"/>
        </w:rPr>
        <w:tab/>
      </w:r>
      <w:r w:rsidRPr="00EB7C9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810510" w:rsidRPr="00EB7C92" w:rsidRDefault="00810510" w:rsidP="00810510">
      <w:pPr>
        <w:pStyle w:val="3"/>
        <w:jc w:val="both"/>
        <w:rPr>
          <w:sz w:val="24"/>
          <w:szCs w:val="24"/>
        </w:rPr>
      </w:pPr>
      <w:r>
        <w:rPr>
          <w:sz w:val="24"/>
          <w:szCs w:val="24"/>
        </w:rPr>
        <w:tab/>
      </w:r>
      <w:r w:rsidRPr="00EB7C92">
        <w:rPr>
          <w:sz w:val="24"/>
          <w:szCs w:val="24"/>
        </w:rPr>
        <w:t xml:space="preserve">5.1.2. </w:t>
      </w:r>
      <w:proofErr w:type="gramStart"/>
      <w:r w:rsidRPr="00F129E1">
        <w:rPr>
          <w:sz w:val="24"/>
          <w:szCs w:val="24"/>
        </w:rPr>
        <w:t xml:space="preserve">Заявители имеют право на обжалование решений и действий (бездействия) принятых (осуществляемых) в ходе предоставления </w:t>
      </w:r>
      <w:r>
        <w:rPr>
          <w:sz w:val="24"/>
          <w:szCs w:val="24"/>
        </w:rPr>
        <w:t xml:space="preserve">муниципальной </w:t>
      </w:r>
      <w:r w:rsidRPr="00F129E1">
        <w:rPr>
          <w:sz w:val="24"/>
          <w:szCs w:val="24"/>
        </w:rPr>
        <w:t>услуги</w:t>
      </w:r>
      <w:r w:rsidRPr="00F129E1">
        <w:rPr>
          <w:rFonts w:eastAsiaTheme="minorHAnsi"/>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F129E1">
        <w:rPr>
          <w:rFonts w:eastAsiaTheme="minorHAnsi"/>
          <w:sz w:val="24"/>
          <w:szCs w:val="24"/>
        </w:rPr>
        <w:lastRenderedPageBreak/>
        <w:t>предоставляющего муниципальную услугу</w:t>
      </w:r>
      <w:r>
        <w:rPr>
          <w:rFonts w:eastAsiaTheme="minorHAnsi"/>
          <w:sz w:val="24"/>
          <w:szCs w:val="24"/>
        </w:rPr>
        <w:t xml:space="preserve">, </w:t>
      </w:r>
      <w:r w:rsidRPr="00697264">
        <w:rPr>
          <w:sz w:val="24"/>
          <w:szCs w:val="24"/>
        </w:rPr>
        <w:t>многофункционального центра, в досудебном (внесудебном) порядке.</w:t>
      </w:r>
      <w:proofErr w:type="gramEnd"/>
    </w:p>
    <w:p w:rsidR="00810510" w:rsidRPr="00F6592D" w:rsidRDefault="00810510" w:rsidP="00810510">
      <w:pPr>
        <w:pStyle w:val="3"/>
        <w:jc w:val="both"/>
        <w:rPr>
          <w:sz w:val="24"/>
          <w:szCs w:val="24"/>
        </w:rPr>
      </w:pPr>
      <w:r>
        <w:rPr>
          <w:sz w:val="24"/>
          <w:szCs w:val="24"/>
        </w:rPr>
        <w:tab/>
      </w:r>
      <w:r w:rsidRPr="00EB7C92">
        <w:rPr>
          <w:sz w:val="24"/>
          <w:szCs w:val="24"/>
        </w:rPr>
        <w:t xml:space="preserve">5.2. </w:t>
      </w:r>
      <w:r w:rsidRPr="006C40A2">
        <w:rPr>
          <w:sz w:val="24"/>
          <w:szCs w:val="24"/>
        </w:rPr>
        <w:t xml:space="preserve">Органы </w:t>
      </w:r>
      <w:r w:rsidRPr="00F6592D">
        <w:rPr>
          <w:sz w:val="24"/>
          <w:szCs w:val="24"/>
        </w:rPr>
        <w:t>местного самоуправления и уполномоченные должностные лица, которым может быть направлена жалоба заявителя в досудебном (внесудебном) порядке.</w:t>
      </w:r>
    </w:p>
    <w:p w:rsidR="00810510" w:rsidRPr="00F6592D" w:rsidRDefault="00810510" w:rsidP="00810510">
      <w:pPr>
        <w:pStyle w:val="3"/>
        <w:jc w:val="both"/>
        <w:rPr>
          <w:sz w:val="24"/>
          <w:szCs w:val="24"/>
        </w:rPr>
      </w:pPr>
      <w:r w:rsidRPr="00F6592D">
        <w:rPr>
          <w:sz w:val="24"/>
          <w:szCs w:val="24"/>
        </w:rPr>
        <w:tab/>
        <w:t>Жалоба на решения и действия (бездействие) принятые (осуществляемые) в ходе предоставления муниципальной услуги подается:</w:t>
      </w:r>
    </w:p>
    <w:p w:rsidR="00810510" w:rsidRPr="00F6592D" w:rsidRDefault="00810510" w:rsidP="00810510">
      <w:pPr>
        <w:pStyle w:val="3"/>
        <w:jc w:val="both"/>
        <w:rPr>
          <w:rFonts w:eastAsiaTheme="minorHAnsi"/>
          <w:sz w:val="24"/>
          <w:szCs w:val="24"/>
        </w:rPr>
      </w:pPr>
      <w:r w:rsidRPr="00F6592D">
        <w:rPr>
          <w:sz w:val="24"/>
          <w:szCs w:val="24"/>
        </w:rPr>
        <w:tab/>
        <w:t xml:space="preserve">1) в Управление ЖКХ администрации Ягоднинского городского округа на решения и действия (бездействие) </w:t>
      </w:r>
      <w:r w:rsidRPr="00F6592D">
        <w:rPr>
          <w:rFonts w:eastAsiaTheme="minorHAnsi"/>
          <w:sz w:val="24"/>
          <w:szCs w:val="24"/>
        </w:rPr>
        <w:t xml:space="preserve">должностного </w:t>
      </w:r>
      <w:r w:rsidRPr="003229DE">
        <w:rPr>
          <w:sz w:val="24"/>
          <w:szCs w:val="24"/>
        </w:rPr>
        <w:t>Управления ЖКХ</w:t>
      </w:r>
      <w:r>
        <w:rPr>
          <w:rFonts w:eastAsiaTheme="minorHAnsi"/>
          <w:sz w:val="24"/>
          <w:szCs w:val="24"/>
        </w:rPr>
        <w:t>, муниципального служащего;</w:t>
      </w:r>
    </w:p>
    <w:p w:rsidR="00810510" w:rsidRPr="00F6592D" w:rsidRDefault="00810510" w:rsidP="00810510">
      <w:pPr>
        <w:pStyle w:val="3"/>
        <w:jc w:val="both"/>
        <w:rPr>
          <w:sz w:val="24"/>
          <w:szCs w:val="24"/>
        </w:rPr>
      </w:pPr>
      <w:r>
        <w:rPr>
          <w:rFonts w:eastAsiaTheme="minorHAnsi"/>
          <w:sz w:val="24"/>
          <w:szCs w:val="24"/>
        </w:rPr>
        <w:tab/>
        <w:t xml:space="preserve">2) в администрацию Ягоднинского городского округа на </w:t>
      </w:r>
      <w:r w:rsidRPr="003229DE">
        <w:rPr>
          <w:sz w:val="24"/>
          <w:szCs w:val="24"/>
        </w:rPr>
        <w:t>решения и действия (бездействие</w:t>
      </w:r>
      <w:r>
        <w:rPr>
          <w:rFonts w:eastAsiaTheme="minorHAnsi"/>
          <w:sz w:val="24"/>
          <w:szCs w:val="24"/>
        </w:rPr>
        <w:t xml:space="preserve">) </w:t>
      </w:r>
      <w:r w:rsidRPr="003229DE">
        <w:rPr>
          <w:sz w:val="24"/>
          <w:szCs w:val="24"/>
        </w:rPr>
        <w:t>руководителя Управления ЖКХ.</w:t>
      </w:r>
    </w:p>
    <w:p w:rsidR="00810510" w:rsidRPr="00F6592D" w:rsidRDefault="00810510" w:rsidP="00810510">
      <w:pPr>
        <w:autoSpaceDE w:val="0"/>
        <w:autoSpaceDN w:val="0"/>
        <w:adjustRightInd w:val="0"/>
        <w:jc w:val="both"/>
        <w:rPr>
          <w:rFonts w:eastAsiaTheme="minorHAnsi"/>
        </w:rPr>
      </w:pPr>
      <w:r>
        <w:tab/>
      </w:r>
      <w:proofErr w:type="gramStart"/>
      <w:r>
        <w:t xml:space="preserve">3) в </w:t>
      </w:r>
      <w:r>
        <w:rPr>
          <w:rFonts w:eastAsiaTheme="minorHAnsi"/>
        </w:rPr>
        <w:t xml:space="preserve">многофункциональный центр </w:t>
      </w:r>
      <w:r>
        <w:rPr>
          <w:rFonts w:eastAsiaTheme="minorHAnsi"/>
          <w:bCs/>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Fonts w:eastAsiaTheme="minorHAnsi"/>
            <w:bCs/>
            <w:color w:val="0000FF"/>
          </w:rPr>
          <w:t>частью 1.3 статьи 16</w:t>
        </w:r>
      </w:hyperlink>
      <w:r>
        <w:rPr>
          <w:rFonts w:eastAsiaTheme="minorHAnsi"/>
          <w:bCs/>
        </w:rPr>
        <w:t xml:space="preserve"> Федерального закона</w:t>
      </w:r>
      <w:r>
        <w:rPr>
          <w:rFonts w:eastAsiaTheme="minorHAnsi"/>
        </w:rPr>
        <w:t xml:space="preserve"> от 27.07.2010 № 210-ФЗ «Об организации предоставления государственных и муниципальных услуг» либо в соответствующий орган государственной власти, являющийся учредителем многофункционального центра, а также в</w:t>
      </w:r>
      <w:proofErr w:type="gramEnd"/>
      <w:r>
        <w:rPr>
          <w:rFonts w:eastAsiaTheme="minorHAnsi"/>
        </w:rPr>
        <w:t xml:space="preserve"> организации, предусмотренные </w:t>
      </w:r>
      <w:hyperlink r:id="rId10" w:history="1">
        <w:r>
          <w:rPr>
            <w:rFonts w:eastAsiaTheme="minorHAnsi"/>
            <w:color w:val="0000FF"/>
          </w:rPr>
          <w:t>частью 1.1 статьи 16</w:t>
        </w:r>
      </w:hyperlink>
      <w:r>
        <w:rPr>
          <w:rFonts w:eastAsiaTheme="minorHAnsi"/>
        </w:rPr>
        <w:t xml:space="preserve"> </w:t>
      </w:r>
      <w:r>
        <w:rPr>
          <w:rFonts w:eastAsiaTheme="minorHAnsi"/>
          <w:bCs/>
        </w:rPr>
        <w:t>Федерального закона</w:t>
      </w:r>
      <w:r>
        <w:rPr>
          <w:rFonts w:eastAsiaTheme="minorHAnsi"/>
        </w:rPr>
        <w:t xml:space="preserve"> от 27.07.2010 № 210-ФЗ.</w:t>
      </w:r>
    </w:p>
    <w:p w:rsidR="00810510" w:rsidRPr="00F6592D" w:rsidRDefault="00810510" w:rsidP="00810510">
      <w:pPr>
        <w:autoSpaceDE w:val="0"/>
        <w:autoSpaceDN w:val="0"/>
        <w:adjustRightInd w:val="0"/>
        <w:jc w:val="both"/>
      </w:pPr>
      <w:r>
        <w:tab/>
        <w:t>5.3. Способы информирования заявителей о порядке подачи и рассмотрения жалобы.</w:t>
      </w:r>
    </w:p>
    <w:p w:rsidR="00810510" w:rsidRDefault="00810510" w:rsidP="00810510">
      <w:pPr>
        <w:pStyle w:val="3"/>
        <w:jc w:val="both"/>
        <w:rPr>
          <w:sz w:val="24"/>
          <w:szCs w:val="24"/>
        </w:rPr>
      </w:pPr>
      <w:r w:rsidRPr="003229DE">
        <w:rPr>
          <w:sz w:val="24"/>
          <w:szCs w:val="24"/>
        </w:rPr>
        <w:tab/>
        <w:t xml:space="preserve">5.3.1. </w:t>
      </w:r>
      <w:proofErr w:type="gramStart"/>
      <w:r w:rsidRPr="003229DE">
        <w:rPr>
          <w:sz w:val="24"/>
          <w:szCs w:val="24"/>
        </w:rPr>
        <w:t>Информация о порядке</w:t>
      </w:r>
      <w:r w:rsidRPr="006C40A2">
        <w:rPr>
          <w:sz w:val="24"/>
          <w:szCs w:val="24"/>
        </w:rPr>
        <w:t xml:space="preserve"> подачи и рассмотрения жалобы размещается на информационных стендах в </w:t>
      </w:r>
      <w:r>
        <w:rPr>
          <w:sz w:val="24"/>
          <w:szCs w:val="24"/>
        </w:rPr>
        <w:t xml:space="preserve">Управлении ЖКХ администрации Ягоднинского городского округа и </w:t>
      </w:r>
      <w:r w:rsidRPr="006C40A2">
        <w:rPr>
          <w:sz w:val="24"/>
          <w:szCs w:val="24"/>
        </w:rPr>
        <w:t>в сети Интернет</w:t>
      </w:r>
      <w:r>
        <w:rPr>
          <w:sz w:val="24"/>
          <w:szCs w:val="24"/>
        </w:rPr>
        <w:t xml:space="preserve"> на </w:t>
      </w:r>
      <w:r w:rsidRPr="006C40A2">
        <w:rPr>
          <w:sz w:val="24"/>
          <w:szCs w:val="24"/>
        </w:rPr>
        <w:t>офи</w:t>
      </w:r>
      <w:r>
        <w:rPr>
          <w:sz w:val="24"/>
          <w:szCs w:val="24"/>
        </w:rPr>
        <w:t>циальном</w:t>
      </w:r>
      <w:r w:rsidRPr="006C40A2">
        <w:rPr>
          <w:sz w:val="24"/>
          <w:szCs w:val="24"/>
        </w:rPr>
        <w:t xml:space="preserve"> сайт</w:t>
      </w:r>
      <w:r>
        <w:rPr>
          <w:sz w:val="24"/>
          <w:szCs w:val="24"/>
        </w:rPr>
        <w:t>е</w:t>
      </w:r>
      <w:r w:rsidRPr="006C40A2">
        <w:rPr>
          <w:sz w:val="24"/>
          <w:szCs w:val="24"/>
        </w:rPr>
        <w:t xml:space="preserve"> Ягоднинского городского округа</w:t>
      </w:r>
      <w:r>
        <w:rPr>
          <w:sz w:val="24"/>
          <w:szCs w:val="24"/>
        </w:rPr>
        <w:t xml:space="preserve">: </w:t>
      </w:r>
      <w:hyperlink r:id="rId11" w:history="1">
        <w:r w:rsidRPr="00D25B55">
          <w:rPr>
            <w:rStyle w:val="a3"/>
            <w:sz w:val="24"/>
            <w:szCs w:val="24"/>
          </w:rPr>
          <w:t>http://yagodnoeadm.ru</w:t>
        </w:r>
      </w:hyperlink>
      <w:r w:rsidRPr="006C40A2">
        <w:rPr>
          <w:sz w:val="24"/>
          <w:szCs w:val="24"/>
        </w:rPr>
        <w:t>,</w:t>
      </w:r>
      <w:r>
        <w:rPr>
          <w:sz w:val="24"/>
          <w:szCs w:val="24"/>
        </w:rPr>
        <w:t xml:space="preserve"> на </w:t>
      </w:r>
      <w:r w:rsidRPr="006C40A2">
        <w:rPr>
          <w:sz w:val="24"/>
          <w:szCs w:val="24"/>
        </w:rPr>
        <w:t>Един</w:t>
      </w:r>
      <w:r>
        <w:rPr>
          <w:sz w:val="24"/>
          <w:szCs w:val="24"/>
        </w:rPr>
        <w:t>ом</w:t>
      </w:r>
      <w:r w:rsidRPr="006C40A2">
        <w:rPr>
          <w:sz w:val="24"/>
          <w:szCs w:val="24"/>
        </w:rPr>
        <w:t xml:space="preserve"> портал</w:t>
      </w:r>
      <w:r>
        <w:rPr>
          <w:sz w:val="24"/>
          <w:szCs w:val="24"/>
        </w:rPr>
        <w:t>е</w:t>
      </w:r>
      <w:r w:rsidRPr="006C40A2">
        <w:rPr>
          <w:sz w:val="24"/>
          <w:szCs w:val="24"/>
        </w:rPr>
        <w:t xml:space="preserve"> государственных и муниципальных услуг (функций)</w:t>
      </w:r>
      <w:r>
        <w:rPr>
          <w:sz w:val="24"/>
          <w:szCs w:val="24"/>
        </w:rPr>
        <w:t>:</w:t>
      </w:r>
      <w:r w:rsidRPr="00EB46C6">
        <w:t xml:space="preserve"> </w:t>
      </w:r>
      <w:hyperlink r:id="rId12" w:history="1">
        <w:r w:rsidRPr="00EB46C6">
          <w:rPr>
            <w:rStyle w:val="a3"/>
            <w:sz w:val="24"/>
            <w:szCs w:val="24"/>
          </w:rPr>
          <w:t>https://www.gosuslugi.ru</w:t>
        </w:r>
      </w:hyperlink>
      <w:r w:rsidRPr="00EB46C6">
        <w:rPr>
          <w:sz w:val="24"/>
          <w:szCs w:val="24"/>
        </w:rPr>
        <w:t xml:space="preserve">, </w:t>
      </w:r>
      <w:r w:rsidRPr="006C40A2">
        <w:rPr>
          <w:sz w:val="24"/>
          <w:szCs w:val="24"/>
        </w:rPr>
        <w:t>а также может быть сообщена заявителю в устной и (или) письменной форме.</w:t>
      </w:r>
      <w:proofErr w:type="gramEnd"/>
    </w:p>
    <w:p w:rsidR="00810510" w:rsidRPr="00152B10" w:rsidRDefault="00810510" w:rsidP="00810510">
      <w:pPr>
        <w:autoSpaceDE w:val="0"/>
        <w:autoSpaceDN w:val="0"/>
        <w:adjustRightInd w:val="0"/>
        <w:jc w:val="both"/>
        <w:outlineLvl w:val="0"/>
        <w:rPr>
          <w:rFonts w:eastAsiaTheme="minorHAnsi"/>
          <w:b/>
          <w:bCs/>
        </w:rPr>
      </w:pPr>
      <w:r>
        <w:tab/>
      </w:r>
      <w:r w:rsidRPr="00152B10">
        <w:t>5.4. Заявитель может обратиться с жалобой, в том числе в следующих случаях:</w:t>
      </w:r>
    </w:p>
    <w:p w:rsidR="00810510" w:rsidRPr="00152B10" w:rsidRDefault="00810510" w:rsidP="00810510">
      <w:pPr>
        <w:autoSpaceDE w:val="0"/>
        <w:autoSpaceDN w:val="0"/>
        <w:adjustRightInd w:val="0"/>
        <w:jc w:val="both"/>
      </w:pPr>
      <w:r>
        <w:tab/>
      </w:r>
      <w:r w:rsidRPr="00152B10">
        <w:t>5.4.1. Нарушение срока регистрации заявления (обращения, запроса) заявителя о предоставлении муниципальной услуги.</w:t>
      </w:r>
    </w:p>
    <w:p w:rsidR="00810510" w:rsidRPr="00152B10" w:rsidRDefault="00810510" w:rsidP="00810510">
      <w:pPr>
        <w:autoSpaceDE w:val="0"/>
        <w:autoSpaceDN w:val="0"/>
        <w:adjustRightInd w:val="0"/>
        <w:jc w:val="both"/>
        <w:rPr>
          <w:rFonts w:eastAsiaTheme="minorHAnsi"/>
        </w:rPr>
      </w:pPr>
      <w:r>
        <w:tab/>
      </w:r>
      <w:r w:rsidRPr="00152B10">
        <w:t>5.4.2. Н</w:t>
      </w:r>
      <w:r w:rsidRPr="00152B10">
        <w:rPr>
          <w:rFonts w:eastAsiaTheme="minorHAnsi"/>
        </w:rPr>
        <w:t xml:space="preserve">арушение срока предоставления муниципальной услуги. </w:t>
      </w:r>
      <w:proofErr w:type="gramStart"/>
      <w:r w:rsidRPr="00152B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52B10">
          <w:rPr>
            <w:rFonts w:eastAsiaTheme="minorHAnsi"/>
          </w:rPr>
          <w:t>частью 1.3 статьи 16</w:t>
        </w:r>
      </w:hyperlink>
      <w:r w:rsidRPr="00152B10">
        <w:rPr>
          <w:rFonts w:eastAsiaTheme="minorHAnsi"/>
        </w:rPr>
        <w:t xml:space="preserve"> Федерального закона от 27.07.2010 № 210-ФЗ </w:t>
      </w:r>
      <w:r>
        <w:rPr>
          <w:rFonts w:eastAsiaTheme="minorHAnsi"/>
        </w:rPr>
        <w:t>«</w:t>
      </w:r>
      <w:r w:rsidRPr="00152B10">
        <w:rPr>
          <w:rFonts w:eastAsiaTheme="minorHAnsi"/>
        </w:rPr>
        <w:t>Об организации предоставления государственных и муниципальных услуг</w:t>
      </w:r>
      <w:r>
        <w:rPr>
          <w:rFonts w:eastAsiaTheme="minorHAnsi"/>
        </w:rPr>
        <w:t>»</w:t>
      </w:r>
      <w:r w:rsidRPr="00152B10">
        <w:rPr>
          <w:rFonts w:eastAsiaTheme="minorHAnsi"/>
        </w:rPr>
        <w:t xml:space="preserve"> (далее Федеральный</w:t>
      </w:r>
      <w:proofErr w:type="gramEnd"/>
      <w:r w:rsidRPr="00152B10">
        <w:rPr>
          <w:rFonts w:eastAsiaTheme="minorHAnsi"/>
        </w:rPr>
        <w:t xml:space="preserve"> закон от 27.07.2010 № 210-ФЗ).</w:t>
      </w:r>
    </w:p>
    <w:p w:rsidR="00810510" w:rsidRPr="00152B10" w:rsidRDefault="00810510" w:rsidP="00810510">
      <w:pPr>
        <w:autoSpaceDE w:val="0"/>
        <w:autoSpaceDN w:val="0"/>
        <w:adjustRightInd w:val="0"/>
        <w:jc w:val="both"/>
      </w:pPr>
      <w:r>
        <w:tab/>
      </w:r>
      <w:r w:rsidRPr="00152B1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810510" w:rsidRPr="00152B10" w:rsidRDefault="00810510" w:rsidP="00810510">
      <w:pPr>
        <w:autoSpaceDE w:val="0"/>
        <w:autoSpaceDN w:val="0"/>
        <w:adjustRightInd w:val="0"/>
        <w:jc w:val="both"/>
      </w:pPr>
      <w:r>
        <w:tab/>
      </w:r>
      <w:r w:rsidRPr="00152B1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810510" w:rsidRPr="00152B10" w:rsidRDefault="00810510" w:rsidP="00810510">
      <w:pPr>
        <w:autoSpaceDE w:val="0"/>
        <w:autoSpaceDN w:val="0"/>
        <w:adjustRightInd w:val="0"/>
        <w:jc w:val="both"/>
        <w:rPr>
          <w:rFonts w:eastAsiaTheme="minorHAnsi"/>
        </w:rPr>
      </w:pPr>
      <w:r>
        <w:tab/>
      </w:r>
      <w:r w:rsidRPr="00152B10">
        <w:t xml:space="preserve">5.4.5. </w:t>
      </w:r>
      <w:proofErr w:type="gramStart"/>
      <w:r w:rsidRPr="00152B10">
        <w:t>О</w:t>
      </w:r>
      <w:r w:rsidRPr="00152B10">
        <w:rPr>
          <w:rFonts w:eastAsiaTheme="minorHAnsi"/>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152B10">
        <w:rPr>
          <w:rFonts w:eastAsiaTheme="minorHAnsi"/>
        </w:rPr>
        <w:t xml:space="preserve"> </w:t>
      </w:r>
      <w:proofErr w:type="gramStart"/>
      <w:r w:rsidRPr="00152B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52B10">
          <w:rPr>
            <w:rFonts w:eastAsiaTheme="minorHAnsi"/>
          </w:rPr>
          <w:t>частью 1.3 статьи 16</w:t>
        </w:r>
      </w:hyperlink>
      <w:r w:rsidRPr="00152B10">
        <w:rPr>
          <w:rFonts w:eastAsiaTheme="minorHAnsi"/>
        </w:rPr>
        <w:t xml:space="preserve"> Федерального закона от 27.07.2010 № 210-ФЗ.</w:t>
      </w:r>
      <w:proofErr w:type="gramEnd"/>
    </w:p>
    <w:p w:rsidR="00810510" w:rsidRPr="00152B10" w:rsidRDefault="00810510" w:rsidP="00810510">
      <w:pPr>
        <w:autoSpaceDE w:val="0"/>
        <w:autoSpaceDN w:val="0"/>
        <w:adjustRightInd w:val="0"/>
        <w:jc w:val="both"/>
      </w:pPr>
      <w:r>
        <w:lastRenderedPageBreak/>
        <w:tab/>
      </w:r>
      <w:r w:rsidRPr="00152B10">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810510" w:rsidRPr="00152B10" w:rsidRDefault="00810510" w:rsidP="00810510">
      <w:pPr>
        <w:autoSpaceDE w:val="0"/>
        <w:autoSpaceDN w:val="0"/>
        <w:adjustRightInd w:val="0"/>
        <w:jc w:val="both"/>
        <w:rPr>
          <w:rFonts w:eastAsiaTheme="minorHAnsi"/>
        </w:rPr>
      </w:pPr>
      <w:r>
        <w:tab/>
      </w:r>
      <w:r w:rsidRPr="00152B10">
        <w:t xml:space="preserve">5.4.7. </w:t>
      </w:r>
      <w:proofErr w:type="gramStart"/>
      <w:r w:rsidRPr="00152B10">
        <w:t>О</w:t>
      </w:r>
      <w:r w:rsidRPr="00152B10">
        <w:rPr>
          <w:rFonts w:eastAsiaTheme="minorHAnsi"/>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152B10">
          <w:rPr>
            <w:rFonts w:eastAsiaTheme="minorHAnsi"/>
          </w:rPr>
          <w:t>частью 1.1 статьи 16</w:t>
        </w:r>
      </w:hyperlink>
      <w:r w:rsidRPr="00152B10">
        <w:rPr>
          <w:rFonts w:eastAsiaTheme="minorHAnsi"/>
        </w:rPr>
        <w:t xml:space="preserve"> Федерального закона от 27.07.2010 № 210-ФЗ </w:t>
      </w:r>
      <w:r>
        <w:rPr>
          <w:rFonts w:eastAsiaTheme="minorHAnsi"/>
        </w:rPr>
        <w:t>«</w:t>
      </w:r>
      <w:r w:rsidRPr="00152B10">
        <w:rPr>
          <w:rFonts w:eastAsiaTheme="minorHAnsi"/>
        </w:rPr>
        <w:t>Об организации предоставления государственных и муниципальных услуг</w:t>
      </w:r>
      <w:r>
        <w:rPr>
          <w:rFonts w:eastAsiaTheme="minorHAnsi"/>
        </w:rPr>
        <w:t>»</w:t>
      </w:r>
      <w:r w:rsidRPr="00152B10">
        <w:rPr>
          <w:rFonts w:eastAsiaTheme="minorHAnsi"/>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2B10">
        <w:rPr>
          <w:rFonts w:eastAsiaTheme="minorHAnsi"/>
        </w:rPr>
        <w:t xml:space="preserve"> </w:t>
      </w:r>
      <w:proofErr w:type="gramStart"/>
      <w:r w:rsidRPr="00152B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52B10">
          <w:rPr>
            <w:rFonts w:eastAsiaTheme="minorHAnsi"/>
          </w:rPr>
          <w:t>частью 1.3 статьи 16</w:t>
        </w:r>
      </w:hyperlink>
      <w:r w:rsidRPr="00152B10">
        <w:rPr>
          <w:rFonts w:eastAsiaTheme="minorHAnsi"/>
        </w:rPr>
        <w:t xml:space="preserve"> Федерального закона от 27.07.2010 № 210-ФЗ.</w:t>
      </w:r>
      <w:proofErr w:type="gramEnd"/>
    </w:p>
    <w:p w:rsidR="00810510" w:rsidRPr="00152B10" w:rsidRDefault="00810510" w:rsidP="00810510">
      <w:pPr>
        <w:autoSpaceDE w:val="0"/>
        <w:autoSpaceDN w:val="0"/>
        <w:adjustRightInd w:val="0"/>
        <w:jc w:val="both"/>
        <w:rPr>
          <w:rFonts w:eastAsiaTheme="minorHAnsi"/>
        </w:rPr>
      </w:pPr>
      <w:r>
        <w:tab/>
      </w:r>
      <w:r w:rsidRPr="00152B10">
        <w:t>5.4.8. Н</w:t>
      </w:r>
      <w:r w:rsidRPr="00152B10">
        <w:rPr>
          <w:rFonts w:eastAsiaTheme="minorHAnsi"/>
        </w:rPr>
        <w:t>арушение срока или порядка выдачи документов по результатам предоставления муниципальной услуги;</w:t>
      </w:r>
    </w:p>
    <w:p w:rsidR="00810510" w:rsidRPr="00152B10" w:rsidRDefault="00810510" w:rsidP="00810510">
      <w:pPr>
        <w:autoSpaceDE w:val="0"/>
        <w:autoSpaceDN w:val="0"/>
        <w:adjustRightInd w:val="0"/>
        <w:jc w:val="both"/>
        <w:rPr>
          <w:rFonts w:eastAsiaTheme="minorHAnsi"/>
        </w:rPr>
      </w:pPr>
      <w:r>
        <w:rPr>
          <w:rFonts w:eastAsiaTheme="minorHAnsi"/>
        </w:rPr>
        <w:tab/>
      </w:r>
      <w:r w:rsidRPr="00152B10">
        <w:rPr>
          <w:rFonts w:eastAsiaTheme="minorHAnsi"/>
        </w:rPr>
        <w:t xml:space="preserve">5.4.9. </w:t>
      </w:r>
      <w:proofErr w:type="gramStart"/>
      <w:r w:rsidRPr="00152B10">
        <w:rPr>
          <w:rFonts w:eastAsiaTheme="minorHAns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152B10">
        <w:rPr>
          <w:rFonts w:eastAsiaTheme="minorHAnsi"/>
        </w:rPr>
        <w:t xml:space="preserve"> </w:t>
      </w:r>
      <w:proofErr w:type="gramStart"/>
      <w:r w:rsidRPr="00152B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52B10">
          <w:rPr>
            <w:rFonts w:eastAsiaTheme="minorHAnsi"/>
          </w:rPr>
          <w:t>частью 1.3 статьи 16</w:t>
        </w:r>
      </w:hyperlink>
      <w:r w:rsidRPr="00152B10">
        <w:rPr>
          <w:rFonts w:eastAsiaTheme="minorHAnsi"/>
        </w:rPr>
        <w:t xml:space="preserve"> Федерального закона от 27.07.2010 № 210-ФЗ.</w:t>
      </w:r>
      <w:proofErr w:type="gramEnd"/>
    </w:p>
    <w:p w:rsidR="00810510" w:rsidRPr="00152B10" w:rsidRDefault="00810510" w:rsidP="00810510">
      <w:pPr>
        <w:autoSpaceDE w:val="0"/>
        <w:autoSpaceDN w:val="0"/>
        <w:adjustRightInd w:val="0"/>
        <w:jc w:val="both"/>
        <w:rPr>
          <w:rFonts w:eastAsiaTheme="minorHAnsi"/>
        </w:rPr>
      </w:pPr>
      <w:r>
        <w:rPr>
          <w:rFonts w:eastAsiaTheme="minorHAnsi"/>
        </w:rPr>
        <w:tab/>
      </w:r>
      <w:r w:rsidRPr="00152B10">
        <w:rPr>
          <w:rFonts w:eastAsiaTheme="minorHAnsi"/>
        </w:rPr>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52B10">
        <w:t xml:space="preserve">подпунктом </w:t>
      </w:r>
      <w:r>
        <w:t>4</w:t>
      </w:r>
      <w:r w:rsidRPr="00152B10">
        <w:t xml:space="preserve"> пункта 2.</w:t>
      </w:r>
      <w:r>
        <w:t>6.</w:t>
      </w:r>
      <w:r w:rsidR="00283448">
        <w:t>3</w:t>
      </w:r>
      <w:r w:rsidRPr="00152B10">
        <w:t xml:space="preserve"> Административного регламента</w:t>
      </w:r>
      <w:r w:rsidRPr="00152B10">
        <w:rPr>
          <w:rFonts w:eastAsiaTheme="minorHAnsi"/>
        </w:rPr>
        <w:t xml:space="preserve">. </w:t>
      </w:r>
      <w:proofErr w:type="gramStart"/>
      <w:r w:rsidRPr="00152B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52B10">
          <w:rPr>
            <w:rFonts w:eastAsiaTheme="minorHAnsi"/>
          </w:rPr>
          <w:t>частью 1.3 статьи 16</w:t>
        </w:r>
      </w:hyperlink>
      <w:r w:rsidRPr="00152B10">
        <w:rPr>
          <w:rFonts w:eastAsiaTheme="minorHAnsi"/>
        </w:rPr>
        <w:t xml:space="preserve"> Федерального закона от 27.07.2010 № 210-ФЗ.</w:t>
      </w:r>
      <w:proofErr w:type="gramEnd"/>
    </w:p>
    <w:p w:rsidR="00810510" w:rsidRPr="006C40A2" w:rsidRDefault="00810510" w:rsidP="00810510">
      <w:pPr>
        <w:pStyle w:val="3"/>
        <w:jc w:val="both"/>
        <w:rPr>
          <w:sz w:val="24"/>
          <w:szCs w:val="24"/>
        </w:rPr>
      </w:pPr>
      <w:r>
        <w:rPr>
          <w:sz w:val="24"/>
          <w:szCs w:val="24"/>
        </w:rPr>
        <w:tab/>
      </w:r>
      <w:r w:rsidRPr="006C40A2">
        <w:rPr>
          <w:sz w:val="24"/>
          <w:szCs w:val="24"/>
        </w:rPr>
        <w:t>5.5. Общие требования к порядку подачи и рассмотрения жалобы:</w:t>
      </w:r>
    </w:p>
    <w:p w:rsidR="00810510" w:rsidRPr="006C40A2" w:rsidRDefault="00810510" w:rsidP="00810510">
      <w:pPr>
        <w:pStyle w:val="3"/>
        <w:jc w:val="both"/>
        <w:rPr>
          <w:sz w:val="24"/>
          <w:szCs w:val="24"/>
        </w:rPr>
      </w:pPr>
      <w:r>
        <w:rPr>
          <w:sz w:val="24"/>
          <w:szCs w:val="24"/>
        </w:rPr>
        <w:tab/>
      </w:r>
      <w:r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810510" w:rsidRPr="006C40A2" w:rsidRDefault="00810510" w:rsidP="00810510">
      <w:pPr>
        <w:pStyle w:val="3"/>
        <w:jc w:val="both"/>
        <w:rPr>
          <w:sz w:val="24"/>
          <w:szCs w:val="24"/>
        </w:rPr>
      </w:pPr>
      <w:r>
        <w:rPr>
          <w:sz w:val="24"/>
          <w:szCs w:val="24"/>
        </w:rPr>
        <w:tab/>
      </w:r>
      <w:r w:rsidRPr="006C40A2">
        <w:rPr>
          <w:sz w:val="24"/>
          <w:szCs w:val="24"/>
        </w:rPr>
        <w:t xml:space="preserve">5.5.2. </w:t>
      </w:r>
      <w:proofErr w:type="gramStart"/>
      <w:r w:rsidRPr="006C40A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Pr>
          <w:sz w:val="24"/>
          <w:szCs w:val="24"/>
        </w:rPr>
        <w:t>«</w:t>
      </w:r>
      <w:r w:rsidRPr="006C40A2">
        <w:rPr>
          <w:sz w:val="24"/>
          <w:szCs w:val="24"/>
        </w:rPr>
        <w:t>Интернет</w:t>
      </w:r>
      <w:r>
        <w:rPr>
          <w:sz w:val="24"/>
          <w:szCs w:val="24"/>
        </w:rPr>
        <w:t>»</w:t>
      </w:r>
      <w:r w:rsidRPr="006C40A2">
        <w:rPr>
          <w:sz w:val="24"/>
          <w:szCs w:val="24"/>
        </w:rPr>
        <w:t xml:space="preserve">, официального сайта органа, </w:t>
      </w:r>
      <w:r w:rsidRPr="006C40A2">
        <w:rPr>
          <w:sz w:val="24"/>
          <w:szCs w:val="24"/>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C40A2">
        <w:rPr>
          <w:sz w:val="24"/>
          <w:szCs w:val="24"/>
        </w:rPr>
        <w:t xml:space="preserve"> заявителя. </w:t>
      </w:r>
      <w:proofErr w:type="gramStart"/>
      <w:r w:rsidRPr="006C40A2">
        <w:rPr>
          <w:sz w:val="24"/>
          <w:szCs w:val="24"/>
        </w:rPr>
        <w:t xml:space="preserve">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w:t>
      </w:r>
      <w:r>
        <w:rPr>
          <w:sz w:val="24"/>
          <w:szCs w:val="24"/>
        </w:rPr>
        <w:t>«</w:t>
      </w:r>
      <w:r w:rsidRPr="006C40A2">
        <w:rPr>
          <w:sz w:val="24"/>
          <w:szCs w:val="24"/>
        </w:rPr>
        <w:t>Интернет</w:t>
      </w:r>
      <w:r>
        <w:rPr>
          <w:sz w:val="24"/>
          <w:szCs w:val="24"/>
        </w:rPr>
        <w:t>»</w:t>
      </w:r>
      <w:r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10510" w:rsidRPr="006C40A2" w:rsidRDefault="00810510" w:rsidP="00810510">
      <w:pPr>
        <w:pStyle w:val="3"/>
        <w:jc w:val="both"/>
        <w:rPr>
          <w:sz w:val="24"/>
          <w:szCs w:val="24"/>
        </w:rPr>
      </w:pPr>
      <w:r>
        <w:rPr>
          <w:sz w:val="24"/>
          <w:szCs w:val="24"/>
        </w:rPr>
        <w:tab/>
      </w:r>
      <w:r w:rsidRPr="006C40A2">
        <w:rPr>
          <w:sz w:val="24"/>
          <w:szCs w:val="24"/>
        </w:rPr>
        <w:t>5.5.3. Жалоба должна содержать:</w:t>
      </w:r>
    </w:p>
    <w:p w:rsidR="00810510" w:rsidRPr="006C40A2" w:rsidRDefault="00810510" w:rsidP="00810510">
      <w:pPr>
        <w:pStyle w:val="3"/>
        <w:jc w:val="both"/>
        <w:rPr>
          <w:sz w:val="24"/>
          <w:szCs w:val="24"/>
        </w:rPr>
      </w:pPr>
      <w:r>
        <w:rPr>
          <w:sz w:val="24"/>
          <w:szCs w:val="24"/>
        </w:rPr>
        <w:tab/>
      </w:r>
      <w:r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810510" w:rsidRPr="006C40A2" w:rsidRDefault="00810510" w:rsidP="00810510">
      <w:pPr>
        <w:pStyle w:val="3"/>
        <w:jc w:val="both"/>
        <w:rPr>
          <w:sz w:val="24"/>
          <w:szCs w:val="24"/>
        </w:rPr>
      </w:pPr>
      <w:r>
        <w:rPr>
          <w:sz w:val="24"/>
          <w:szCs w:val="24"/>
        </w:rPr>
        <w:tab/>
      </w:r>
      <w:proofErr w:type="gramStart"/>
      <w:r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510" w:rsidRPr="006C40A2" w:rsidRDefault="00810510" w:rsidP="00810510">
      <w:pPr>
        <w:pStyle w:val="3"/>
        <w:jc w:val="both"/>
        <w:rPr>
          <w:sz w:val="24"/>
          <w:szCs w:val="24"/>
        </w:rPr>
      </w:pPr>
      <w:r>
        <w:rPr>
          <w:sz w:val="24"/>
          <w:szCs w:val="24"/>
        </w:rPr>
        <w:tab/>
      </w:r>
      <w:r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810510" w:rsidRDefault="00810510" w:rsidP="00810510">
      <w:pPr>
        <w:pStyle w:val="3"/>
        <w:jc w:val="both"/>
        <w:rPr>
          <w:sz w:val="24"/>
          <w:szCs w:val="24"/>
        </w:rPr>
      </w:pPr>
      <w:r>
        <w:rPr>
          <w:sz w:val="24"/>
          <w:szCs w:val="24"/>
        </w:rPr>
        <w:tab/>
      </w:r>
      <w:r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810510" w:rsidRPr="00ED29E3" w:rsidRDefault="00810510" w:rsidP="00810510">
      <w:pPr>
        <w:autoSpaceDE w:val="0"/>
        <w:autoSpaceDN w:val="0"/>
        <w:adjustRightInd w:val="0"/>
        <w:jc w:val="both"/>
        <w:rPr>
          <w:rFonts w:eastAsiaTheme="minorHAnsi"/>
        </w:rPr>
      </w:pPr>
      <w:r>
        <w:tab/>
      </w:r>
      <w:r w:rsidRPr="00ED29E3">
        <w:t>5.</w:t>
      </w:r>
      <w:r>
        <w:t>6</w:t>
      </w:r>
      <w:r w:rsidRPr="00ED29E3">
        <w:t xml:space="preserve">. </w:t>
      </w:r>
      <w:proofErr w:type="gramStart"/>
      <w:r w:rsidRPr="00ED29E3">
        <w:rPr>
          <w:rFonts w:eastAsiaTheme="minorHAns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ED29E3">
        <w:rPr>
          <w:rFonts w:eastAsiaTheme="minorHAnsi"/>
          <w:bCs/>
        </w:rPr>
        <w:t>осуществляющие функции по предоставлению муниципальных услуг</w:t>
      </w:r>
      <w:r w:rsidRPr="00ED29E3">
        <w:rPr>
          <w:rFonts w:eastAsiaTheme="minorHAnsi"/>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ED29E3">
        <w:rPr>
          <w:rFonts w:eastAsiaTheme="minorHAnsi"/>
          <w:bCs/>
        </w:rPr>
        <w:t>осуществляющих функции по предоставлению муниципальных услуг</w:t>
      </w:r>
      <w:r w:rsidRPr="00ED29E3">
        <w:rPr>
          <w:rFonts w:eastAsiaTheme="minorHAnsi"/>
        </w:rPr>
        <w:t>, в приеме документов у заявителя</w:t>
      </w:r>
      <w:proofErr w:type="gramEnd"/>
      <w:r w:rsidRPr="00ED29E3">
        <w:rPr>
          <w:rFonts w:eastAsiaTheme="minorHAnsi"/>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510" w:rsidRPr="00335A97" w:rsidRDefault="00810510" w:rsidP="00810510">
      <w:pPr>
        <w:autoSpaceDE w:val="0"/>
        <w:autoSpaceDN w:val="0"/>
        <w:adjustRightInd w:val="0"/>
        <w:jc w:val="both"/>
        <w:rPr>
          <w:rFonts w:eastAsiaTheme="minorHAnsi"/>
        </w:rPr>
      </w:pPr>
      <w:r>
        <w:tab/>
      </w:r>
      <w:r w:rsidRPr="002A7D33">
        <w:t xml:space="preserve">5.6.1. </w:t>
      </w:r>
      <w:r>
        <w:rPr>
          <w:rFonts w:eastAsiaTheme="minorHAnsi"/>
        </w:rPr>
        <w:t>По результатам рассмотрения жалобы уполномоченный на ее рассмотрение орган (</w:t>
      </w:r>
      <w:r w:rsidRPr="00335A97">
        <w:t>п</w:t>
      </w:r>
      <w:r>
        <w:t>.</w:t>
      </w:r>
      <w:r w:rsidRPr="00335A97">
        <w:t xml:space="preserve"> 5.2 Регламента</w:t>
      </w:r>
      <w:r>
        <w:t>)</w:t>
      </w:r>
      <w:r w:rsidRPr="00335A97">
        <w:rPr>
          <w:rFonts w:eastAsiaTheme="minorHAnsi"/>
        </w:rPr>
        <w:t xml:space="preserve"> принимает одно из следующих решений:</w:t>
      </w:r>
    </w:p>
    <w:p w:rsidR="00810510" w:rsidRPr="002A7D33" w:rsidRDefault="00810510" w:rsidP="00810510">
      <w:pPr>
        <w:autoSpaceDE w:val="0"/>
        <w:autoSpaceDN w:val="0"/>
        <w:adjustRightInd w:val="0"/>
        <w:jc w:val="both"/>
        <w:rPr>
          <w:rFonts w:eastAsiaTheme="minorHAnsi"/>
        </w:rPr>
      </w:pPr>
      <w:r>
        <w:rPr>
          <w:rFonts w:eastAsiaTheme="minorHAnsi"/>
        </w:rPr>
        <w:tab/>
      </w:r>
      <w:proofErr w:type="gramStart"/>
      <w:r w:rsidRPr="002A7D33">
        <w:rPr>
          <w:rFonts w:eastAsiaTheme="minorHAns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810510" w:rsidRPr="002A7D33" w:rsidRDefault="00810510" w:rsidP="00810510">
      <w:pPr>
        <w:autoSpaceDE w:val="0"/>
        <w:autoSpaceDN w:val="0"/>
        <w:adjustRightInd w:val="0"/>
        <w:jc w:val="both"/>
      </w:pPr>
      <w:r>
        <w:rPr>
          <w:rFonts w:eastAsiaTheme="minorHAnsi"/>
        </w:rPr>
        <w:tab/>
      </w:r>
      <w:r w:rsidRPr="002A7D33">
        <w:rPr>
          <w:rFonts w:eastAsiaTheme="minorHAnsi"/>
        </w:rPr>
        <w:t>2) в удовлетворении жалобы отказывается.</w:t>
      </w:r>
      <w:r w:rsidRPr="002A7D33">
        <w:tab/>
      </w:r>
    </w:p>
    <w:p w:rsidR="00810510" w:rsidRPr="002A7D33" w:rsidRDefault="00810510" w:rsidP="00283448">
      <w:pPr>
        <w:jc w:val="both"/>
        <w:rPr>
          <w:rFonts w:eastAsiaTheme="minorHAnsi"/>
        </w:rPr>
      </w:pPr>
      <w:r>
        <w:tab/>
      </w:r>
      <w:r w:rsidRPr="002A7D33">
        <w:t xml:space="preserve">5.6.2. </w:t>
      </w:r>
      <w:r w:rsidRPr="002A7D33">
        <w:rPr>
          <w:rFonts w:eastAsiaTheme="minorHAnsi"/>
        </w:rPr>
        <w:t xml:space="preserve">Не позднее дня, следующего за днем принятия решения, указанного </w:t>
      </w:r>
      <w:r w:rsidRPr="002A7D33">
        <w:t xml:space="preserve">в </w:t>
      </w:r>
      <w:hyperlink w:anchor="Par21" w:history="1">
        <w:r w:rsidRPr="002A7D33">
          <w:t>пункте 5.6.1</w:t>
        </w:r>
      </w:hyperlink>
      <w:r w:rsidRPr="002A7D33">
        <w:rPr>
          <w:rFonts w:eastAsiaTheme="minorHAns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510" w:rsidRPr="002A7D33" w:rsidRDefault="00810510" w:rsidP="00810510">
      <w:pPr>
        <w:pStyle w:val="3"/>
        <w:jc w:val="both"/>
        <w:rPr>
          <w:sz w:val="24"/>
          <w:szCs w:val="24"/>
        </w:rPr>
      </w:pPr>
      <w:r>
        <w:rPr>
          <w:sz w:val="24"/>
          <w:szCs w:val="24"/>
        </w:rPr>
        <w:tab/>
      </w:r>
      <w:r w:rsidRPr="002A7D33">
        <w:rPr>
          <w:sz w:val="24"/>
          <w:szCs w:val="24"/>
        </w:rPr>
        <w:t xml:space="preserve">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w:t>
      </w:r>
      <w:r w:rsidRPr="002A7D33">
        <w:rPr>
          <w:sz w:val="24"/>
          <w:szCs w:val="24"/>
        </w:rPr>
        <w:lastRenderedPageBreak/>
        <w:t>действиях, осуществляемых органом, предоставляющим муниципальную услугу, организаций, осуществляющ</w:t>
      </w:r>
      <w:r>
        <w:rPr>
          <w:sz w:val="24"/>
          <w:szCs w:val="24"/>
        </w:rPr>
        <w:t>их</w:t>
      </w:r>
      <w:r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w:t>
      </w:r>
      <w:proofErr w:type="gramStart"/>
      <w:r w:rsidRPr="002A7D33">
        <w:rPr>
          <w:sz w:val="24"/>
          <w:szCs w:val="24"/>
        </w:rPr>
        <w:t>неудобства</w:t>
      </w:r>
      <w:proofErr w:type="gramEnd"/>
      <w:r w:rsidRPr="002A7D33">
        <w:rPr>
          <w:sz w:val="24"/>
          <w:szCs w:val="24"/>
        </w:rPr>
        <w:t xml:space="preserve"> и указывается информация о дальнейших действиях, которые необходимо совершить заявителю в </w:t>
      </w:r>
      <w:proofErr w:type="gramStart"/>
      <w:r w:rsidRPr="002A7D33">
        <w:rPr>
          <w:sz w:val="24"/>
          <w:szCs w:val="24"/>
        </w:rPr>
        <w:t>целях</w:t>
      </w:r>
      <w:proofErr w:type="gramEnd"/>
      <w:r w:rsidRPr="002A7D33">
        <w:rPr>
          <w:sz w:val="24"/>
          <w:szCs w:val="24"/>
        </w:rPr>
        <w:t xml:space="preserve"> получения муниципальной услуги.</w:t>
      </w:r>
    </w:p>
    <w:p w:rsidR="00810510" w:rsidRPr="002A7D33" w:rsidRDefault="00810510" w:rsidP="00810510">
      <w:pPr>
        <w:pStyle w:val="3"/>
        <w:jc w:val="both"/>
        <w:rPr>
          <w:sz w:val="24"/>
          <w:szCs w:val="24"/>
        </w:rPr>
      </w:pPr>
      <w:r>
        <w:rPr>
          <w:sz w:val="24"/>
          <w:szCs w:val="24"/>
        </w:rPr>
        <w:tab/>
      </w:r>
      <w:r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0510" w:rsidRPr="002A7D33" w:rsidRDefault="00810510" w:rsidP="00810510">
      <w:pPr>
        <w:pStyle w:val="3"/>
        <w:jc w:val="both"/>
        <w:rPr>
          <w:sz w:val="24"/>
          <w:szCs w:val="24"/>
        </w:rPr>
      </w:pPr>
      <w:r>
        <w:rPr>
          <w:sz w:val="24"/>
          <w:szCs w:val="24"/>
        </w:rPr>
        <w:tab/>
      </w:r>
      <w:r w:rsidRPr="002A7D33">
        <w:rPr>
          <w:sz w:val="24"/>
          <w:szCs w:val="24"/>
        </w:rPr>
        <w:t xml:space="preserve">5.7. В случае установления в ходе или по результатам </w:t>
      </w:r>
      <w:proofErr w:type="gramStart"/>
      <w:r w:rsidRPr="002A7D33">
        <w:rPr>
          <w:sz w:val="24"/>
          <w:szCs w:val="24"/>
        </w:rPr>
        <w:t>рассмотрения жалобы признаков состава административного правонарушения</w:t>
      </w:r>
      <w:proofErr w:type="gramEnd"/>
      <w:r w:rsidRPr="002A7D33">
        <w:rPr>
          <w:sz w:val="24"/>
          <w:szCs w:val="24"/>
        </w:rPr>
        <w:t xml:space="preserve"> или преступления</w:t>
      </w:r>
      <w:r>
        <w:rPr>
          <w:sz w:val="24"/>
          <w:szCs w:val="24"/>
        </w:rPr>
        <w:t>,</w:t>
      </w:r>
      <w:r w:rsidRPr="002A7D33">
        <w:rPr>
          <w:sz w:val="24"/>
          <w:szCs w:val="24"/>
        </w:rPr>
        <w:t xml:space="preserve"> должностное лицо</w:t>
      </w:r>
      <w:r>
        <w:rPr>
          <w:rFonts w:eastAsiaTheme="minorHAnsi"/>
          <w:sz w:val="24"/>
          <w:szCs w:val="24"/>
        </w:rPr>
        <w:t xml:space="preserve"> органа уполномоченного на ее рассмотрение (</w:t>
      </w:r>
      <w:r w:rsidRPr="00335A97">
        <w:rPr>
          <w:sz w:val="24"/>
          <w:szCs w:val="24"/>
        </w:rPr>
        <w:t>п</w:t>
      </w:r>
      <w:r>
        <w:rPr>
          <w:sz w:val="24"/>
          <w:szCs w:val="24"/>
        </w:rPr>
        <w:t>.</w:t>
      </w:r>
      <w:r w:rsidRPr="00335A97">
        <w:rPr>
          <w:sz w:val="24"/>
          <w:szCs w:val="24"/>
        </w:rPr>
        <w:t xml:space="preserve"> 5.2 Регламента</w:t>
      </w:r>
      <w:r>
        <w:rPr>
          <w:sz w:val="24"/>
          <w:szCs w:val="24"/>
        </w:rPr>
        <w:t>)</w:t>
      </w:r>
      <w:r w:rsidRPr="002A7D33">
        <w:rPr>
          <w:sz w:val="24"/>
          <w:szCs w:val="24"/>
        </w:rPr>
        <w:t>, незамедлительно направля</w:t>
      </w:r>
      <w:r>
        <w:rPr>
          <w:sz w:val="24"/>
          <w:szCs w:val="24"/>
        </w:rPr>
        <w:t>ет</w:t>
      </w:r>
      <w:r w:rsidRPr="002A7D33">
        <w:rPr>
          <w:sz w:val="24"/>
          <w:szCs w:val="24"/>
        </w:rPr>
        <w:t xml:space="preserve"> имеющиеся материалы в органы прокуратуры.</w:t>
      </w:r>
    </w:p>
    <w:p w:rsidR="00810510" w:rsidRDefault="00810510" w:rsidP="00810510">
      <w:pPr>
        <w:autoSpaceDE w:val="0"/>
        <w:autoSpaceDN w:val="0"/>
        <w:adjustRightInd w:val="0"/>
        <w:ind w:firstLine="540"/>
        <w:jc w:val="both"/>
        <w:rPr>
          <w:rFonts w:eastAsiaTheme="minorHAnsi"/>
        </w:rPr>
      </w:pPr>
      <w:r>
        <w:tab/>
      </w:r>
      <w:r w:rsidRPr="002A7D33">
        <w:t xml:space="preserve">5.8. </w:t>
      </w:r>
      <w:r>
        <w:rPr>
          <w:rFonts w:eastAsiaTheme="minorHAnsi"/>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0510" w:rsidRPr="002A7D33" w:rsidRDefault="00810510" w:rsidP="00810510">
      <w:pPr>
        <w:jc w:val="both"/>
      </w:pPr>
      <w:r>
        <w:tab/>
      </w:r>
      <w:r w:rsidRPr="002A7D33">
        <w:t>1) Федеральны</w:t>
      </w:r>
      <w:r>
        <w:t>й</w:t>
      </w:r>
      <w:r w:rsidRPr="002A7D33">
        <w:t xml:space="preserve"> закон от 27 июля 2010 г. № 210-ФЗ </w:t>
      </w:r>
      <w:r>
        <w:t>«</w:t>
      </w:r>
      <w:r w:rsidRPr="002A7D33">
        <w:t>Об организации предоставления государственных и муниципальных услуг</w:t>
      </w:r>
      <w:r>
        <w:t>»</w:t>
      </w:r>
      <w:r w:rsidRPr="002A7D33">
        <w:t>;</w:t>
      </w:r>
    </w:p>
    <w:p w:rsidR="00810510" w:rsidRPr="00136856" w:rsidRDefault="00810510" w:rsidP="00810510">
      <w:pPr>
        <w:jc w:val="both"/>
      </w:pPr>
      <w:r>
        <w:tab/>
      </w:r>
      <w:proofErr w:type="gramStart"/>
      <w:r w:rsidRPr="002A7D33">
        <w:t xml:space="preserve">2) постановление Правительства Российской Федерации от 16.08.2012 № 840 </w:t>
      </w:r>
      <w:r>
        <w:t>«</w:t>
      </w:r>
      <w:r w:rsidRPr="002A7D33">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2A7D33">
        <w:t xml:space="preserve"> частью 1.1 статьи 16 Федерального закона </w:t>
      </w:r>
      <w:r>
        <w:t>«</w:t>
      </w:r>
      <w:r w:rsidRPr="002A7D33">
        <w:t>Об организации предоставления государственных и муниципальных услуг</w:t>
      </w:r>
      <w:r>
        <w:t>»</w:t>
      </w:r>
      <w:r w:rsidRPr="002A7D33">
        <w:t xml:space="preserve">, и их </w:t>
      </w:r>
      <w:r w:rsidRPr="00136856">
        <w:t>работников, а также многофункциональных центров предоставления государственных и муниципальных услуг и их работников</w:t>
      </w:r>
      <w:r>
        <w:t>»</w:t>
      </w:r>
      <w:r w:rsidRPr="00136856">
        <w:t>.</w:t>
      </w:r>
    </w:p>
    <w:p w:rsidR="00974AFB" w:rsidRDefault="00810510" w:rsidP="00974AFB">
      <w:pPr>
        <w:autoSpaceDE w:val="0"/>
        <w:autoSpaceDN w:val="0"/>
        <w:adjustRightInd w:val="0"/>
        <w:jc w:val="both"/>
        <w:rPr>
          <w:rFonts w:eastAsiaTheme="minorHAnsi"/>
        </w:rPr>
      </w:pPr>
      <w:r w:rsidRPr="00136856">
        <w:tab/>
        <w:t>5.9. Информация, указанная в данном разделе, подлежит обязательному размещению на Едином портале государственных и муниципальных услуг (функций)</w:t>
      </w:r>
      <w:r>
        <w:t xml:space="preserve">. </w:t>
      </w:r>
      <w:r w:rsidRPr="001D018F">
        <w:rPr>
          <w:rFonts w:eastAsiaTheme="minorHAnsi"/>
        </w:rPr>
        <w:t xml:space="preserve">Размещение и актуализацию </w:t>
      </w:r>
      <w:r>
        <w:rPr>
          <w:rFonts w:eastAsiaTheme="minorHAnsi"/>
        </w:rPr>
        <w:t xml:space="preserve">информации </w:t>
      </w:r>
      <w:r w:rsidRPr="001D018F">
        <w:rPr>
          <w:rFonts w:eastAsiaTheme="minorHAnsi"/>
        </w:rPr>
        <w:t xml:space="preserve">обеспечивает </w:t>
      </w:r>
      <w:r>
        <w:rPr>
          <w:rFonts w:eastAsiaTheme="minorHAnsi"/>
        </w:rPr>
        <w:t>Управление ЖКХ</w:t>
      </w:r>
      <w:r w:rsidRPr="001D018F">
        <w:rPr>
          <w:rFonts w:eastAsiaTheme="minorHAnsi"/>
        </w:rPr>
        <w:t xml:space="preserve"> администрации Ягоднинского</w:t>
      </w:r>
      <w:r>
        <w:rPr>
          <w:rFonts w:eastAsiaTheme="minorHAnsi"/>
        </w:rPr>
        <w:t xml:space="preserve"> городского округа</w:t>
      </w:r>
      <w:proofErr w:type="gramStart"/>
      <w:r w:rsidRPr="00136856">
        <w:rPr>
          <w:rFonts w:eastAsiaTheme="minorHAnsi"/>
        </w:rPr>
        <w:t>.</w:t>
      </w:r>
      <w:r>
        <w:rPr>
          <w:rFonts w:eastAsiaTheme="minorHAnsi"/>
        </w:rPr>
        <w:t>».</w:t>
      </w:r>
      <w:r w:rsidR="00974AFB">
        <w:rPr>
          <w:rFonts w:eastAsiaTheme="minorHAnsi"/>
        </w:rPr>
        <w:br w:type="page"/>
      </w:r>
      <w:proofErr w:type="gramEnd"/>
    </w:p>
    <w:p w:rsidR="00810510" w:rsidRDefault="00974AFB" w:rsidP="00F8678B">
      <w:pPr>
        <w:widowControl w:val="0"/>
        <w:tabs>
          <w:tab w:val="left" w:pos="567"/>
        </w:tabs>
        <w:autoSpaceDE w:val="0"/>
        <w:autoSpaceDN w:val="0"/>
        <w:adjustRightInd w:val="0"/>
        <w:ind w:left="-142"/>
        <w:jc w:val="both"/>
        <w:rPr>
          <w:color w:val="000000"/>
          <w:sz w:val="26"/>
          <w:szCs w:val="26"/>
        </w:rPr>
      </w:pPr>
      <w:r>
        <w:rPr>
          <w:sz w:val="28"/>
          <w:szCs w:val="28"/>
        </w:rPr>
        <w:lastRenderedPageBreak/>
        <w:tab/>
      </w:r>
    </w:p>
    <w:p w:rsidR="00E731B3" w:rsidRPr="00810510" w:rsidRDefault="00E731B3" w:rsidP="00810510">
      <w:pPr>
        <w:rPr>
          <w:szCs w:val="28"/>
        </w:rPr>
      </w:pPr>
    </w:p>
    <w:sectPr w:rsidR="00E731B3" w:rsidRPr="00810510" w:rsidSect="00844E8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9C1837"/>
    <w:rsid w:val="0007228F"/>
    <w:rsid w:val="000B6557"/>
    <w:rsid w:val="0010733F"/>
    <w:rsid w:val="00283448"/>
    <w:rsid w:val="003947CD"/>
    <w:rsid w:val="003F61F7"/>
    <w:rsid w:val="00453AA5"/>
    <w:rsid w:val="00627016"/>
    <w:rsid w:val="007470C6"/>
    <w:rsid w:val="00775398"/>
    <w:rsid w:val="00810510"/>
    <w:rsid w:val="00844E8E"/>
    <w:rsid w:val="00950615"/>
    <w:rsid w:val="00974AFB"/>
    <w:rsid w:val="009A482E"/>
    <w:rsid w:val="009C1837"/>
    <w:rsid w:val="00E00786"/>
    <w:rsid w:val="00E731B3"/>
    <w:rsid w:val="00F86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1837"/>
    <w:rPr>
      <w:color w:val="0000FF"/>
      <w:u w:val="single"/>
    </w:rPr>
  </w:style>
  <w:style w:type="paragraph" w:styleId="a4">
    <w:name w:val="Balloon Text"/>
    <w:basedOn w:val="a"/>
    <w:link w:val="a5"/>
    <w:uiPriority w:val="99"/>
    <w:semiHidden/>
    <w:unhideWhenUsed/>
    <w:rsid w:val="00E731B3"/>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731B3"/>
    <w:rPr>
      <w:rFonts w:ascii="Tahoma" w:hAnsi="Tahoma" w:cs="Tahoma"/>
      <w:sz w:val="16"/>
      <w:szCs w:val="16"/>
    </w:rPr>
  </w:style>
  <w:style w:type="paragraph" w:styleId="a6">
    <w:name w:val="Normal (Web)"/>
    <w:basedOn w:val="a"/>
    <w:uiPriority w:val="99"/>
    <w:unhideWhenUsed/>
    <w:rsid w:val="00E731B3"/>
    <w:pPr>
      <w:spacing w:before="100" w:beforeAutospacing="1" w:after="100" w:afterAutospacing="1"/>
    </w:pPr>
  </w:style>
  <w:style w:type="paragraph" w:customStyle="1" w:styleId="3">
    <w:name w:val="Обычный3"/>
    <w:next w:val="a"/>
    <w:rsid w:val="00810510"/>
    <w:pPr>
      <w:spacing w:after="0" w:line="240" w:lineRule="auto"/>
    </w:pPr>
    <w:rPr>
      <w:rFonts w:ascii="Times New Roman" w:eastAsia="Calibri" w:hAnsi="Times New Roman" w:cs="Times New Roman"/>
      <w:sz w:val="20"/>
      <w:szCs w:val="20"/>
      <w:lang w:eastAsia="ru-RU"/>
    </w:rPr>
  </w:style>
  <w:style w:type="table" w:styleId="a7">
    <w:name w:val="Table Grid"/>
    <w:basedOn w:val="a1"/>
    <w:uiPriority w:val="59"/>
    <w:rsid w:val="0081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3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498A97B3175E7596BB2DA7C3B2080E2C6E7957187B66D333A77C6D27E79CDED2975FE7F95DB25342A88A37B1A0DC214253F4324BCF0F64Fn8F" TargetMode="External"/><Relationship Id="rId13" Type="http://schemas.openxmlformats.org/officeDocument/2006/relationships/hyperlink" Target="consultantplus://offline/ref=C84F5BD7C8AD8DB8DD6F7C94E19CDCABB3F9DCD265DEB0BB42F694EA80EBA0F75EF3CB47A81B0D74pD76F" TargetMode="External"/><Relationship Id="rId18" Type="http://schemas.openxmlformats.org/officeDocument/2006/relationships/hyperlink" Target="consultantplus://offline/ref=56907015DE1EDF4482654AD0597140854A6197883BF7AEEDC0B4123DFBCFDB7EDF7BBE4ADABE67AF5A711BA26E38CA9B3E06D2427BCF75BDC9h4B" TargetMode="External"/><Relationship Id="rId3" Type="http://schemas.openxmlformats.org/officeDocument/2006/relationships/settings" Target="settings.xml"/><Relationship Id="rId7" Type="http://schemas.openxmlformats.org/officeDocument/2006/relationships/hyperlink" Target="consultantplus://offline/ref=E82498A97B3175E7596BB2DA7C3B2080E2C6E7957187B66D333A77C6D27E79CDED2975FB7C9E8F717674D1F03B5100C90E393F4B43n3F"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71EDB3334BC1BBDB259E15D283A4E66C40883CE625A73D7D064F0D3E46CF3B00DF65BBB9DA7FEA8BfDCCG" TargetMode="External"/><Relationship Id="rId2" Type="http://schemas.openxmlformats.org/officeDocument/2006/relationships/styles" Target="styles.xml"/><Relationship Id="rId16" Type="http://schemas.openxmlformats.org/officeDocument/2006/relationships/hyperlink" Target="consultantplus://offline/ref=71EDB3334BC1BBDB259E15D283A4E66C40883CE625A73D7D064F0D3E46CF3B00DF65BBB9DA7FEA8BfDC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yagodnoeadm.ru"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71EDB3334BC1BBDB259E15D283A4E66C40883CE625A73D7D064F0D3E46CF3B00DF65BBB9DA7FEA8BfDCAG" TargetMode="External"/><Relationship Id="rId10" Type="http://schemas.openxmlformats.org/officeDocument/2006/relationships/hyperlink" Target="consultantplus://offline/ref=8AF372B1873DC35753C60AD93E074A3D0D89BCD63F2DC6E1A63429498FC284F12FF442B18CC9857D457E8F8C1EF3A0F74694DDFAA343E3D7N3e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73A225144C1411959706D251A08937536C410994D47D6A0DDCCB176FFE9EA0676557976288E199C87AD541E253070DCA906BC5DC083EC8t0F4D" TargetMode="External"/><Relationship Id="rId14" Type="http://schemas.openxmlformats.org/officeDocument/2006/relationships/hyperlink" Target="consultantplus://offline/ref=825310355FEEBAF8792655A9716D210FC9F2371F1DFB4E2BC080C9266CAB817F8FFFABF206A7F53CXC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7227-672A-40E8-B75D-3FFED6A9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12</cp:revision>
  <cp:lastPrinted>2019-09-25T00:22:00Z</cp:lastPrinted>
  <dcterms:created xsi:type="dcterms:W3CDTF">2019-09-05T06:55:00Z</dcterms:created>
  <dcterms:modified xsi:type="dcterms:W3CDTF">2019-10-25T04:18:00Z</dcterms:modified>
</cp:coreProperties>
</file>