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54" w:rsidRDefault="00E107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0754" w:rsidRDefault="00E10754">
      <w:pPr>
        <w:pStyle w:val="ConsPlusNormal"/>
        <w:outlineLvl w:val="0"/>
      </w:pPr>
    </w:p>
    <w:p w:rsidR="00E10754" w:rsidRDefault="00E10754">
      <w:pPr>
        <w:pStyle w:val="ConsPlusTitle"/>
        <w:jc w:val="center"/>
        <w:outlineLvl w:val="0"/>
      </w:pPr>
      <w:r>
        <w:t>ЯГОДНИНСКИЙ ГОРОДСКОЙ ОКРУГ</w:t>
      </w:r>
    </w:p>
    <w:p w:rsidR="00E10754" w:rsidRDefault="00E10754">
      <w:pPr>
        <w:pStyle w:val="ConsPlusTitle"/>
        <w:jc w:val="center"/>
      </w:pPr>
    </w:p>
    <w:p w:rsidR="00E10754" w:rsidRDefault="00E10754">
      <w:pPr>
        <w:pStyle w:val="ConsPlusTitle"/>
        <w:jc w:val="center"/>
      </w:pPr>
      <w:r>
        <w:t>АДМИНИСТРАЦИЯ ЯГОДНИНСКОГО ГОРОДСКОГО ОКРУГА</w:t>
      </w:r>
    </w:p>
    <w:p w:rsidR="00E10754" w:rsidRDefault="00E10754">
      <w:pPr>
        <w:pStyle w:val="ConsPlusTitle"/>
        <w:jc w:val="center"/>
      </w:pPr>
    </w:p>
    <w:p w:rsidR="00E10754" w:rsidRDefault="00E10754">
      <w:pPr>
        <w:pStyle w:val="ConsPlusTitle"/>
        <w:jc w:val="center"/>
      </w:pPr>
      <w:r>
        <w:t>ПОСТАНОВЛЕНИЕ</w:t>
      </w:r>
    </w:p>
    <w:p w:rsidR="00E10754" w:rsidRDefault="00E10754">
      <w:pPr>
        <w:pStyle w:val="ConsPlusTitle"/>
        <w:jc w:val="center"/>
      </w:pPr>
      <w:r>
        <w:t>от 15 августа 2017 г. N 660</w:t>
      </w:r>
    </w:p>
    <w:p w:rsidR="00E10754" w:rsidRDefault="00E10754">
      <w:pPr>
        <w:pStyle w:val="ConsPlusTitle"/>
        <w:jc w:val="center"/>
      </w:pPr>
    </w:p>
    <w:p w:rsidR="00E10754" w:rsidRDefault="00E10754">
      <w:pPr>
        <w:pStyle w:val="ConsPlusTitle"/>
        <w:jc w:val="center"/>
      </w:pPr>
      <w:r>
        <w:t>О ВНЕСЕНИИ ИЗМЕНЕНИЙ В ПОСТАНОВЛЕНИЕ АДМИНИСТРАЦИИ</w:t>
      </w:r>
    </w:p>
    <w:p w:rsidR="00E10754" w:rsidRDefault="00E10754">
      <w:pPr>
        <w:pStyle w:val="ConsPlusTitle"/>
        <w:jc w:val="center"/>
      </w:pPr>
      <w:r>
        <w:t>ЯГОДНИНСКОГО ГОРОДСКОГО ОКРУГА ОТ 03.06.2016 N 425 "</w:t>
      </w:r>
      <w:proofErr w:type="gramStart"/>
      <w:r>
        <w:t>ОБ</w:t>
      </w:r>
      <w:proofErr w:type="gramEnd"/>
    </w:p>
    <w:p w:rsidR="00E10754" w:rsidRDefault="00E10754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ПЕРЕЧНЯ МУНИЦИПАЛЬНЫХ УСЛУГ МУНИЦИПАЛЬНОГО</w:t>
      </w:r>
    </w:p>
    <w:p w:rsidR="00E10754" w:rsidRDefault="00E10754">
      <w:pPr>
        <w:pStyle w:val="ConsPlusTitle"/>
        <w:jc w:val="center"/>
      </w:pPr>
      <w:r>
        <w:t>ОБРАЗОВАНИЯ "ЯГОДНИНСКИЙ ГОРОДСКОЙ ОКРУГ"</w:t>
      </w: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а также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"Ягоднинский городской округ", администрация Ягоднинского городского округа постановляет:</w:t>
      </w:r>
    </w:p>
    <w:p w:rsidR="00E10754" w:rsidRDefault="00E1075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Ягоднинского городского округа от 03.06.2016 N 425 "Об утверждении Перечня муниципальных услуг муниципального образования "Ягоднинский городской округ" согласно приложению.</w:t>
      </w:r>
    </w:p>
    <w:p w:rsidR="00E10754" w:rsidRDefault="00E10754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в газете "Северная правда" и размещению на официальном сайте администрации Ягоднинского городского округа http://yagodnoeadm.ru.</w:t>
      </w: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right"/>
      </w:pPr>
      <w:r>
        <w:t>И.о. главы</w:t>
      </w:r>
    </w:p>
    <w:p w:rsidR="00E10754" w:rsidRDefault="00E10754">
      <w:pPr>
        <w:pStyle w:val="ConsPlusNormal"/>
        <w:jc w:val="right"/>
      </w:pPr>
      <w:r>
        <w:t>Ягоднинского городского округа</w:t>
      </w:r>
    </w:p>
    <w:p w:rsidR="00E10754" w:rsidRDefault="00E10754">
      <w:pPr>
        <w:pStyle w:val="ConsPlusNormal"/>
        <w:jc w:val="right"/>
      </w:pPr>
      <w:r>
        <w:t>Д.М.БОРОДИН</w:t>
      </w: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right"/>
        <w:outlineLvl w:val="0"/>
      </w:pPr>
      <w:r>
        <w:t>Утверждены</w:t>
      </w:r>
    </w:p>
    <w:p w:rsidR="00E10754" w:rsidRDefault="00E10754">
      <w:pPr>
        <w:pStyle w:val="ConsPlusNormal"/>
        <w:jc w:val="right"/>
      </w:pPr>
      <w:r>
        <w:t>постановлением</w:t>
      </w:r>
    </w:p>
    <w:p w:rsidR="00E10754" w:rsidRDefault="00E10754">
      <w:pPr>
        <w:pStyle w:val="ConsPlusNormal"/>
        <w:jc w:val="right"/>
      </w:pPr>
      <w:r>
        <w:t>администрации</w:t>
      </w:r>
    </w:p>
    <w:p w:rsidR="00E10754" w:rsidRDefault="00E10754">
      <w:pPr>
        <w:pStyle w:val="ConsPlusNormal"/>
        <w:jc w:val="right"/>
      </w:pPr>
      <w:r>
        <w:t>Ягоднинского городского округа</w:t>
      </w:r>
    </w:p>
    <w:p w:rsidR="00E10754" w:rsidRDefault="00E10754">
      <w:pPr>
        <w:pStyle w:val="ConsPlusNormal"/>
        <w:jc w:val="right"/>
      </w:pPr>
      <w:r>
        <w:t>от 15 августа 2017 г. N 660</w:t>
      </w: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Title"/>
        <w:jc w:val="center"/>
      </w:pPr>
      <w:bookmarkStart w:id="0" w:name="P31"/>
      <w:bookmarkEnd w:id="0"/>
      <w:r>
        <w:t>ИЗМЕНЕНИЯ, КОТОРЫЕ ВНОСЯТСЯ В ПОСТАНОВЛЕНИЕ АДМИНИСТРАЦИИ</w:t>
      </w:r>
    </w:p>
    <w:p w:rsidR="00E10754" w:rsidRDefault="00E10754">
      <w:pPr>
        <w:pStyle w:val="ConsPlusTitle"/>
        <w:jc w:val="center"/>
      </w:pPr>
      <w:r>
        <w:t>ЯГОДНИНСКОГО ГОРОДСКОГО ОКРУГА ОТ 03.06.2016 N 425</w:t>
      </w: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приложении N 2</w:t>
        </w:r>
      </w:hyperlink>
      <w:r>
        <w:t xml:space="preserve"> Перечень муниципальных услуг муниципального образования "Ягоднинский городской округ", в разделе I. Услуги, предоставляемые органами местного самоуправления Ягоднинского городского округа:</w:t>
      </w:r>
    </w:p>
    <w:p w:rsidR="00E10754" w:rsidRDefault="00E10754">
      <w:pPr>
        <w:pStyle w:val="ConsPlusNormal"/>
        <w:spacing w:before="200"/>
        <w:ind w:firstLine="540"/>
        <w:jc w:val="both"/>
      </w:pPr>
      <w:r>
        <w:t xml:space="preserve">а) исключить </w:t>
      </w:r>
      <w:hyperlink r:id="rId9">
        <w:r>
          <w:rPr>
            <w:color w:val="0000FF"/>
          </w:rPr>
          <w:t>подпункт 2.6 пункта 2</w:t>
        </w:r>
      </w:hyperlink>
      <w:r>
        <w:t xml:space="preserve"> Услуги в сфере имущественных и земельных отношений;</w:t>
      </w:r>
    </w:p>
    <w:p w:rsidR="00E10754" w:rsidRDefault="00E10754">
      <w:pPr>
        <w:pStyle w:val="ConsPlusNormal"/>
        <w:spacing w:before="20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пункт 3</w:t>
        </w:r>
      </w:hyperlink>
      <w:r>
        <w:t xml:space="preserve"> Услуги в сфере ЖКХ, дополнить подпунктами 3.10, 3.11 следующего содержания:</w:t>
      </w:r>
    </w:p>
    <w:p w:rsidR="00E10754" w:rsidRDefault="00E10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095"/>
        <w:gridCol w:w="1701"/>
      </w:tblGrid>
      <w:tr w:rsidR="00E10754">
        <w:tc>
          <w:tcPr>
            <w:tcW w:w="624" w:type="dxa"/>
          </w:tcPr>
          <w:p w:rsidR="00E10754" w:rsidRDefault="00E10754">
            <w:pPr>
              <w:pStyle w:val="ConsPlusNormal"/>
              <w:jc w:val="right"/>
            </w:pPr>
            <w:r>
              <w:t>3.10</w:t>
            </w:r>
          </w:p>
        </w:tc>
        <w:tc>
          <w:tcPr>
            <w:tcW w:w="6095" w:type="dxa"/>
          </w:tcPr>
          <w:p w:rsidR="00E10754" w:rsidRDefault="00E10754">
            <w:pPr>
              <w:pStyle w:val="ConsPlusNormal"/>
              <w:jc w:val="both"/>
            </w:pPr>
            <w:r>
              <w:t>Предоставление разрешения на осуществление земляных работ на территории Ягоднинского городского округа</w:t>
            </w:r>
          </w:p>
        </w:tc>
        <w:tc>
          <w:tcPr>
            <w:tcW w:w="1701" w:type="dxa"/>
            <w:vMerge w:val="restart"/>
          </w:tcPr>
          <w:p w:rsidR="00E10754" w:rsidRDefault="00E10754">
            <w:pPr>
              <w:pStyle w:val="ConsPlusNormal"/>
            </w:pPr>
          </w:p>
        </w:tc>
      </w:tr>
      <w:tr w:rsidR="00E10754">
        <w:tc>
          <w:tcPr>
            <w:tcW w:w="624" w:type="dxa"/>
          </w:tcPr>
          <w:p w:rsidR="00E10754" w:rsidRDefault="00E10754">
            <w:pPr>
              <w:pStyle w:val="ConsPlusNormal"/>
              <w:jc w:val="right"/>
            </w:pPr>
            <w:r>
              <w:t>3.11</w:t>
            </w:r>
          </w:p>
        </w:tc>
        <w:tc>
          <w:tcPr>
            <w:tcW w:w="6095" w:type="dxa"/>
          </w:tcPr>
          <w:p w:rsidR="00E10754" w:rsidRDefault="00E10754">
            <w:pPr>
              <w:pStyle w:val="ConsPlusNormal"/>
              <w:jc w:val="both"/>
            </w:pPr>
            <w:r>
              <w:t>Предоставление порубочного билета и (или) разрешения на пересадку деревьев и кустарников на территории поселений Ягоднинского городского округа</w:t>
            </w:r>
          </w:p>
        </w:tc>
        <w:tc>
          <w:tcPr>
            <w:tcW w:w="1701" w:type="dxa"/>
            <w:vMerge/>
          </w:tcPr>
          <w:p w:rsidR="00E10754" w:rsidRDefault="00E10754">
            <w:pPr>
              <w:pStyle w:val="ConsPlusNormal"/>
            </w:pPr>
          </w:p>
        </w:tc>
      </w:tr>
    </w:tbl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jc w:val="both"/>
      </w:pPr>
    </w:p>
    <w:p w:rsidR="00E10754" w:rsidRDefault="00E107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/>
    <w:sectPr w:rsidR="00540ED7" w:rsidSect="006B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0754"/>
    <w:rsid w:val="004F5339"/>
    <w:rsid w:val="00540ED7"/>
    <w:rsid w:val="00E1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4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0754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0754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B9D2F873DE0ED9504B752621D989523131914D7CCA21BDF62257094A8F47069D968BEB1FE4B0D76E49A6CA2EAF3AC2254B3B32A3CC046EC7CE7756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B9D2F873DE0ED9504B752621D989523131914D7CCA21BDF62257094A8F47069D968ACB1A6470F71F89968B7BCA2EA7765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B9D2F873DE0ED9504B752621D989523131914D7CBA519D062257094A8F47069D968BEB1FE4B0D76E6906BA2EAF3AC2254B3B32A3CC046EC7CE77567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A2B9D2F873DE0ED9504A95F7471C29B2811411CD7C8A94B843D7E2DC3A1FE273C9669F0F7F4540C76F89A68AB7B6CC" TargetMode="External"/><Relationship Id="rId10" Type="http://schemas.openxmlformats.org/officeDocument/2006/relationships/hyperlink" Target="consultantplus://offline/ref=CA2B9D2F873DE0ED9504B752621D989523131914D7CCA21BDF62257094A8F47069D968BEB1FE4B0D76E49068A2EAF3AC2254B3B32A3CC046EC7CE7756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2B9D2F873DE0ED9504B752621D989523131914D7CCA21BDF62257094A8F47069D968BEB1FE4B0D76E49E6AA2EAF3AC2254B3B32A3CC046EC7CE7756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VagnerON</cp:lastModifiedBy>
  <cp:revision>1</cp:revision>
  <dcterms:created xsi:type="dcterms:W3CDTF">2022-10-27T02:58:00Z</dcterms:created>
  <dcterms:modified xsi:type="dcterms:W3CDTF">2022-10-27T02:59:00Z</dcterms:modified>
</cp:coreProperties>
</file>