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EE" w:rsidRPr="00850F24" w:rsidRDefault="004E4DEE" w:rsidP="00252DAA">
      <w:pPr>
        <w:spacing w:after="80" w:line="259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850F2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СОБРАНИЕ ПРЕДСТАВИТЕЛЕЙ</w:t>
      </w:r>
    </w:p>
    <w:p w:rsidR="004E4DEE" w:rsidRPr="00850F24" w:rsidRDefault="004E4DEE" w:rsidP="00ED37C0">
      <w:pPr>
        <w:spacing w:after="8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850F2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ЯГОДНИНСКОГО ГОРОДСКОГО ОКРУГА</w:t>
      </w:r>
    </w:p>
    <w:p w:rsidR="00B05413" w:rsidRPr="00850F24" w:rsidRDefault="00B05413" w:rsidP="004E4DEE">
      <w:pPr>
        <w:keepNext/>
        <w:spacing w:after="1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4E4DEE" w:rsidRPr="00850F24" w:rsidRDefault="004E4DEE" w:rsidP="004E4DEE">
      <w:pPr>
        <w:keepNext/>
        <w:spacing w:after="1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850F2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РЕШЕНИЕ</w:t>
      </w:r>
    </w:p>
    <w:p w:rsidR="004E4DEE" w:rsidRPr="00850F24" w:rsidRDefault="004E4DEE" w:rsidP="00B0541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8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</w:t>
      </w: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38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мая</w:t>
      </w: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г</w:t>
      </w:r>
      <w:r w:rsidR="0038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</w:t>
      </w: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№ </w:t>
      </w:r>
      <w:r w:rsidR="0038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106</w:t>
      </w:r>
    </w:p>
    <w:p w:rsidR="004E4DEE" w:rsidRPr="00850F24" w:rsidRDefault="00ED37C0" w:rsidP="00AB2FE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4E4DEE"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Ягодное</w:t>
      </w:r>
    </w:p>
    <w:p w:rsidR="00E56F0B" w:rsidRPr="00850F24" w:rsidRDefault="00E56F0B" w:rsidP="00AB2F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0F12" w:rsidRPr="00850F24" w:rsidRDefault="00020F12" w:rsidP="00B0541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представительских расходах </w:t>
      </w:r>
      <w:r w:rsidR="006A503F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прочих расходах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4E4DE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муниципального образования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F0B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4DE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F0B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округ»</w:t>
      </w:r>
    </w:p>
    <w:p w:rsidR="00020F12" w:rsidRPr="00384DA5" w:rsidRDefault="00020F12" w:rsidP="00AB2FE1">
      <w:pPr>
        <w:pStyle w:val="af9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7EA" w:rsidRDefault="00020F12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D0A58" w:rsidRPr="00CD0A58">
        <w:rPr>
          <w:rFonts w:ascii="Times New Roman" w:hAnsi="Times New Roman" w:cs="Times New Roman"/>
          <w:color w:val="000000" w:themeColor="text1"/>
          <w:sz w:val="28"/>
          <w:szCs w:val="28"/>
        </w:rPr>
        <w:t>Бюджетны</w:t>
      </w:r>
      <w:r w:rsidR="00CD0A5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D0A58" w:rsidRPr="00CD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2D5DB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D0A58" w:rsidRPr="00CD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CD0A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DAA" w:rsidRPr="00252DAA">
        <w:rPr>
          <w:rFonts w:ascii="Times New Roman" w:hAnsi="Times New Roman" w:cs="Times New Roman"/>
          <w:color w:val="000000" w:themeColor="text1"/>
          <w:sz w:val="28"/>
          <w:szCs w:val="28"/>
        </w:rPr>
        <w:t>Налоговы</w:t>
      </w:r>
      <w:r w:rsidR="00252DA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2DAA" w:rsidRPr="0025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252DA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52DAA" w:rsidRPr="0025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25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</w:t>
      </w:r>
      <w:r w:rsidR="00ED37C0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кой Федерации от 06.10.2003</w:t>
      </w:r>
      <w:r w:rsidR="0025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F51B0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№ 131-ФЗ «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51B0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эффективного расходования средств бюджета муниципального образования </w:t>
      </w:r>
      <w:r w:rsidR="00E56F0B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4DE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="00E56F0B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sub_1"/>
      <w:r w:rsidR="00E56F0B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представителей </w:t>
      </w:r>
      <w:r w:rsidR="004E4DE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</w:t>
      </w:r>
      <w:r w:rsidR="00E56F0B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городского округа</w:t>
      </w:r>
    </w:p>
    <w:p w:rsidR="00384DA5" w:rsidRPr="00850F24" w:rsidRDefault="00384DA5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F0B" w:rsidRPr="00850F24" w:rsidRDefault="00E56F0B" w:rsidP="00384DA5">
      <w:pPr>
        <w:spacing w:after="20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C167EA" w:rsidRPr="00850F24" w:rsidRDefault="00020F12" w:rsidP="00384DA5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Положение </w:t>
      </w:r>
      <w:r w:rsidR="00E56311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представительских расходах </w:t>
      </w:r>
      <w:r w:rsidR="00BA3BAA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иных прочих расходах </w:t>
      </w:r>
      <w:r w:rsidR="00E56311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органов местного самоуправлен</w:t>
      </w:r>
      <w:r w:rsidR="004E4DEE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ия муниципального образования «Ягоднинский</w:t>
      </w:r>
      <w:r w:rsidR="00E56311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городской округ», </w:t>
      </w:r>
      <w:r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согласно </w:t>
      </w:r>
      <w:hyperlink w:anchor="sub_1000" w:history="1">
        <w:r w:rsidRPr="00850F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настоящему решению.</w:t>
      </w:r>
    </w:p>
    <w:p w:rsidR="00ED37C0" w:rsidRDefault="004E4DEE" w:rsidP="00384DA5">
      <w:pPr>
        <w:spacing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06C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2" w:name="sub_1000"/>
      <w:bookmarkEnd w:id="1"/>
      <w:r w:rsidR="00850F24" w:rsidRPr="00850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 решение подлежит опубликованию в газете «Северная правда», а также размещению на официальном сайте администрации Ягоднинского городского округа и распространяется на правоотношения, возникшие с 01</w:t>
      </w:r>
      <w:r w:rsidR="00252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.01.</w:t>
      </w:r>
      <w:r w:rsidR="00850F24" w:rsidRPr="00850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 года.</w:t>
      </w:r>
    </w:p>
    <w:p w:rsidR="00252DAA" w:rsidRDefault="00252DAA" w:rsidP="00384DA5">
      <w:pPr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4DA5" w:rsidRPr="00850F24" w:rsidRDefault="00384DA5" w:rsidP="00384DA5">
      <w:pPr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37C0" w:rsidRPr="00384DA5" w:rsidRDefault="00384DA5" w:rsidP="00384DA5">
      <w:pPr>
        <w:spacing w:line="276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4E4DEE"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4E4DEE" w:rsidRPr="00384DA5" w:rsidRDefault="004E4DEE" w:rsidP="00384DA5">
      <w:pPr>
        <w:spacing w:line="276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 городского ок</w:t>
      </w:r>
      <w:r w:rsidR="00ED37C0"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</w:t>
      </w:r>
      <w:r w:rsidR="00ED37C0"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37C0"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37C0"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37C0"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Е.В. Ступак</w:t>
      </w:r>
    </w:p>
    <w:p w:rsidR="004E4DEE" w:rsidRPr="00384DA5" w:rsidRDefault="004E4DEE" w:rsidP="00384DA5">
      <w:pPr>
        <w:spacing w:line="276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7C0" w:rsidRPr="00384DA5" w:rsidRDefault="00B05413" w:rsidP="00384DA5">
      <w:pPr>
        <w:spacing w:line="276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4E4DEE" w:rsidRPr="00384DA5" w:rsidRDefault="004E4DEE" w:rsidP="00384DA5">
      <w:pPr>
        <w:spacing w:line="276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представителей </w:t>
      </w:r>
    </w:p>
    <w:p w:rsidR="00A64D05" w:rsidRPr="00384DA5" w:rsidRDefault="004E4DEE" w:rsidP="00384DA5">
      <w:pPr>
        <w:spacing w:line="276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Ягоднинского городского округа                               </w:t>
      </w:r>
      <w:r w:rsidR="00ED37C0"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8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8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О.Г. Гаврилова</w:t>
      </w:r>
    </w:p>
    <w:p w:rsidR="00384DA5" w:rsidRDefault="00384DA5" w:rsidP="00384DA5">
      <w:pPr>
        <w:spacing w:line="276" w:lineRule="auto"/>
        <w:ind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4DA5" w:rsidRPr="00EA328F" w:rsidRDefault="00384DA5" w:rsidP="00384DA5">
      <w:pPr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GoBack"/>
      <w:bookmarkEnd w:id="3"/>
    </w:p>
    <w:p w:rsidR="00020F12" w:rsidRPr="00252DAA" w:rsidRDefault="00020F12" w:rsidP="00384DA5">
      <w:pPr>
        <w:spacing w:line="276" w:lineRule="auto"/>
        <w:ind w:left="4111" w:firstLine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252DAA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</w:p>
    <w:bookmarkEnd w:id="2"/>
    <w:p w:rsidR="00252DAA" w:rsidRDefault="00020F12" w:rsidP="00384DA5">
      <w:pPr>
        <w:spacing w:line="276" w:lineRule="auto"/>
        <w:ind w:left="4111" w:firstLine="0"/>
        <w:jc w:val="right"/>
        <w:rPr>
          <w:rFonts w:ascii="Times New Roman" w:hAnsi="Times New Roman" w:cs="Times New Roman"/>
          <w:color w:val="000000" w:themeColor="text1"/>
        </w:rPr>
      </w:pPr>
      <w:r w:rsidRPr="00252DAA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0" w:history="1">
        <w:r w:rsidRPr="00252DAA">
          <w:rPr>
            <w:rStyle w:val="a4"/>
            <w:rFonts w:ascii="Times New Roman" w:hAnsi="Times New Roman" w:cs="Times New Roman"/>
            <w:b w:val="0"/>
            <w:color w:val="000000" w:themeColor="text1"/>
          </w:rPr>
          <w:t>решению</w:t>
        </w:r>
      </w:hyperlink>
      <w:r w:rsidR="004E4DEE" w:rsidRPr="00252DAA">
        <w:rPr>
          <w:rFonts w:ascii="Times New Roman" w:hAnsi="Times New Roman" w:cs="Times New Roman"/>
          <w:color w:val="000000" w:themeColor="text1"/>
        </w:rPr>
        <w:t xml:space="preserve"> </w:t>
      </w:r>
      <w:r w:rsidR="008E6826" w:rsidRPr="00252DAA">
        <w:rPr>
          <w:rFonts w:ascii="Times New Roman" w:hAnsi="Times New Roman" w:cs="Times New Roman"/>
          <w:color w:val="000000" w:themeColor="text1"/>
        </w:rPr>
        <w:t>Собрания представителей</w:t>
      </w:r>
    </w:p>
    <w:p w:rsidR="00020F12" w:rsidRPr="00252DAA" w:rsidRDefault="004E4DEE" w:rsidP="00384DA5">
      <w:pPr>
        <w:spacing w:line="276" w:lineRule="auto"/>
        <w:ind w:left="4111" w:firstLine="0"/>
        <w:jc w:val="right"/>
        <w:rPr>
          <w:rFonts w:ascii="Times New Roman" w:hAnsi="Times New Roman" w:cs="Times New Roman"/>
          <w:color w:val="000000" w:themeColor="text1"/>
        </w:rPr>
      </w:pPr>
      <w:r w:rsidRPr="00252DAA">
        <w:rPr>
          <w:rFonts w:ascii="Times New Roman" w:hAnsi="Times New Roman" w:cs="Times New Roman"/>
          <w:color w:val="000000" w:themeColor="text1"/>
        </w:rPr>
        <w:t xml:space="preserve"> Ягоднинского</w:t>
      </w:r>
      <w:r w:rsidR="008E6826" w:rsidRPr="00252DAA">
        <w:rPr>
          <w:rFonts w:ascii="Times New Roman" w:hAnsi="Times New Roman" w:cs="Times New Roman"/>
          <w:color w:val="000000" w:themeColor="text1"/>
        </w:rPr>
        <w:t xml:space="preserve"> городского округа</w:t>
      </w:r>
    </w:p>
    <w:p w:rsidR="008E6826" w:rsidRPr="00252DAA" w:rsidRDefault="00777D9E" w:rsidP="00384DA5">
      <w:pPr>
        <w:spacing w:line="276" w:lineRule="auto"/>
        <w:ind w:left="4111" w:firstLine="0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252DAA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                                 </w:t>
      </w:r>
      <w:r w:rsidR="00252DAA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                </w:t>
      </w:r>
      <w:r w:rsidR="008E6826" w:rsidRPr="00252DAA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384DA5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05 мая </w:t>
      </w:r>
      <w:r w:rsidRPr="00252DAA">
        <w:rPr>
          <w:rStyle w:val="a3"/>
          <w:rFonts w:ascii="Times New Roman" w:hAnsi="Times New Roman" w:cs="Times New Roman"/>
          <w:b w:val="0"/>
          <w:color w:val="000000" w:themeColor="text1"/>
        </w:rPr>
        <w:t>2022 г.</w:t>
      </w:r>
      <w:r w:rsidR="004E4DEE" w:rsidRPr="00252DAA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8E6826" w:rsidRPr="00252DAA">
        <w:rPr>
          <w:rStyle w:val="a3"/>
          <w:rFonts w:ascii="Times New Roman" w:hAnsi="Times New Roman" w:cs="Times New Roman"/>
          <w:b w:val="0"/>
          <w:color w:val="000000" w:themeColor="text1"/>
        </w:rPr>
        <w:t>№</w:t>
      </w:r>
      <w:r w:rsidR="00482A3D" w:rsidRPr="00252DAA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384DA5">
        <w:rPr>
          <w:rStyle w:val="a3"/>
          <w:rFonts w:ascii="Times New Roman" w:hAnsi="Times New Roman" w:cs="Times New Roman"/>
          <w:b w:val="0"/>
          <w:color w:val="000000" w:themeColor="text1"/>
        </w:rPr>
        <w:t>106</w:t>
      </w:r>
    </w:p>
    <w:p w:rsidR="00ED37C0" w:rsidRPr="00850F24" w:rsidRDefault="00ED37C0" w:rsidP="00384DA5">
      <w:pPr>
        <w:spacing w:line="276" w:lineRule="auto"/>
        <w:ind w:left="4111" w:firstLine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D37C0" w:rsidRPr="00850F24" w:rsidRDefault="00ED37C0" w:rsidP="00384DA5">
      <w:pPr>
        <w:spacing w:line="276" w:lineRule="auto"/>
        <w:ind w:left="4111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D9E" w:rsidRPr="00850F24" w:rsidRDefault="00020F12" w:rsidP="00384DA5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757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представительских расходах</w:t>
      </w:r>
      <w:r w:rsidR="00777D9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BA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и иных прочих расходах</w:t>
      </w:r>
      <w:r w:rsidR="0026757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</w:t>
      </w:r>
      <w:r w:rsidR="00777D9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муниципального образования </w:t>
      </w:r>
    </w:p>
    <w:p w:rsidR="00267577" w:rsidRPr="00850F24" w:rsidRDefault="00777D9E" w:rsidP="00384DA5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«Ягоднинский</w:t>
      </w:r>
      <w:r w:rsidR="0026757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</w:p>
    <w:p w:rsidR="00B05413" w:rsidRPr="00850F24" w:rsidRDefault="00B05413" w:rsidP="00384DA5">
      <w:pPr>
        <w:spacing w:line="276" w:lineRule="auto"/>
        <w:rPr>
          <w:color w:val="000000" w:themeColor="text1"/>
        </w:rPr>
      </w:pPr>
    </w:p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</w:t>
      </w:r>
      <w:r w:rsidR="00A6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разработано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и эффективного использования средств бюджета муниципального образования </w:t>
      </w:r>
      <w:r w:rsidR="008E682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77D9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</w:t>
      </w:r>
      <w:r w:rsidR="00ED37C0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7D9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нский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82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округ»</w:t>
      </w:r>
      <w:r w:rsidR="00A6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порядок формирования и расходования средств, выделяемых на представительские </w:t>
      </w:r>
      <w:r w:rsidR="00B108B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прочие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органам местного самоуправления муниципального образования </w:t>
      </w:r>
      <w:r w:rsidR="008E682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77D9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82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округ»</w:t>
      </w:r>
      <w:r w:rsidR="00777D9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0F12" w:rsidRPr="00850F24" w:rsidRDefault="00020F12" w:rsidP="00384DA5">
      <w:pPr>
        <w:pStyle w:val="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"/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I. Общее положение</w:t>
      </w:r>
      <w:bookmarkEnd w:id="4"/>
    </w:p>
    <w:p w:rsidR="0052653E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Под представительскими расходами понимаются расходы органов местного самоуправления муниципального образования </w:t>
      </w:r>
      <w:r w:rsidR="008E682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77D9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82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округ»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связанные с приемом представителей</w:t>
      </w:r>
      <w:r w:rsidR="00886EE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государственной власти, федеральных служб Российской Федерации и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Магаданской области, органов местного самоуправления, других организаций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учреждений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переговорах в целях установления и поддержания взаимного сотрудничества</w:t>
      </w:r>
      <w:r w:rsidR="00777D9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C1F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 различных мероприятиях</w:t>
      </w:r>
      <w:r w:rsidR="0052653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проведением руководителями органов местного самоуправления муниципального образования  «</w:t>
      </w:r>
      <w:r w:rsidR="00777D9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Ягоднинский городской округ» </w:t>
      </w:r>
      <w:r w:rsidR="0052653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заседаний, конференций, семинаров, «круглых столов», совещаний и мероприятий, связанных с приемом официальных делегаций.</w:t>
      </w:r>
    </w:p>
    <w:p w:rsidR="0043720A" w:rsidRPr="00850F24" w:rsidRDefault="0043720A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3"/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2653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 В состав представительских расходов включаются:</w:t>
      </w:r>
    </w:p>
    <w:p w:rsidR="00327333" w:rsidRPr="00850F24" w:rsidRDefault="00440E36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32"/>
      <w:bookmarkEnd w:id="5"/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20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D058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проведение официального приема (завтрак, обед </w:t>
      </w:r>
      <w:r w:rsidR="0032733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или иного аналогичного мероприятия)</w:t>
      </w:r>
      <w:r w:rsidR="00500A5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участников переговоров</w:t>
      </w:r>
      <w:r w:rsidR="00DB6D8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официальных лиц органов местного самоуправления «</w:t>
      </w:r>
      <w:r w:rsidR="00B0541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 городского</w:t>
      </w:r>
      <w:r w:rsidR="00DB6D8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B0541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6D8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1658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5413" w:rsidRPr="00850F24" w:rsidRDefault="00327333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73D4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</w:t>
      </w:r>
      <w:r w:rsidR="0043720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на буфетное обслужива</w:t>
      </w:r>
      <w:r w:rsidR="00B0541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во время </w:t>
      </w:r>
      <w:r w:rsidR="002448F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встреч, в том числе продукты питания, напитки;</w:t>
      </w:r>
      <w:r w:rsidR="0043720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7" w:name="sub_133"/>
      <w:bookmarkEnd w:id="6"/>
    </w:p>
    <w:p w:rsidR="00325471" w:rsidRPr="00850F24" w:rsidRDefault="00327333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720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278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47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транспортное обеспечение доставки этих лиц к месту проведения представительск</w:t>
      </w:r>
      <w:r w:rsidR="00B0541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ого мероприятия и обратно;</w:t>
      </w:r>
    </w:p>
    <w:p w:rsidR="00212783" w:rsidRPr="00850F24" w:rsidRDefault="00AD666E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г) расходы</w:t>
      </w:r>
      <w:r w:rsidR="0021278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приобретение столовой посуды, включая одноразовую столовую посуду, сопутствующие товары, как скатерти, полотенца, салфетки, включая одноразовые. </w:t>
      </w:r>
    </w:p>
    <w:p w:rsidR="00020F12" w:rsidRPr="00850F24" w:rsidRDefault="0052653E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100"/>
      <w:bookmarkEnd w:id="7"/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05364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прочими расходами понимаются расходы </w:t>
      </w:r>
      <w:r w:rsidR="008E682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муниципального образования «</w:t>
      </w:r>
      <w:r w:rsidR="0021278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связанные:</w:t>
      </w:r>
    </w:p>
    <w:bookmarkEnd w:id="8"/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участием представителей </w:t>
      </w:r>
      <w:r w:rsidR="008E682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B0541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 городского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B0541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в торжественных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праздничных, траурных</w:t>
      </w:r>
      <w:r w:rsidR="00B0541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мероприятиях, организованных </w:t>
      </w:r>
      <w:r w:rsidR="008E682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и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областными</w:t>
      </w:r>
      <w:r w:rsidR="0021278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государственной власти, органами местного самоуправления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B0541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 городского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B0541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организациями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 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и общественными объединениями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- с проведением торжественных приемов, организованных в органах местного самоуправления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21278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 ветеранов и участников Великой Отечественной войны, ветеранов труда, заслуженных деятелей культуры и искусств, почетных граждан,</w:t>
      </w:r>
      <w:r w:rsidR="00CD6339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внесших большой вклад в развитие </w:t>
      </w:r>
      <w:r w:rsidR="0021278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</w:t>
      </w:r>
      <w:r w:rsidR="004D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="00CD6339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округа, </w:t>
      </w:r>
      <w:r w:rsidR="00901AA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юбиляров, спортсменов,</w:t>
      </w:r>
      <w:r w:rsidR="00CD6339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 конкурсов,</w:t>
      </w:r>
      <w:r w:rsidR="0021278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FD56F3">
        <w:rPr>
          <w:rFonts w:ascii="Times New Roman" w:hAnsi="Times New Roman" w:cs="Times New Roman"/>
          <w:color w:val="000000" w:themeColor="text1"/>
          <w:sz w:val="28"/>
          <w:szCs w:val="28"/>
        </w:rPr>
        <w:t>, выпускников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 и других представителей организаций, учреждений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объединений;</w:t>
      </w:r>
    </w:p>
    <w:p w:rsidR="00020F12" w:rsidRPr="00850F24" w:rsidRDefault="001A74CC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мероприятиями, </w:t>
      </w:r>
      <w:r w:rsidR="0056517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связанными </w:t>
      </w:r>
      <w:r w:rsidR="004D12DD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с открытием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значимых объектов на территории </w:t>
      </w:r>
      <w:r w:rsidR="0021278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82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округа.</w:t>
      </w:r>
    </w:p>
    <w:p w:rsidR="00901AA7" w:rsidRPr="00850F24" w:rsidRDefault="0052653E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901AA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4D12DD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прочих расходов</w:t>
      </w:r>
      <w:r w:rsidR="0021278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428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включаются</w:t>
      </w:r>
      <w:r w:rsidR="00901AA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1428" w:rsidRPr="00850F24" w:rsidRDefault="001B0C8D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а) расходы на оплату питания</w:t>
      </w:r>
      <w:r w:rsidR="0021278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A5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3905D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0A5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сопровождающих</w:t>
      </w:r>
      <w:r w:rsidR="003905D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обеспечивающих проведение переговоров и его освещение в средствах массовой информации;</w:t>
      </w:r>
    </w:p>
    <w:p w:rsidR="00F95DD9" w:rsidRPr="00850F24" w:rsidRDefault="007859DE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905D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95DD9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буфетное обслуживание лиц, сопровождающих и обеспечивающих проведение переговоров и его освещение в средствах массовой информации;</w:t>
      </w:r>
    </w:p>
    <w:p w:rsidR="003905DC" w:rsidRPr="00850F24" w:rsidRDefault="00F95DD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3905D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приобретение канцелярских принадлежностей, предметов для формирования информационного раздаточного материала при проведении официальных заседаний;</w:t>
      </w:r>
    </w:p>
    <w:p w:rsidR="003905DC" w:rsidRPr="00850F24" w:rsidRDefault="00F95DD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3905D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на приобретение цветов,</w:t>
      </w:r>
      <w:r w:rsidR="0010304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памятной</w:t>
      </w:r>
      <w:r w:rsidR="00B5457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04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905D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сувенирной продукции, </w:t>
      </w:r>
      <w:r w:rsidR="0010304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ценных подарков, </w:t>
      </w:r>
      <w:r w:rsidR="007859D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траурных </w:t>
      </w:r>
      <w:r w:rsidR="0052653E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принадлежностей</w:t>
      </w:r>
      <w:r w:rsidR="001C7D78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05DC" w:rsidRPr="00850F24" w:rsidRDefault="00F95DD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905D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) расходы на гостиничное обслуживание (проживание) представителей, участвующих в переговорах и официальных приемах</w:t>
      </w:r>
      <w:r w:rsidR="00322B29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лиц, сопровождающих и обеспечивающих проведение переговоров и его освещение в средствах массовой информации</w:t>
      </w:r>
      <w:r w:rsidR="006353C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лиц, пребывающих в служебных командировках.</w:t>
      </w:r>
    </w:p>
    <w:p w:rsidR="00713EB9" w:rsidRPr="00713EB9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Финансирование расходов, указанных в пунктах 1.1-1.4 раздела 1 настоящего Положения, осуществляется за счёт средств бюджета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 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бюджетных ассигнований и лимитов бюджетных обязательств, предусмотренных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 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CD058A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Бюджетные ассигнования и лимиты бюджетных обязательств на </w:t>
      </w: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представительские и прочие расходы планируются ежегодно в составе расходов на финансовое обеспечение деятельности органа местного самоуправления и отражаются в бюджетной смете в размере, не превышающем четырех процентов от предельного уровня расходов на оплату труда.</w:t>
      </w:r>
    </w:p>
    <w:p w:rsidR="00713EB9" w:rsidRPr="00850F24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A91" w:rsidRPr="00850F24" w:rsidRDefault="00E939F2" w:rsidP="00384DA5">
      <w:pPr>
        <w:pStyle w:val="1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00"/>
      <w:r w:rsidRPr="00850F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3EB9"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расходования средств на представительские расходы и иные прочие расходы</w:t>
      </w:r>
    </w:p>
    <w:p w:rsidR="00020F12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1"/>
      <w:bookmarkEnd w:id="9"/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713EB9"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Расходование средств бюджета муниципального образования </w:t>
      </w:r>
      <w:r w:rsidR="00713E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3EB9"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 городской округ</w:t>
      </w:r>
      <w:r w:rsidR="00713E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3EB9"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цели, указанные в пункте 1.1. - 1.4. настоящего Положения, осуществляется в пределах бюджетной сметы органа местного самоуправления муниципального образования </w:t>
      </w:r>
      <w:r w:rsidR="00713E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3EB9"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 городской округ</w:t>
      </w:r>
      <w:r w:rsidR="00713E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3EB9"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которое возложена организац</w:t>
      </w:r>
      <w:r w:rsidR="00713EB9">
        <w:rPr>
          <w:rFonts w:ascii="Times New Roman" w:hAnsi="Times New Roman" w:cs="Times New Roman"/>
          <w:color w:val="000000" w:themeColor="text1"/>
          <w:sz w:val="28"/>
          <w:szCs w:val="28"/>
        </w:rPr>
        <w:t>ия соответствующего мероприятия.</w:t>
      </w:r>
    </w:p>
    <w:p w:rsidR="00713EB9" w:rsidRPr="00713EB9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Выделение и использование средств бюджета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 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представительские и прочие расходы проводится в пределах установленных нормативов, указанных 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Положения.</w:t>
      </w:r>
    </w:p>
    <w:p w:rsidR="00713EB9" w:rsidRPr="00850F24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B9">
        <w:rPr>
          <w:rFonts w:ascii="Times New Roman" w:hAnsi="Times New Roman" w:cs="Times New Roman"/>
          <w:color w:val="000000" w:themeColor="text1"/>
          <w:sz w:val="28"/>
          <w:szCs w:val="28"/>
        </w:rPr>
        <w:t>2.3. Обеспечение финансирования мероприятий за счет представительских расходов и прочих расходов производится Комитетом по финансам администрации Ягоднинского городского округа на основании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11"/>
      <w:bookmarkEnd w:id="10"/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22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обращения </w:t>
      </w:r>
      <w:r w:rsidR="00E93929" w:rsidRPr="0022700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органов местного самоуправления муниципального образования «</w:t>
      </w:r>
      <w:r w:rsidR="00B54577" w:rsidRPr="0022700E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="00E93929" w:rsidRPr="00227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</w:t>
      </w:r>
      <w:r w:rsidR="0001336E" w:rsidRPr="0022700E">
        <w:rPr>
          <w:rFonts w:ascii="Times New Roman" w:hAnsi="Times New Roman" w:cs="Times New Roman"/>
          <w:color w:val="000000" w:themeColor="text1"/>
          <w:sz w:val="28"/>
          <w:szCs w:val="28"/>
        </w:rPr>
        <w:t>кой округ»</w:t>
      </w:r>
      <w:r w:rsidRPr="002270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12"/>
      <w:bookmarkEnd w:id="11"/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программы планируемого мероприятия органа местного самоуправления муниципального образования </w:t>
      </w:r>
      <w:r w:rsidR="00EF329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5457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9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округ»</w:t>
      </w:r>
      <w:r w:rsidR="001B47B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w:anchor="sub_1001" w:history="1">
        <w:r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</w:t>
        </w:r>
        <w:r w:rsidR="0022700E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е</w:t>
        </w:r>
        <w:r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</w:t>
        </w:r>
        <w:r w:rsidR="00E93929"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1</w:t>
        </w:r>
      </w:hyperlink>
      <w:r w:rsidR="001B47B6" w:rsidRPr="00850F2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13"/>
      <w:bookmarkEnd w:id="12"/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в) состава делегации, списка участников, приглашенных на мероприятие;</w:t>
      </w:r>
    </w:p>
    <w:p w:rsidR="00020F12" w:rsidRDefault="00020F12" w:rsidP="00384DA5">
      <w:pPr>
        <w:spacing w:line="276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sub_214"/>
      <w:bookmarkEnd w:id="13"/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г) сметы представительских расходов</w:t>
      </w:r>
      <w:r w:rsidR="00572A9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прочих расходов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руководителем органа местного самоуправления муниципального образования </w:t>
      </w:r>
      <w:r w:rsidR="00EF329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457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9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округ» </w:t>
      </w:r>
      <w:r w:rsidR="001B47B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2000" w:history="1">
        <w:r w:rsidR="001B47B6"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</w:t>
        </w:r>
        <w:r w:rsidR="00EF329C"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2</w:t>
        </w:r>
        <w:r w:rsidR="001B47B6"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)</w:t>
        </w:r>
        <w:r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</w:hyperlink>
    </w:p>
    <w:p w:rsidR="00020F12" w:rsidRPr="00850F24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2.4. </w:t>
      </w:r>
      <w:r w:rsidRPr="00713EB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Органы, в распоряжение которых выделяются средства представительских прочих расходов, представляют в Комитет по финансам администрации Ягоднинского городского округа отчет в общем порядке, предусмотренном для отчетности по сметным бюджетным назначениям.</w:t>
      </w:r>
      <w:bookmarkEnd w:id="14"/>
    </w:p>
    <w:p w:rsidR="00020F12" w:rsidRPr="00850F24" w:rsidRDefault="00713EB9" w:rsidP="00384DA5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5" w:name="sub_34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E11473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020F12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2D5CF0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Должностное лицо, на которое возложена организация соответствующего мероприяти</w:t>
      </w:r>
      <w:r w:rsidR="006E72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2D5CF0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обязано предоставить </w:t>
      </w:r>
      <w:r w:rsidR="00545FBF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020F12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тчет об использовании средств бюджета муниципального образования </w:t>
      </w:r>
      <w:r w:rsidR="00E764B3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11473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Ягоднинский </w:t>
      </w:r>
      <w:r w:rsidR="00E764B3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городской округ»</w:t>
      </w:r>
      <w:r w:rsidR="00020F12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выделенных на представительские расходы</w:t>
      </w:r>
      <w:r w:rsidR="007341FC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иные прочие расходы</w:t>
      </w:r>
      <w:r w:rsidR="00020F12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0133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бухгалтерию в течении трех дней</w:t>
      </w:r>
      <w:r w:rsidR="00020F12" w:rsidRPr="00850F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20F12" w:rsidRPr="002D5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w:anchor="sub_3000" w:history="1">
        <w:r w:rsidR="007341FC" w:rsidRPr="002D5DB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 w:rsidR="00E764B3" w:rsidRPr="002D5DB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20F12" w:rsidRPr="002D5DB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020F12" w:rsidRPr="002D5DB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20F12" w:rsidRPr="002D5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F12" w:rsidRPr="00850F24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35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147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 В отчете о представительских расходах</w:t>
      </w:r>
      <w:r w:rsidR="007341F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прочих расходах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составленном конкретно по проведенным представительским мероприятиям, отражаются:</w:t>
      </w:r>
    </w:p>
    <w:bookmarkEnd w:id="16"/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программа мероприятий, с указанием цели, даты и места проведения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мероприятий, состав приглашенной делегации и количество участников принимающей стороны;</w:t>
      </w:r>
    </w:p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- фактическая величина расходов на представительские цели.</w:t>
      </w:r>
    </w:p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все расходы, перечисленные в отчете, должны быть подтверждены соответствующими первичными учетными документами.</w:t>
      </w:r>
    </w:p>
    <w:p w:rsidR="00E11473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приобретения товаров (услуг) на представительские цели подотчетным лицом подтверждающими документами будут являться первичные документы,</w:t>
      </w:r>
      <w:r w:rsidR="001D1C9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например: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кассовые и товарные чеки, акты приема-пере</w:t>
      </w:r>
      <w:r w:rsidR="00E764B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дачи товаров (оказанных услуг)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авансовый отчет об </w:t>
      </w:r>
      <w:r w:rsidR="00C07D8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 подотчетных сумм.</w:t>
      </w:r>
    </w:p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дог</w:t>
      </w:r>
      <w:r w:rsidR="001D1C9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овора с </w:t>
      </w:r>
      <w:r w:rsidR="00E764B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организацией,</w:t>
      </w:r>
      <w:r w:rsidR="001D1C9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учреждением,</w:t>
      </w:r>
      <w:r w:rsidR="00E764B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индивидуальным предпринимателем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(например, с предприятием общественного питания) документальным подтверждением осуществления представительских </w:t>
      </w:r>
      <w:r w:rsidR="001D1C9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будут служить договор, акт выполненных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(оказания услуг), счет-заказ, </w:t>
      </w:r>
      <w:hyperlink r:id="rId8" w:history="1">
        <w:r w:rsidRPr="00850F2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счет-фактура</w:t>
        </w:r>
      </w:hyperlink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F12" w:rsidRPr="00850F24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36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147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целевое использование средств на представительские расходы</w:t>
      </w:r>
      <w:r w:rsidR="006B0599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прочие расходы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руководители органов местного самоуправления муниципального образования </w:t>
      </w:r>
      <w:r w:rsidR="00C9741D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147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41D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округ»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F12" w:rsidRPr="00850F24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37"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целевым использованием средств на представительские расходы</w:t>
      </w:r>
      <w:r w:rsidR="006B0599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прочие расходы 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муниципального образования </w:t>
      </w:r>
      <w:r w:rsidR="00C9741D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1473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="00C9741D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соответствии с законодательством Российской Федерации.</w:t>
      </w:r>
    </w:p>
    <w:bookmarkEnd w:id="18"/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713EB9" w:rsidP="00384DA5">
      <w:pPr>
        <w:pStyle w:val="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400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 Предельные нормативы представительских расходов</w:t>
      </w:r>
      <w:r w:rsidR="008C52F8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прочих расходов</w:t>
      </w:r>
    </w:p>
    <w:bookmarkEnd w:id="19"/>
    <w:p w:rsidR="00020F12" w:rsidRPr="00850F24" w:rsidRDefault="00020F12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1586C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следующие размеры</w:t>
      </w:r>
      <w:r w:rsidR="006325C0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C52F8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представительски</w:t>
      </w:r>
      <w:r w:rsidR="006325C0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196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расход</w:t>
      </w:r>
      <w:r w:rsidR="006325C0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а) расходы на проведение официальных приемов, переговоров, семинаров, совещаний, конференций, круглых столов, заседаний (завтрак, обед или иного аналогичного мероприятия) представителей указанных мероприятий в расчете на одного участника на одно мероприятие, не более 2000 рублей, при проведении длительных или нескольких мероприятий (завтрак, обед, ужин) - не более 4000 рублей в расчете на одного участника;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б) расходы на буфетное обслуживание во время официальных приемов, переговоров, семинаров, совещаний, конференций, круглых столов, заседаний в расчете на одного участника в день, не более 1000 рублей;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в) расходы на обслуживание автомобильным транспортом по фактическим расходам, но не свыше норм расхода топлива и смазочных материалов для используемого автотранспортного средства.</w:t>
      </w:r>
    </w:p>
    <w:p w:rsidR="006E1E84" w:rsidRPr="00850F24" w:rsidRDefault="00713EB9" w:rsidP="00384DA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E1E84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53C6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E1E84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Устанавливаются следующие размеры </w:t>
      </w:r>
      <w:r w:rsidR="00C07D8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на иные</w:t>
      </w:r>
      <w:r w:rsidR="006E1E84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прочие расходы: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расходы на оплату питания лиц, сопровождающих и обеспечивающих проведение официальных приемов, переговоров, семинаров, совещаний, конференций, круглых столов, заседаний и их освещение в средствах массовой информации в расчете на одного участника на одно мероприятие, не более 2000 рублей, при проведении длительных или нескольких мероприятий (завтрак, обед, ужин) не более 4000 рублей в расчете на одного участника;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б) расходы на буфетное обслуживание лиц, сопровождающих и обеспечивающих официальные приемы, переговоры, семинары, совещания, конференций, круглые столы, заседания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и их освещение в средствах массовой информации не более 1000 рублей;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в) расходы на приобретение канцелярских принадлежностей, предметов для формирования информационного раздаточного материала при проведении официальных приемов, переговоров, семинаров, совещаний, конференций, круглых столов, заседаний 300 рублей в расчете на одного участника;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г) расходы на приобретение цветов, памятной и сувенирной продукции или ценных подарков от имени органа местного самоуправления юридическим лицам: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- в связи с юбилейными (5-летием, 10-летием, 15-летием и далее каждые последующие 5 лет со дня их образования) и праздничными датами - цветы и праздничный сувенир или ценный подарок на сумму не более 30000 рублей.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- в связи с прочими торжественными праздничными датами - цветы и ценный подарок на сумму не более 15000 рублей;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- в связи с мероприятиями по поводу открытия социально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значимых объектов - не более 20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000 рублей.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д) расходы на приобретение цветов, памятной и сувенирной продукции, ценных подарков, траурных принадлежностей физическим лицам: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чествовании людей, внесших значительный вклад в развитие 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а также в связи с их юбилейными датами 50-летием, 60-летием, 70-летием с даты рождения и далее каждые последующие 5 лет (приобретение цветов, памятной и сувенирной продукции, ценных подарков) в расчете на одного человека на сумму не более 15000 рублей;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- в связи с участием представителей органов местного самоуправления муниципального образования «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Ягоднинский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в траурных мероприятиях (приобретение цветов, траурного венка, лент) не более </w:t>
      </w:r>
      <w:r w:rsidR="0001336E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000 рублей;</w:t>
      </w:r>
    </w:p>
    <w:p w:rsidR="00E11473" w:rsidRPr="00850F24" w:rsidRDefault="00E11473" w:rsidP="00384DA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расходы на гостиничное обслуживание (проживание) представителей, участвующих в официальных приемах, переговорах, семинарах, совещаниях, конференциях, круглых столах, заседаниях, а также лиц, сопровождающих и обеспечивающих проведение официальных приемов, переговоров, семинаров, совещаний, конференций, круглых столов, заседаний и их освещение в средствах массовой информации в пределах, установленных </w:t>
      </w:r>
      <w:hyperlink r:id="rId9" w:anchor="/document/43901680/entry/0" w:history="1">
        <w:r w:rsidRPr="00850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представителей 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от 24.03.2022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 г. № </w:t>
      </w:r>
      <w:r w:rsidR="00C07D8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размерах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порядке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расходов, связанных со служебными командировками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замещающим муниципальные должности,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муниципальной службы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 органов местного самоуправления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</w:t>
      </w:r>
      <w:r w:rsidR="00545FBF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</w:t>
      </w:r>
      <w:r w:rsidR="00545FBF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AB2FE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545FBF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6311" w:rsidRPr="00850F24" w:rsidRDefault="00E56311" w:rsidP="00AB2FE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311" w:rsidRPr="00850F24" w:rsidRDefault="00E56311" w:rsidP="00AB2FE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311" w:rsidRPr="00850F24" w:rsidRDefault="00E56311" w:rsidP="00AB2FE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41" w:rsidRPr="00850F24" w:rsidRDefault="006E1741" w:rsidP="00C07D8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E1741" w:rsidRPr="00850F24" w:rsidSect="00252DAA">
          <w:headerReference w:type="default" r:id="rId10"/>
          <w:headerReference w:type="first" r:id="rId11"/>
          <w:pgSz w:w="11900" w:h="16800"/>
          <w:pgMar w:top="567" w:right="800" w:bottom="568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020F12" w:rsidRPr="00850F24" w:rsidRDefault="00E56311" w:rsidP="00C07D8A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01"/>
      <w:r w:rsidRPr="00850F2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020F12" w:rsidRPr="00850F2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bookmarkEnd w:id="20"/>
    <w:p w:rsidR="00E56311" w:rsidRPr="00850F24" w:rsidRDefault="00E56311" w:rsidP="00E56311">
      <w:pPr>
        <w:pStyle w:val="1"/>
        <w:rPr>
          <w:color w:val="000000" w:themeColor="text1"/>
        </w:rPr>
      </w:pPr>
    </w:p>
    <w:p w:rsidR="00020F12" w:rsidRPr="00850F24" w:rsidRDefault="00020F12" w:rsidP="00E56311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проведения представительских мероприятий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B9413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B9413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 __________________________________________________________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проведения:    с "__ "_________ 20_</w:t>
      </w:r>
      <w:r w:rsidR="00D065DB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07D8A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"___ "_________ 20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 г.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Приглашенные официальные должностные лица: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B9413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B9413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020F12" w:rsidRPr="00850F24" w:rsidRDefault="00B94137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B9413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B94137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участники со стороны органов местного самоуправления чел._____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Подпись отчетного лица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_____________________/________________ /________________________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(подпись)          (Ф.И.О.)               (должность)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577" w:rsidRPr="00850F24" w:rsidRDefault="002675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577" w:rsidRPr="00850F24" w:rsidRDefault="002675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577" w:rsidRPr="00850F24" w:rsidRDefault="002675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D8A" w:rsidRPr="00850F24" w:rsidRDefault="00C07D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FBF" w:rsidRPr="00850F24" w:rsidRDefault="00545FBF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000"/>
    </w:p>
    <w:p w:rsidR="00545FBF" w:rsidRPr="00850F24" w:rsidRDefault="00545FBF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FBF" w:rsidRPr="00850F24" w:rsidRDefault="00545FBF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FBF" w:rsidRPr="00850F24" w:rsidRDefault="00545FBF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67577" w:rsidRPr="00850F2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bookmarkEnd w:id="21"/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 w:rsidP="00267577">
      <w:pPr>
        <w:pStyle w:val="aff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Утверждаю</w:t>
      </w:r>
    </w:p>
    <w:p w:rsidR="00020F12" w:rsidRPr="00850F24" w:rsidRDefault="00020F12" w:rsidP="00267577">
      <w:pPr>
        <w:pStyle w:val="aff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___________________________________________</w:t>
      </w:r>
    </w:p>
    <w:p w:rsidR="00020F12" w:rsidRPr="00850F24" w:rsidRDefault="00020F12" w:rsidP="00267577">
      <w:pPr>
        <w:pStyle w:val="aff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руководитель органа местного самоуправления</w:t>
      </w:r>
    </w:p>
    <w:p w:rsidR="00020F12" w:rsidRPr="00850F24" w:rsidRDefault="00020F12" w:rsidP="00267577">
      <w:pPr>
        <w:pStyle w:val="aff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___________________________________________</w:t>
      </w:r>
    </w:p>
    <w:p w:rsidR="00020F12" w:rsidRPr="00850F24" w:rsidRDefault="00267577" w:rsidP="00267577">
      <w:pPr>
        <w:pStyle w:val="aff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ф.и.о., п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7EFD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пись, дата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EFD" w:rsidRPr="00850F24" w:rsidRDefault="00020F12" w:rsidP="00547EF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Смета представительских расходов</w:t>
      </w:r>
      <w:r w:rsidR="00547EFD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прочих расходов</w:t>
      </w:r>
    </w:p>
    <w:p w:rsidR="00020F12" w:rsidRPr="00850F24" w:rsidRDefault="00020F1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   "___ " _________20__ год.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Приглашенные официальные лица в количестве ____________чел.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со стороны органов местного самоуправления __чел.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243"/>
        <w:gridCol w:w="3134"/>
      </w:tblGrid>
      <w:tr w:rsidR="00020F12" w:rsidRPr="00850F24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E3556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35562"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представительских расходов (состав расходов)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Суммы представительских расходов</w:t>
            </w:r>
            <w:r w:rsidR="00547EFD"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иных прочих расходов</w:t>
            </w: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(руб.)</w:t>
            </w:r>
          </w:p>
        </w:tc>
      </w:tr>
      <w:tr w:rsidR="00020F12" w:rsidRPr="00850F24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по официальному приему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0F12" w:rsidRPr="00850F24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Транспортное обеспечение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0F12" w:rsidRPr="00850F24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 w:rsidP="00C5431F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Буфетное обслуживание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0F12" w:rsidRPr="00850F24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0F12" w:rsidRPr="00850F24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0F12" w:rsidRPr="00850F24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Расчёт расходов прилагается.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Подпись отчетного лица ____________________</w:t>
      </w:r>
      <w:r w:rsidR="00614EF0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(Ф.И.О.)</w:t>
      </w:r>
    </w:p>
    <w:p w:rsidR="00267577" w:rsidRPr="00850F24" w:rsidRDefault="00267577" w:rsidP="00267577">
      <w:pPr>
        <w:rPr>
          <w:color w:val="000000" w:themeColor="text1"/>
        </w:rPr>
      </w:pPr>
    </w:p>
    <w:p w:rsidR="00267577" w:rsidRPr="00850F24" w:rsidRDefault="00267577" w:rsidP="00267577">
      <w:pPr>
        <w:rPr>
          <w:color w:val="000000" w:themeColor="text1"/>
        </w:rPr>
      </w:pPr>
    </w:p>
    <w:p w:rsidR="00267577" w:rsidRPr="00850F24" w:rsidRDefault="00267577" w:rsidP="00267577">
      <w:pPr>
        <w:rPr>
          <w:color w:val="000000" w:themeColor="text1"/>
        </w:rPr>
      </w:pPr>
    </w:p>
    <w:p w:rsidR="00CE3CFB" w:rsidRPr="00850F24" w:rsidRDefault="00CE3CFB" w:rsidP="00267577">
      <w:pPr>
        <w:rPr>
          <w:color w:val="000000" w:themeColor="text1"/>
        </w:rPr>
      </w:pPr>
    </w:p>
    <w:p w:rsidR="00CE3CFB" w:rsidRPr="00850F24" w:rsidRDefault="00CE3CFB" w:rsidP="00267577">
      <w:pPr>
        <w:rPr>
          <w:color w:val="000000" w:themeColor="text1"/>
        </w:rPr>
      </w:pPr>
    </w:p>
    <w:p w:rsidR="006E1741" w:rsidRPr="00850F24" w:rsidRDefault="006E1741" w:rsidP="00267577">
      <w:pPr>
        <w:rPr>
          <w:color w:val="000000" w:themeColor="text1"/>
        </w:rPr>
        <w:sectPr w:rsidR="006E1741" w:rsidRPr="00850F24" w:rsidSect="006E1741">
          <w:pgSz w:w="11900" w:h="16800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020F12" w:rsidRPr="00850F24" w:rsidRDefault="00267577" w:rsidP="00267577">
      <w:pPr>
        <w:ind w:left="2410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3000"/>
      <w:r w:rsidRPr="00850F2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020F12" w:rsidRPr="00850F2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</w:p>
    <w:bookmarkEnd w:id="22"/>
    <w:p w:rsidR="00020F12" w:rsidRPr="00850F24" w:rsidRDefault="00020F1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произведенных представительск</w:t>
      </w:r>
      <w:r w:rsidR="0052105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их расходах</w:t>
      </w:r>
      <w:r w:rsidR="00547EFD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прочих расходов</w:t>
      </w:r>
      <w:r w:rsidR="00521051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______________20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 г.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EC3179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20F12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________________________________________________________</w:t>
      </w:r>
    </w:p>
    <w:p w:rsidR="00020F12" w:rsidRPr="00850F24" w:rsidRDefault="00020F12" w:rsidP="00EC3179">
      <w:pPr>
        <w:pStyle w:val="aff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официальными представителями учреждения были проведены переговоры</w:t>
      </w:r>
    </w:p>
    <w:p w:rsidR="00020F12" w:rsidRPr="00850F24" w:rsidRDefault="00020F12" w:rsidP="00EC3179">
      <w:pPr>
        <w:pStyle w:val="aff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официальными представителями организации: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   в кол-ве представителей чел.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  в кол-ве представителей чел.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Общая тематика проведенных переговоров: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 w:rsidP="00EC3179">
      <w:pPr>
        <w:pStyle w:val="aff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органов местного самоуправления количество официальных</w:t>
      </w:r>
      <w:r w:rsidR="00545FBF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составило ____________________________чел.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Местом проведения переговоров явилось ___________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Фактическая смета произведенных представительских расходов</w:t>
      </w:r>
      <w:r w:rsidR="00547EFD"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прочих расходов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485"/>
        <w:gridCol w:w="1557"/>
        <w:gridCol w:w="1845"/>
        <w:gridCol w:w="2114"/>
        <w:gridCol w:w="1495"/>
      </w:tblGrid>
      <w:tr w:rsidR="00020F12" w:rsidRPr="00850F24" w:rsidTr="00614EF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26757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67577"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расходов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Остаток на начало месяца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 расходовано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Наименование, реквизиты подтверждающего документа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Остаток средств по видам расходов</w:t>
            </w:r>
          </w:p>
        </w:tc>
      </w:tr>
      <w:tr w:rsidR="00020F12" w:rsidRPr="00850F24" w:rsidTr="00614EF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0F12" w:rsidRPr="00850F24" w:rsidTr="00614EF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0F12" w:rsidRPr="00850F24" w:rsidTr="00614EF0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12" w:rsidRPr="00850F24" w:rsidRDefault="00020F12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>Сумма расходов подтверждается приложением   первичных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в  количестве ______________шт.</w:t>
      </w:r>
    </w:p>
    <w:p w:rsidR="00020F12" w:rsidRPr="00850F24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Подпись отчетного лица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_______________/______________ /_________________</w:t>
      </w:r>
    </w:p>
    <w:p w:rsidR="00020F12" w:rsidRPr="00850F24" w:rsidRDefault="00020F12">
      <w:pPr>
        <w:pStyle w:val="af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(подпись)      (Ф.И.О.)          (должность)</w:t>
      </w:r>
    </w:p>
    <w:p w:rsidR="00020F12" w:rsidRDefault="0002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Default="00EA32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Default="00EA32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Default="00EA32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Default="00EA32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Default="00EA32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Default="00EA32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adjustRightInd/>
        <w:spacing w:line="276" w:lineRule="auto"/>
        <w:ind w:firstLine="0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0F24">
        <w:rPr>
          <w:rFonts w:ascii="Times New Roman" w:hAnsi="Times New Roman" w:cs="Times New Roman"/>
          <w:color w:val="000000" w:themeColor="text1"/>
        </w:rPr>
        <w:t>Проект решения Собрания представителей Ягоднинского городского округа «Об утверждении Положения о представительских расходах и иных прочих расходах органов местного самоуправления муниципального образования «Ягоднинский городской округ», подготовлен Гавриловой О.Г., председателем Собрания представителей Ягоднинского городского округа</w:t>
      </w:r>
    </w:p>
    <w:p w:rsidR="00EA328F" w:rsidRPr="00850F24" w:rsidRDefault="00EA328F" w:rsidP="00EA328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EA328F" w:rsidRPr="00850F24" w:rsidRDefault="00EA328F" w:rsidP="00EA328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850F24">
        <w:rPr>
          <w:rFonts w:ascii="Times New Roman" w:hAnsi="Times New Roman" w:cs="Times New Roman"/>
          <w:color w:val="000000" w:themeColor="text1"/>
        </w:rPr>
        <w:t>«05» апреля 2022  года</w:t>
      </w:r>
    </w:p>
    <w:p w:rsidR="00EA328F" w:rsidRPr="00850F24" w:rsidRDefault="00EA328F" w:rsidP="00EA328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EA328F" w:rsidRPr="00850F24" w:rsidRDefault="00EA328F" w:rsidP="00EA328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850F24">
        <w:rPr>
          <w:rFonts w:ascii="Times New Roman" w:hAnsi="Times New Roman" w:cs="Times New Roman"/>
          <w:color w:val="000000" w:themeColor="text1"/>
        </w:rPr>
        <w:t>СОГЛАСОВАНО:</w:t>
      </w:r>
    </w:p>
    <w:p w:rsidR="00EA328F" w:rsidRPr="00850F24" w:rsidRDefault="00EA328F" w:rsidP="00EA328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1790"/>
        <w:gridCol w:w="2653"/>
        <w:gridCol w:w="1475"/>
      </w:tblGrid>
      <w:tr w:rsidR="00EA328F" w:rsidRPr="00850F24" w:rsidTr="00E75E7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Должность, место работы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Инициалы, фамилия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EA328F" w:rsidRPr="00850F24" w:rsidTr="00E75E7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контрольно-счетной палаты МО «Ягоднинский городской округ»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Ю.А. Рыженко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328F" w:rsidRPr="00850F24" w:rsidTr="00E75E7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И.о. заместителя главы Ягоднинского городского округа по социальным вопросам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 Ступак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328F" w:rsidRPr="00850F24" w:rsidTr="00E75E7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управления правового обеспечения и исполнения полномочий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Н.И. Агарков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328F" w:rsidRPr="00850F24" w:rsidTr="00E75E7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управления по организационной работе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Е.А. Баль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328F" w:rsidRPr="00850F24" w:rsidTr="00E75E7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комитета по учету и отчетности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С.А. Погорелова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328F" w:rsidRPr="00850F24" w:rsidTr="00E75E7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комитета по финансам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А.В. Мирошниченко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328F" w:rsidRPr="00850F24" w:rsidTr="00E75E73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Pr="00850F24" w:rsidRDefault="00EA328F" w:rsidP="00E75E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A328F" w:rsidRPr="00850F24" w:rsidRDefault="00EA328F" w:rsidP="00EA328F">
      <w:pPr>
        <w:widowControl/>
        <w:autoSpaceDE/>
        <w:autoSpaceDN/>
        <w:adjustRightInd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328F" w:rsidRPr="00850F24" w:rsidRDefault="00EA328F" w:rsidP="00EA328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 w:rsidP="00EA328F">
      <w:pPr>
        <w:spacing w:line="360" w:lineRule="auto"/>
        <w:ind w:left="-284" w:firstLine="10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8F" w:rsidRPr="00850F24" w:rsidRDefault="00EA32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328F" w:rsidRPr="00850F24" w:rsidSect="006E1741">
      <w:pgSz w:w="11900" w:h="16800"/>
      <w:pgMar w:top="1440" w:right="800" w:bottom="1440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B5" w:rsidRDefault="007806B5" w:rsidP="006E1741">
      <w:r>
        <w:separator/>
      </w:r>
    </w:p>
  </w:endnote>
  <w:endnote w:type="continuationSeparator" w:id="0">
    <w:p w:rsidR="007806B5" w:rsidRDefault="007806B5" w:rsidP="006E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B5" w:rsidRDefault="007806B5" w:rsidP="006E1741">
      <w:r>
        <w:separator/>
      </w:r>
    </w:p>
  </w:footnote>
  <w:footnote w:type="continuationSeparator" w:id="0">
    <w:p w:rsidR="007806B5" w:rsidRDefault="007806B5" w:rsidP="006E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792250"/>
      <w:docPartObj>
        <w:docPartGallery w:val="Page Numbers (Top of Page)"/>
        <w:docPartUnique/>
      </w:docPartObj>
    </w:sdtPr>
    <w:sdtEndPr/>
    <w:sdtContent>
      <w:p w:rsidR="00ED37C0" w:rsidRDefault="00ED37C0">
        <w:pPr>
          <w:pStyle w:val="affff1"/>
          <w:jc w:val="center"/>
        </w:pPr>
        <w:r w:rsidRPr="000E3214">
          <w:rPr>
            <w:rFonts w:ascii="Times New Roman" w:hAnsi="Times New Roman" w:cs="Times New Roman"/>
          </w:rPr>
          <w:fldChar w:fldCharType="begin"/>
        </w:r>
        <w:r w:rsidRPr="000E3214">
          <w:rPr>
            <w:rFonts w:ascii="Times New Roman" w:hAnsi="Times New Roman" w:cs="Times New Roman"/>
          </w:rPr>
          <w:instrText xml:space="preserve"> PAGE   \* MERGEFORMAT </w:instrText>
        </w:r>
        <w:r w:rsidRPr="000E3214">
          <w:rPr>
            <w:rFonts w:ascii="Times New Roman" w:hAnsi="Times New Roman" w:cs="Times New Roman"/>
          </w:rPr>
          <w:fldChar w:fldCharType="separate"/>
        </w:r>
        <w:r w:rsidR="00384DA5">
          <w:rPr>
            <w:rFonts w:ascii="Times New Roman" w:hAnsi="Times New Roman" w:cs="Times New Roman"/>
            <w:noProof/>
          </w:rPr>
          <w:t>2</w:t>
        </w:r>
        <w:r w:rsidRPr="000E3214">
          <w:rPr>
            <w:rFonts w:ascii="Times New Roman" w:hAnsi="Times New Roman" w:cs="Times New Roman"/>
          </w:rPr>
          <w:fldChar w:fldCharType="end"/>
        </w:r>
      </w:p>
    </w:sdtContent>
  </w:sdt>
  <w:p w:rsidR="00ED37C0" w:rsidRDefault="00ED37C0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0" w:rsidRDefault="00ED37C0">
    <w:pPr>
      <w:pStyle w:val="affff1"/>
      <w:jc w:val="center"/>
    </w:pPr>
  </w:p>
  <w:p w:rsidR="00ED37C0" w:rsidRDefault="00ED37C0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08"/>
    <w:rsid w:val="0001336E"/>
    <w:rsid w:val="00020F12"/>
    <w:rsid w:val="00033C73"/>
    <w:rsid w:val="000406A8"/>
    <w:rsid w:val="00052EC4"/>
    <w:rsid w:val="00053646"/>
    <w:rsid w:val="000B0560"/>
    <w:rsid w:val="000E3214"/>
    <w:rsid w:val="00103043"/>
    <w:rsid w:val="0013299F"/>
    <w:rsid w:val="00133D42"/>
    <w:rsid w:val="001426E5"/>
    <w:rsid w:val="001472E4"/>
    <w:rsid w:val="00150F0C"/>
    <w:rsid w:val="001576D3"/>
    <w:rsid w:val="001A16CC"/>
    <w:rsid w:val="001A74CC"/>
    <w:rsid w:val="001A7925"/>
    <w:rsid w:val="001B0C8D"/>
    <w:rsid w:val="001B47B6"/>
    <w:rsid w:val="001C4BC8"/>
    <w:rsid w:val="001C7D78"/>
    <w:rsid w:val="001D1C91"/>
    <w:rsid w:val="002001A7"/>
    <w:rsid w:val="00212783"/>
    <w:rsid w:val="002166A9"/>
    <w:rsid w:val="0022700E"/>
    <w:rsid w:val="002448FF"/>
    <w:rsid w:val="00252DAA"/>
    <w:rsid w:val="002605C5"/>
    <w:rsid w:val="00267577"/>
    <w:rsid w:val="002927E9"/>
    <w:rsid w:val="002A0DEB"/>
    <w:rsid w:val="002A6F6C"/>
    <w:rsid w:val="002A783C"/>
    <w:rsid w:val="002D5CF0"/>
    <w:rsid w:val="002D5DBE"/>
    <w:rsid w:val="00322B29"/>
    <w:rsid w:val="00325471"/>
    <w:rsid w:val="00326B38"/>
    <w:rsid w:val="00327333"/>
    <w:rsid w:val="00342AC5"/>
    <w:rsid w:val="0035155F"/>
    <w:rsid w:val="003522B9"/>
    <w:rsid w:val="00373D41"/>
    <w:rsid w:val="00384DA5"/>
    <w:rsid w:val="003850CF"/>
    <w:rsid w:val="003905DC"/>
    <w:rsid w:val="003C62F0"/>
    <w:rsid w:val="003D5462"/>
    <w:rsid w:val="003E5A7D"/>
    <w:rsid w:val="003F3AB3"/>
    <w:rsid w:val="0040449D"/>
    <w:rsid w:val="00412DAC"/>
    <w:rsid w:val="00436691"/>
    <w:rsid w:val="0043720A"/>
    <w:rsid w:val="00440E36"/>
    <w:rsid w:val="00480ED0"/>
    <w:rsid w:val="00482A3D"/>
    <w:rsid w:val="004A154F"/>
    <w:rsid w:val="004D12DD"/>
    <w:rsid w:val="004E4DEE"/>
    <w:rsid w:val="004E6588"/>
    <w:rsid w:val="004F6747"/>
    <w:rsid w:val="00500A5C"/>
    <w:rsid w:val="00505F08"/>
    <w:rsid w:val="00521051"/>
    <w:rsid w:val="0052653E"/>
    <w:rsid w:val="0053196A"/>
    <w:rsid w:val="00545FBF"/>
    <w:rsid w:val="00547EFD"/>
    <w:rsid w:val="00552585"/>
    <w:rsid w:val="0056517C"/>
    <w:rsid w:val="00572A91"/>
    <w:rsid w:val="005C78EE"/>
    <w:rsid w:val="005F0961"/>
    <w:rsid w:val="005F2772"/>
    <w:rsid w:val="006136FA"/>
    <w:rsid w:val="00614EF0"/>
    <w:rsid w:val="006325C0"/>
    <w:rsid w:val="006353C6"/>
    <w:rsid w:val="00655928"/>
    <w:rsid w:val="0066778E"/>
    <w:rsid w:val="00694980"/>
    <w:rsid w:val="00697312"/>
    <w:rsid w:val="006A503F"/>
    <w:rsid w:val="006B0599"/>
    <w:rsid w:val="006B66A3"/>
    <w:rsid w:val="006E1741"/>
    <w:rsid w:val="006E1E84"/>
    <w:rsid w:val="006E72DC"/>
    <w:rsid w:val="006F09C9"/>
    <w:rsid w:val="006F19F2"/>
    <w:rsid w:val="00713EB9"/>
    <w:rsid w:val="00724661"/>
    <w:rsid w:val="00727EC9"/>
    <w:rsid w:val="007341FC"/>
    <w:rsid w:val="007353D4"/>
    <w:rsid w:val="00742DE4"/>
    <w:rsid w:val="00745EAF"/>
    <w:rsid w:val="00777D9E"/>
    <w:rsid w:val="007806B5"/>
    <w:rsid w:val="00782E22"/>
    <w:rsid w:val="00784586"/>
    <w:rsid w:val="007859DE"/>
    <w:rsid w:val="007864D1"/>
    <w:rsid w:val="007C5ACD"/>
    <w:rsid w:val="008101B3"/>
    <w:rsid w:val="008117CF"/>
    <w:rsid w:val="008156BF"/>
    <w:rsid w:val="00844BE6"/>
    <w:rsid w:val="00850F24"/>
    <w:rsid w:val="00853E95"/>
    <w:rsid w:val="008546FE"/>
    <w:rsid w:val="00886EE6"/>
    <w:rsid w:val="0089761A"/>
    <w:rsid w:val="008B3172"/>
    <w:rsid w:val="008C52F8"/>
    <w:rsid w:val="008E2A37"/>
    <w:rsid w:val="008E6826"/>
    <w:rsid w:val="00901AA7"/>
    <w:rsid w:val="0091586C"/>
    <w:rsid w:val="00917360"/>
    <w:rsid w:val="009228A9"/>
    <w:rsid w:val="00922FBF"/>
    <w:rsid w:val="00974490"/>
    <w:rsid w:val="009A6EFA"/>
    <w:rsid w:val="009D7C1F"/>
    <w:rsid w:val="00A04B33"/>
    <w:rsid w:val="00A17097"/>
    <w:rsid w:val="00A243AB"/>
    <w:rsid w:val="00A44D50"/>
    <w:rsid w:val="00A51A8A"/>
    <w:rsid w:val="00A6216A"/>
    <w:rsid w:val="00A64D05"/>
    <w:rsid w:val="00AA2216"/>
    <w:rsid w:val="00AA5761"/>
    <w:rsid w:val="00AA7C41"/>
    <w:rsid w:val="00AB2FE1"/>
    <w:rsid w:val="00AD666E"/>
    <w:rsid w:val="00AE6782"/>
    <w:rsid w:val="00B05413"/>
    <w:rsid w:val="00B108B6"/>
    <w:rsid w:val="00B1679D"/>
    <w:rsid w:val="00B20ABC"/>
    <w:rsid w:val="00B41F9F"/>
    <w:rsid w:val="00B51431"/>
    <w:rsid w:val="00B54577"/>
    <w:rsid w:val="00B56726"/>
    <w:rsid w:val="00B90D49"/>
    <w:rsid w:val="00B94137"/>
    <w:rsid w:val="00BA3BAA"/>
    <w:rsid w:val="00BC6149"/>
    <w:rsid w:val="00BC6A6B"/>
    <w:rsid w:val="00BC75A2"/>
    <w:rsid w:val="00BE60AB"/>
    <w:rsid w:val="00C07D8A"/>
    <w:rsid w:val="00C16439"/>
    <w:rsid w:val="00C167EA"/>
    <w:rsid w:val="00C47E0F"/>
    <w:rsid w:val="00C51658"/>
    <w:rsid w:val="00C5431F"/>
    <w:rsid w:val="00C9741D"/>
    <w:rsid w:val="00CD058A"/>
    <w:rsid w:val="00CD0A58"/>
    <w:rsid w:val="00CD511C"/>
    <w:rsid w:val="00CD6339"/>
    <w:rsid w:val="00CE3CFB"/>
    <w:rsid w:val="00D049A9"/>
    <w:rsid w:val="00D0548C"/>
    <w:rsid w:val="00D065DB"/>
    <w:rsid w:val="00D106DF"/>
    <w:rsid w:val="00D636C7"/>
    <w:rsid w:val="00D659AB"/>
    <w:rsid w:val="00D920BD"/>
    <w:rsid w:val="00D96775"/>
    <w:rsid w:val="00DB6D8A"/>
    <w:rsid w:val="00DF5543"/>
    <w:rsid w:val="00DF7BDB"/>
    <w:rsid w:val="00E07246"/>
    <w:rsid w:val="00E11473"/>
    <w:rsid w:val="00E202BC"/>
    <w:rsid w:val="00E33DF3"/>
    <w:rsid w:val="00E35562"/>
    <w:rsid w:val="00E44CA5"/>
    <w:rsid w:val="00E50389"/>
    <w:rsid w:val="00E53C62"/>
    <w:rsid w:val="00E56311"/>
    <w:rsid w:val="00E56F0B"/>
    <w:rsid w:val="00E764B3"/>
    <w:rsid w:val="00E93929"/>
    <w:rsid w:val="00E939F2"/>
    <w:rsid w:val="00E952EE"/>
    <w:rsid w:val="00E979C1"/>
    <w:rsid w:val="00EA1066"/>
    <w:rsid w:val="00EA328F"/>
    <w:rsid w:val="00EA4E4E"/>
    <w:rsid w:val="00EB2D1E"/>
    <w:rsid w:val="00EC3179"/>
    <w:rsid w:val="00ED06CA"/>
    <w:rsid w:val="00ED37C0"/>
    <w:rsid w:val="00EF329C"/>
    <w:rsid w:val="00EF51B0"/>
    <w:rsid w:val="00F3013C"/>
    <w:rsid w:val="00F42450"/>
    <w:rsid w:val="00F70979"/>
    <w:rsid w:val="00F84141"/>
    <w:rsid w:val="00F935FA"/>
    <w:rsid w:val="00F95DD9"/>
    <w:rsid w:val="00FA029F"/>
    <w:rsid w:val="00FD311E"/>
    <w:rsid w:val="00FD56F3"/>
    <w:rsid w:val="00FE4CB7"/>
    <w:rsid w:val="00FF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229CA"/>
  <w15:docId w15:val="{287675CF-502E-4470-AFAF-16F8CC59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9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F09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F09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09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F0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F096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F096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F09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F0961"/>
  </w:style>
  <w:style w:type="paragraph" w:customStyle="1" w:styleId="a8">
    <w:name w:val="Внимание: недобросовестность!"/>
    <w:basedOn w:val="a6"/>
    <w:next w:val="a"/>
    <w:uiPriority w:val="99"/>
    <w:rsid w:val="005F0961"/>
  </w:style>
  <w:style w:type="character" w:customStyle="1" w:styleId="a9">
    <w:name w:val="Выделение для Базового Поиска"/>
    <w:basedOn w:val="a3"/>
    <w:uiPriority w:val="99"/>
    <w:rsid w:val="005F096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F096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F096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F096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F0961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5F09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09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9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0961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5F096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F09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F096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F096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F096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F0961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F09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F096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F096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F096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F09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F096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F09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F096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F096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F096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F096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F096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F096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F0961"/>
  </w:style>
  <w:style w:type="paragraph" w:customStyle="1" w:styleId="aff1">
    <w:name w:val="Моноширинный"/>
    <w:basedOn w:val="a"/>
    <w:next w:val="a"/>
    <w:uiPriority w:val="99"/>
    <w:rsid w:val="005F096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F0961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F096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F0961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F096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F096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F096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F0961"/>
    <w:pPr>
      <w:ind w:left="140"/>
    </w:pPr>
  </w:style>
  <w:style w:type="character" w:customStyle="1" w:styleId="aff9">
    <w:name w:val="Опечатки"/>
    <w:uiPriority w:val="99"/>
    <w:rsid w:val="005F096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F096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F096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F096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F096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F096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F096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F0961"/>
  </w:style>
  <w:style w:type="paragraph" w:customStyle="1" w:styleId="afff1">
    <w:name w:val="Примечание."/>
    <w:basedOn w:val="a6"/>
    <w:next w:val="a"/>
    <w:uiPriority w:val="99"/>
    <w:rsid w:val="005F0961"/>
  </w:style>
  <w:style w:type="character" w:customStyle="1" w:styleId="afff2">
    <w:name w:val="Продолжение ссылки"/>
    <w:basedOn w:val="a4"/>
    <w:uiPriority w:val="99"/>
    <w:rsid w:val="005F0961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F096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F0961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F096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F096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F0961"/>
  </w:style>
  <w:style w:type="character" w:customStyle="1" w:styleId="afff8">
    <w:name w:val="Ссылка на утративший силу документ"/>
    <w:basedOn w:val="a4"/>
    <w:uiPriority w:val="99"/>
    <w:rsid w:val="005F0961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F09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F09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F09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F0961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F09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F09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F096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E56F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Balloon Text"/>
    <w:basedOn w:val="a"/>
    <w:link w:val="affff0"/>
    <w:uiPriority w:val="99"/>
    <w:semiHidden/>
    <w:unhideWhenUsed/>
    <w:rsid w:val="006A503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6A503F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6E174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6E174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6E174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6E1741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853E95"/>
    <w:pPr>
      <w:ind w:left="720"/>
      <w:contextualSpacing/>
    </w:pPr>
  </w:style>
  <w:style w:type="paragraph" w:customStyle="1" w:styleId="ConsPlusNormal">
    <w:name w:val="ConsPlusNormal"/>
    <w:rsid w:val="004E4DE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1353.1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9023-1AD1-4238-AE0B-54DAB25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18116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6815807</vt:i4>
      </vt:variant>
      <vt:variant>
        <vt:i4>42</vt:i4>
      </vt:variant>
      <vt:variant>
        <vt:i4>0</vt:i4>
      </vt:variant>
      <vt:variant>
        <vt:i4>5</vt:i4>
      </vt:variant>
      <vt:variant>
        <vt:lpwstr>garantf1://26828312.2/</vt:lpwstr>
      </vt:variant>
      <vt:variant>
        <vt:lpwstr/>
      </vt:variant>
      <vt:variant>
        <vt:i4>7405628</vt:i4>
      </vt:variant>
      <vt:variant>
        <vt:i4>39</vt:i4>
      </vt:variant>
      <vt:variant>
        <vt:i4>0</vt:i4>
      </vt:variant>
      <vt:variant>
        <vt:i4>5</vt:i4>
      </vt:variant>
      <vt:variant>
        <vt:lpwstr>garantf1://26828312.16/</vt:lpwstr>
      </vt:variant>
      <vt:variant>
        <vt:lpwstr/>
      </vt:variant>
      <vt:variant>
        <vt:i4>6815807</vt:i4>
      </vt:variant>
      <vt:variant>
        <vt:i4>36</vt:i4>
      </vt:variant>
      <vt:variant>
        <vt:i4>0</vt:i4>
      </vt:variant>
      <vt:variant>
        <vt:i4>5</vt:i4>
      </vt:variant>
      <vt:variant>
        <vt:lpwstr>garantf1://26828312.2/</vt:lpwstr>
      </vt:variant>
      <vt:variant>
        <vt:lpwstr/>
      </vt:variant>
      <vt:variant>
        <vt:i4>7405628</vt:i4>
      </vt:variant>
      <vt:variant>
        <vt:i4>33</vt:i4>
      </vt:variant>
      <vt:variant>
        <vt:i4>0</vt:i4>
      </vt:variant>
      <vt:variant>
        <vt:i4>5</vt:i4>
      </vt:variant>
      <vt:variant>
        <vt:lpwstr>garantf1://26828312.16/</vt:lpwstr>
      </vt:variant>
      <vt:variant>
        <vt:lpwstr/>
      </vt:variant>
      <vt:variant>
        <vt:i4>6815807</vt:i4>
      </vt:variant>
      <vt:variant>
        <vt:i4>30</vt:i4>
      </vt:variant>
      <vt:variant>
        <vt:i4>0</vt:i4>
      </vt:variant>
      <vt:variant>
        <vt:i4>5</vt:i4>
      </vt:variant>
      <vt:variant>
        <vt:lpwstr>garantf1://26828312.2/</vt:lpwstr>
      </vt:variant>
      <vt:variant>
        <vt:lpwstr/>
      </vt:variant>
      <vt:variant>
        <vt:i4>7405628</vt:i4>
      </vt:variant>
      <vt:variant>
        <vt:i4>27</vt:i4>
      </vt:variant>
      <vt:variant>
        <vt:i4>0</vt:i4>
      </vt:variant>
      <vt:variant>
        <vt:i4>5</vt:i4>
      </vt:variant>
      <vt:variant>
        <vt:lpwstr>garantf1://26828312.16/</vt:lpwstr>
      </vt:variant>
      <vt:variant>
        <vt:lpwstr/>
      </vt:variant>
      <vt:variant>
        <vt:i4>4194313</vt:i4>
      </vt:variant>
      <vt:variant>
        <vt:i4>24</vt:i4>
      </vt:variant>
      <vt:variant>
        <vt:i4>0</vt:i4>
      </vt:variant>
      <vt:variant>
        <vt:i4>5</vt:i4>
      </vt:variant>
      <vt:variant>
        <vt:lpwstr>garantf1://12021353.1001/</vt:lpwstr>
      </vt:variant>
      <vt:variant>
        <vt:lpwstr/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garantf1://26935496.0/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Катя</cp:lastModifiedBy>
  <cp:revision>2</cp:revision>
  <cp:lastPrinted>2022-04-29T00:20:00Z</cp:lastPrinted>
  <dcterms:created xsi:type="dcterms:W3CDTF">2022-05-06T01:15:00Z</dcterms:created>
  <dcterms:modified xsi:type="dcterms:W3CDTF">2022-05-06T01:15:00Z</dcterms:modified>
</cp:coreProperties>
</file>