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1877B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8A5F4F" w:rsidRPr="009D5A71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8B7F6F">
        <w:rPr>
          <w:rFonts w:ascii="Times New Roman" w:hAnsi="Times New Roman" w:cs="Times New Roman"/>
          <w:b/>
          <w:sz w:val="24"/>
          <w:szCs w:val="24"/>
        </w:rPr>
        <w:t>29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8B7F6F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8B7F6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7F6F">
        <w:rPr>
          <w:rFonts w:ascii="Times New Roman" w:hAnsi="Times New Roman" w:cs="Times New Roman"/>
          <w:b/>
          <w:sz w:val="24"/>
          <w:szCs w:val="24"/>
        </w:rPr>
        <w:t>523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F34508" w:rsidRDefault="00F34508" w:rsidP="0063489B">
            <w:pPr>
              <w:jc w:val="both"/>
              <w:rPr>
                <w:b/>
                <w:sz w:val="16"/>
                <w:szCs w:val="16"/>
              </w:rPr>
            </w:pPr>
            <w:r w:rsidRPr="0063489B">
              <w:rPr>
                <w:rFonts w:ascii="Times New Roman" w:hAnsi="Times New Roman" w:cs="Times New Roman"/>
              </w:rPr>
              <w:t xml:space="preserve">О внесении изменений впостановление администрации </w:t>
            </w:r>
            <w:r w:rsidR="005A473C" w:rsidRPr="0063489B">
              <w:rPr>
                <w:rFonts w:ascii="Times New Roman" w:hAnsi="Times New Roman" w:cs="Times New Roman"/>
              </w:rPr>
              <w:t>Ягоднинского</w:t>
            </w:r>
            <w:r w:rsidR="00536E58" w:rsidRPr="0063489B">
              <w:rPr>
                <w:rFonts w:ascii="Times New Roman" w:hAnsi="Times New Roman" w:cs="Times New Roman"/>
              </w:rPr>
              <w:t xml:space="preserve"> городского</w:t>
            </w:r>
            <w:r w:rsidRPr="0063489B">
              <w:rPr>
                <w:rFonts w:ascii="Times New Roman" w:hAnsi="Times New Roman" w:cs="Times New Roman"/>
              </w:rPr>
              <w:t xml:space="preserve"> округа от </w:t>
            </w:r>
            <w:r w:rsidR="00CB5E49" w:rsidRPr="0063489B">
              <w:rPr>
                <w:rFonts w:ascii="Times New Roman" w:hAnsi="Times New Roman" w:cs="Times New Roman"/>
              </w:rPr>
              <w:t>27.01</w:t>
            </w:r>
            <w:r w:rsidRPr="0063489B">
              <w:rPr>
                <w:rFonts w:ascii="Times New Roman" w:hAnsi="Times New Roman" w:cs="Times New Roman"/>
              </w:rPr>
              <w:t>.201</w:t>
            </w:r>
            <w:r w:rsidR="00CB5E49" w:rsidRPr="0063489B">
              <w:rPr>
                <w:rFonts w:ascii="Times New Roman" w:hAnsi="Times New Roman" w:cs="Times New Roman"/>
              </w:rPr>
              <w:t>6</w:t>
            </w:r>
            <w:r w:rsidRPr="0063489B">
              <w:rPr>
                <w:rFonts w:ascii="Times New Roman" w:hAnsi="Times New Roman" w:cs="Times New Roman"/>
              </w:rPr>
              <w:t xml:space="preserve"> г. № </w:t>
            </w:r>
            <w:r w:rsidR="00CB5E49" w:rsidRPr="0063489B">
              <w:rPr>
                <w:rFonts w:ascii="Times New Roman" w:hAnsi="Times New Roman" w:cs="Times New Roman"/>
              </w:rPr>
              <w:t>45</w:t>
            </w:r>
            <w:r w:rsidRPr="0063489B">
              <w:rPr>
                <w:rFonts w:ascii="Times New Roman" w:hAnsi="Times New Roman" w:cs="Times New Roman"/>
              </w:rPr>
              <w:t>«</w:t>
            </w:r>
            <w:r w:rsidR="005A473C" w:rsidRPr="0063489B">
              <w:rPr>
                <w:rFonts w:ascii="Times New Roman" w:hAnsi="Times New Roman" w:cs="Times New Roman"/>
              </w:rPr>
              <w:t>Об утверждении муниципальной программы «Благоустройство Ягоднинского городскогоокруга  на 2016 -2018</w:t>
            </w:r>
            <w:r w:rsidR="005A473C" w:rsidRPr="005A473C">
              <w:t xml:space="preserve"> годы</w:t>
            </w:r>
            <w:r w:rsidR="005A473C">
              <w:t>»</w:t>
            </w:r>
          </w:p>
        </w:tc>
      </w:tr>
    </w:tbl>
    <w:p w:rsidR="008A5F4F" w:rsidRPr="009D5A71" w:rsidRDefault="008A5F4F" w:rsidP="001877B6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F34508" w:rsidP="001877B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378F3" w:rsidRPr="001877B6">
        <w:rPr>
          <w:rFonts w:ascii="Times New Roman" w:hAnsi="Times New Roman" w:cs="Times New Roman"/>
          <w:sz w:val="24"/>
          <w:szCs w:val="24"/>
        </w:rPr>
        <w:t>статьёй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</w:t>
      </w:r>
      <w:r w:rsidRPr="00F34508">
        <w:rPr>
          <w:rFonts w:ascii="Times New Roman" w:hAnsi="Times New Roman" w:cs="Times New Roman"/>
          <w:sz w:val="24"/>
          <w:szCs w:val="24"/>
        </w:rPr>
        <w:t>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8A5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постановление администрации Ягоднинского городского округа от </w:t>
      </w:r>
      <w:r w:rsidR="00B82D79">
        <w:rPr>
          <w:rFonts w:ascii="Times New Roman" w:hAnsi="Times New Roman" w:cs="Times New Roman"/>
          <w:sz w:val="24"/>
          <w:szCs w:val="24"/>
        </w:rPr>
        <w:t>27.01</w:t>
      </w:r>
      <w:r w:rsidR="00B82D79" w:rsidRPr="005A473C">
        <w:rPr>
          <w:rFonts w:ascii="Times New Roman" w:hAnsi="Times New Roman" w:cs="Times New Roman"/>
          <w:sz w:val="24"/>
          <w:szCs w:val="24"/>
        </w:rPr>
        <w:t>.201</w:t>
      </w:r>
      <w:r w:rsidR="00B82D79">
        <w:rPr>
          <w:rFonts w:ascii="Times New Roman" w:hAnsi="Times New Roman" w:cs="Times New Roman"/>
          <w:sz w:val="24"/>
          <w:szCs w:val="24"/>
        </w:rPr>
        <w:t>6</w:t>
      </w:r>
      <w:r w:rsidR="00B82D79" w:rsidRPr="005A473C">
        <w:rPr>
          <w:rFonts w:ascii="Times New Roman" w:hAnsi="Times New Roman" w:cs="Times New Roman"/>
          <w:sz w:val="24"/>
          <w:szCs w:val="24"/>
        </w:rPr>
        <w:t xml:space="preserve"> г. № </w:t>
      </w:r>
      <w:r w:rsidR="00B82D79">
        <w:rPr>
          <w:rFonts w:ascii="Times New Roman" w:hAnsi="Times New Roman" w:cs="Times New Roman"/>
          <w:sz w:val="24"/>
          <w:szCs w:val="24"/>
        </w:rPr>
        <w:t>45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B82D79" w:rsidRPr="005A473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851AC7" w:rsidRPr="005A473C">
        <w:rPr>
          <w:rFonts w:ascii="Times New Roman" w:eastAsia="Times New Roman" w:hAnsi="Times New Roman" w:cs="Times New Roman"/>
          <w:sz w:val="24"/>
          <w:szCs w:val="24"/>
        </w:rPr>
        <w:t>утверждении муниципальной</w:t>
      </w:r>
      <w:r w:rsidR="00B82D79" w:rsidRPr="005A473C">
        <w:rPr>
          <w:rFonts w:ascii="Times New Roman" w:eastAsia="Times New Roman" w:hAnsi="Times New Roman" w:cs="Times New Roman"/>
          <w:sz w:val="24"/>
          <w:szCs w:val="24"/>
        </w:rPr>
        <w:t xml:space="preserve"> программы «Благоустройство Ягоднинского городского</w:t>
      </w:r>
      <w:r w:rsidR="00851AC7" w:rsidRPr="005A473C">
        <w:rPr>
          <w:rFonts w:ascii="Times New Roman" w:eastAsia="Times New Roman" w:hAnsi="Times New Roman" w:cs="Times New Roman"/>
          <w:sz w:val="24"/>
          <w:szCs w:val="24"/>
        </w:rPr>
        <w:t>округа на</w:t>
      </w:r>
      <w:r w:rsidR="00B82D79" w:rsidRPr="005A473C">
        <w:rPr>
          <w:rFonts w:ascii="Times New Roman" w:eastAsia="Times New Roman" w:hAnsi="Times New Roman" w:cs="Times New Roman"/>
          <w:sz w:val="24"/>
          <w:szCs w:val="24"/>
        </w:rPr>
        <w:t xml:space="preserve"> 2016 -2018 годы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(</w:t>
      </w:r>
      <w:r w:rsidR="00722E98">
        <w:rPr>
          <w:rFonts w:ascii="Times New Roman" w:hAnsi="Times New Roman" w:cs="Times New Roman"/>
          <w:sz w:val="24"/>
          <w:szCs w:val="24"/>
        </w:rPr>
        <w:t>п</w:t>
      </w:r>
      <w:r w:rsidR="008A5F4F" w:rsidRPr="001877B6">
        <w:rPr>
          <w:rFonts w:ascii="Times New Roman" w:hAnsi="Times New Roman" w:cs="Times New Roman"/>
          <w:sz w:val="24"/>
          <w:szCs w:val="24"/>
        </w:rPr>
        <w:t>риложение № 1</w:t>
      </w:r>
      <w:r w:rsidR="002E32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A5F4F" w:rsidRPr="001877B6">
        <w:rPr>
          <w:rFonts w:ascii="Times New Roman" w:hAnsi="Times New Roman" w:cs="Times New Roman"/>
          <w:sz w:val="24"/>
          <w:szCs w:val="24"/>
        </w:rPr>
        <w:t>).</w:t>
      </w:r>
    </w:p>
    <w:p w:rsidR="008A5F4F" w:rsidRPr="001877B6" w:rsidRDefault="00EA3A7F" w:rsidP="002E3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8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Pr="001877B6" w:rsidRDefault="008A5F4F" w:rsidP="008A5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79" w:rsidRPr="001877B6" w:rsidRDefault="00B82D79" w:rsidP="00B82D79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ГлаваЯгоднинского</w:t>
      </w:r>
    </w:p>
    <w:p w:rsidR="002E3262" w:rsidRDefault="002E3262" w:rsidP="0018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E58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80">
        <w:rPr>
          <w:rFonts w:ascii="Times New Roman" w:hAnsi="Times New Roman" w:cs="Times New Roman"/>
          <w:sz w:val="24"/>
          <w:szCs w:val="24"/>
        </w:rPr>
        <w:t>П.</w:t>
      </w:r>
      <w:r w:rsidR="008A5F4F" w:rsidRPr="001877B6">
        <w:rPr>
          <w:rFonts w:ascii="Times New Roman" w:hAnsi="Times New Roman" w:cs="Times New Roman"/>
          <w:sz w:val="24"/>
          <w:szCs w:val="24"/>
        </w:rPr>
        <w:t>Н.Страдомский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>29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июня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>523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6977F2" w:rsidP="008A5F4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ОТ </w:t>
      </w:r>
      <w:r w:rsidR="00825935" w:rsidRPr="00CD55EE">
        <w:rPr>
          <w:rFonts w:ascii="Times New Roman" w:eastAsia="Calibri" w:hAnsi="Times New Roman" w:cs="Times New Roman"/>
          <w:lang w:eastAsia="en-US"/>
        </w:rPr>
        <w:t>27.01</w:t>
      </w:r>
      <w:r w:rsidR="008A5F4F" w:rsidRPr="00CD55EE">
        <w:rPr>
          <w:rFonts w:ascii="Times New Roman" w:eastAsia="Calibri" w:hAnsi="Times New Roman" w:cs="Times New Roman"/>
          <w:lang w:eastAsia="en-US"/>
        </w:rPr>
        <w:t>.201</w:t>
      </w:r>
      <w:r w:rsidR="00825935" w:rsidRPr="00CD55EE">
        <w:rPr>
          <w:rFonts w:ascii="Times New Roman" w:eastAsia="Calibri" w:hAnsi="Times New Roman" w:cs="Times New Roman"/>
          <w:lang w:eastAsia="en-US"/>
        </w:rPr>
        <w:t>6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ГОДА № </w:t>
      </w:r>
      <w:r w:rsidR="00825935" w:rsidRPr="00CD55EE">
        <w:rPr>
          <w:rFonts w:ascii="Times New Roman" w:eastAsia="Calibri" w:hAnsi="Times New Roman" w:cs="Times New Roman"/>
          <w:lang w:eastAsia="en-US"/>
        </w:rPr>
        <w:t>45</w:t>
      </w:r>
    </w:p>
    <w:p w:rsidR="003D3E00" w:rsidRPr="006472C3" w:rsidRDefault="006472C3" w:rsidP="006472C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  <w:r w:rsidR="008A5F4F"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</w:t>
      </w:r>
      <w:r w:rsidRPr="006472C3">
        <w:rPr>
          <w:rFonts w:ascii="Times New Roman" w:eastAsia="Calibri" w:hAnsi="Times New Roman" w:cs="Times New Roman"/>
          <w:lang w:eastAsia="en-US"/>
        </w:rPr>
        <w:t>:</w:t>
      </w: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Pr="006472C3" w:rsidRDefault="0059084B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472C3" w:rsidRPr="006472C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b/>
          <w:sz w:val="24"/>
          <w:szCs w:val="24"/>
        </w:rPr>
        <w:t>«БЛАГОУСТРОЙСТВО ЯГОДНИНСКОГО ГОРОДСКОГО ОКРУГА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2016-2018 ГОДЫ»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2C3" w:rsidRPr="006472C3" w:rsidRDefault="006472C3" w:rsidP="00647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043"/>
      </w:tblGrid>
      <w:tr w:rsidR="0059084B" w:rsidRPr="0059084B" w:rsidTr="00162726">
        <w:tc>
          <w:tcPr>
            <w:tcW w:w="648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  Ягоднинского городского округа» на 2016-2018 годы» (далее – Программа).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2014-2016 годы»  утверждённая постановлением администрации Магаданской области от 12.12.2013 г. № 1256-па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 администрации Ягоднинского городского округа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-содержание автомобильных дорог и мостов, в границах населенных пунктов;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дворовых территорий;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-благоустройство парков, скверов, внутридомовых и придомовых территорий;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и спортивные площадки;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-уличное освещение;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-восстановительное озеленение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благоприятных и безопасных условий жизнедеятельности населения, благоустройство территории Ягоднинского городского округа                     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конкретные результаты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программных мероприятий позволит: 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улучшить экологическую обстановку, комфортную для проживания жителей Ягоднинского городского округа;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 количество благоустроенных дворовых территорий, парков, скверов; 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повысить качественное содержание объектов благоустройства;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комфортное для передвижения состояние дворовых территорий, дорог и мостов поселениий. </w:t>
            </w:r>
          </w:p>
          <w:p w:rsidR="0059084B" w:rsidRPr="0059084B" w:rsidRDefault="0059084B" w:rsidP="0059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сумма затрат на реализацию Программы составляет 32605,2 тыс. рублей, в том числе: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 г. – 9760,6 тыс. руб., из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5081,2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4679,4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– 17064,0 тыс. руб., их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1173,0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15891,0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– 5780,6 тыс. руб., из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295,6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5485,0 тыс. руб.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2016-2018 годы 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ходом реализации Программы осуществляют уполномоченные органы в соответствии с их полномочиями</w:t>
            </w:r>
            <w:r w:rsidR="00F93C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Default="00F93C72" w:rsidP="00F93C7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517CCD">
        <w:rPr>
          <w:rFonts w:ascii="Times New Roman" w:eastAsia="Calibri" w:hAnsi="Times New Roman" w:cs="Times New Roman"/>
          <w:lang w:eastAsia="en-US"/>
        </w:rPr>
        <w:t>4 муниципальной программы изложить в следующей редакции:</w:t>
      </w:r>
    </w:p>
    <w:p w:rsidR="00517CCD" w:rsidRDefault="00517CCD" w:rsidP="00517C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b/>
          <w:sz w:val="24"/>
          <w:szCs w:val="24"/>
        </w:rPr>
        <w:t>«4. СИСТЕМА ЦЕЛЕВЫХ ИНДИКАТОРОВ И ОЖИДАЕМЫЙ</w:t>
      </w: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СОЦИАЛЬНО-ЭКОНОМИЧЕСКИЙ ЭФФЕКТ ОТ РЕАЛИЗАЦИИ ПРОГРАММЫ</w:t>
      </w: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CD" w:rsidRP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повысит уровень благоустройства и улучшит эстетическое состояние дворовых территорий.</w:t>
      </w:r>
    </w:p>
    <w:p w:rsidR="00517CCD" w:rsidRP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благоустройство 124 дворовых территорий Ягоднинского городского округа Выполнение программных мероприятий позволит отремонтировать 3230 квадратных метров покрытия внутридворовых территорий, установить 3 детских игровых комплекса и забетонировать хоккейную площадку, своевременно произвести замену светильников и столбов наружного освещения.</w:t>
      </w:r>
    </w:p>
    <w:p w:rsid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517CCD" w:rsidRPr="00517CCD" w:rsidRDefault="00517CCD" w:rsidP="00517C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Целевые индикаторы эффективности реализации Программы</w:t>
      </w:r>
    </w:p>
    <w:p w:rsidR="00517CCD" w:rsidRPr="00517CCD" w:rsidRDefault="00517CCD" w:rsidP="00517C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990"/>
        <w:gridCol w:w="851"/>
        <w:gridCol w:w="709"/>
        <w:gridCol w:w="690"/>
        <w:gridCol w:w="960"/>
      </w:tblGrid>
      <w:tr w:rsidR="00517CCD" w:rsidRPr="00517CCD" w:rsidTr="00162726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Показатели целевых  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индикаторов за отчетный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период         </w:t>
            </w:r>
          </w:p>
        </w:tc>
      </w:tr>
      <w:tr w:rsidR="00517CCD" w:rsidRPr="00517CCD" w:rsidTr="00162726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2016-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2018 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м2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Бетонирование дороги п.Ягодное ул.Спортивная (кольцо)  и ул Спортивная            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3114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3514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дворовых территорий п.Ягодное 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2930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3230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парков, скверов, внутридомовых территорий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Детские спортивные площадки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          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</w:t>
            </w:r>
            <w:r w:rsidR="00D20D7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Default="00D20D7C" w:rsidP="00D20D7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Раздел 7 муниципальной программы изложить в следующей редакции:</w:t>
      </w:r>
    </w:p>
    <w:p w:rsidR="00D20D7C" w:rsidRDefault="00D20D7C" w:rsidP="00D20D7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FF796A">
        <w:rPr>
          <w:rFonts w:ascii="Times New Roman" w:eastAsia="Times New Roman" w:hAnsi="Times New Roman" w:cs="Times New Roman"/>
          <w:b/>
        </w:rPr>
        <w:t>7. РЕСУРСНОЕ ОБЕСПЕЧЕНИЕ ПРОГРАММЫ</w:t>
      </w:r>
    </w:p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6A" w:rsidRPr="00FF796A" w:rsidRDefault="00FF796A" w:rsidP="00FF79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Бюджетное финансирование программных мероприятий осуществляется в следующих формах: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субсидии юридическим и физическим лицам;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бюджетные инвестиции;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средства на оплату товаров, работ и услуг, выполняемых физическими и юридическими лицами, по муниципальным контрактам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F796A" w:rsidRDefault="00FF796A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Программы составят </w:t>
      </w:r>
      <w:r w:rsidRPr="00FF796A">
        <w:rPr>
          <w:rFonts w:ascii="Times New Roman" w:eastAsia="Times New Roman" w:hAnsi="Times New Roman" w:cs="Times New Roman"/>
          <w:b/>
          <w:sz w:val="24"/>
          <w:szCs w:val="24"/>
        </w:rPr>
        <w:t>32605,2</w:t>
      </w:r>
      <w:r w:rsidRPr="00FF796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согласно приложению 3 к настоящей Программе.</w:t>
      </w:r>
    </w:p>
    <w:p w:rsidR="00C750A9" w:rsidRDefault="00C750A9" w:rsidP="00C750A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C750A9" w:rsidRDefault="00C750A9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50"/>
        <w:gridCol w:w="1560"/>
        <w:gridCol w:w="1560"/>
        <w:gridCol w:w="1561"/>
      </w:tblGrid>
      <w:tr w:rsidR="00C750A9" w:rsidRPr="00C750A9" w:rsidTr="00C750A9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средства, тыс. рублей</w:t>
            </w:r>
          </w:p>
        </w:tc>
      </w:tr>
      <w:tr w:rsidR="00C750A9" w:rsidRPr="00C750A9" w:rsidTr="00C750A9">
        <w:trPr>
          <w:trHeight w:val="319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750A9" w:rsidRPr="00C750A9" w:rsidTr="00C750A9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</w:t>
            </w: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6549,8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5081,2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из Внебюджетных источников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26055,4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4679,4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15891,0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5485,0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17064,0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5780,6</w:t>
            </w:r>
          </w:p>
        </w:tc>
      </w:tr>
    </w:tbl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0A9" w:rsidRPr="00C750A9" w:rsidRDefault="00C750A9" w:rsidP="00C75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A9">
        <w:rPr>
          <w:rFonts w:ascii="Times New Roman" w:eastAsia="Times New Roman" w:hAnsi="Times New Roman" w:cs="Times New Roman"/>
          <w:sz w:val="24"/>
          <w:szCs w:val="24"/>
        </w:rPr>
        <w:t>Сведения о ресурсном обеспечении в разрезе мероприятий по всем источникам финансирования приведены в приложении 4 к настоящей Программе.</w:t>
      </w:r>
    </w:p>
    <w:p w:rsidR="00816782" w:rsidRDefault="00C750A9" w:rsidP="00002F1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C750A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будут ежегодно корректироваться, исходя из реальных возможностей местного и областного бюджетов на очередной финансовый год</w:t>
      </w:r>
      <w:r w:rsidR="00852A9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816782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20740" w:type="dxa"/>
        <w:tblInd w:w="95" w:type="dxa"/>
        <w:tblLook w:val="04A0"/>
      </w:tblPr>
      <w:tblGrid>
        <w:gridCol w:w="14297"/>
        <w:gridCol w:w="2941"/>
        <w:gridCol w:w="1804"/>
        <w:gridCol w:w="1873"/>
        <w:gridCol w:w="1287"/>
        <w:gridCol w:w="1219"/>
        <w:gridCol w:w="1150"/>
        <w:gridCol w:w="1150"/>
        <w:gridCol w:w="1132"/>
        <w:gridCol w:w="1150"/>
        <w:gridCol w:w="1253"/>
        <w:gridCol w:w="1150"/>
        <w:gridCol w:w="1287"/>
      </w:tblGrid>
      <w:tr w:rsidR="00162726" w:rsidRPr="00162726" w:rsidTr="00162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740" w:type="dxa"/>
              <w:tblLook w:val="04A0"/>
            </w:tblPr>
            <w:tblGrid>
              <w:gridCol w:w="992"/>
              <w:gridCol w:w="2252"/>
              <w:gridCol w:w="1443"/>
              <w:gridCol w:w="1201"/>
              <w:gridCol w:w="1064"/>
              <w:gridCol w:w="977"/>
              <w:gridCol w:w="891"/>
              <w:gridCol w:w="874"/>
              <w:gridCol w:w="857"/>
              <w:gridCol w:w="891"/>
              <w:gridCol w:w="822"/>
              <w:gridCol w:w="926"/>
              <w:gridCol w:w="891"/>
            </w:tblGrid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"7. СИСТЕМА ПРОГРАММНЫХ МЕРОПРИЯТИЙ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16272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Приложение 4</w:t>
                  </w: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                п/п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Наименование  мероприятия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60" w:type="dxa"/>
                  <w:gridSpan w:val="10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Потребность в финансовых средствах, тыс. руб.</w:t>
                  </w: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10560" w:type="dxa"/>
                  <w:gridSpan w:val="10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0" w:type="dxa"/>
                  <w:gridSpan w:val="10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0" w:type="dxa"/>
                  <w:gridSpan w:val="10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60" w:type="dxa"/>
                  <w:gridSpan w:val="10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0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162726" w:rsidRPr="00162726" w:rsidTr="00162726">
              <w:trPr>
                <w:trHeight w:val="390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   </w:t>
                  </w:r>
                </w:p>
              </w:tc>
              <w:tc>
                <w:tcPr>
                  <w:tcW w:w="33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9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  <w:tr w:rsidR="00162726" w:rsidRPr="00162726" w:rsidTr="00162726">
              <w:trPr>
                <w:trHeight w:val="64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6272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Внеб. Ист.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Внеб. Ист.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Внеб. Ист.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72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Содержание автомобильных дорог и мостов, в границах населенных пунктов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16252,93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4490,23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4490,23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6813,5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4949,2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4699</w:t>
                  </w:r>
                </w:p>
              </w:tc>
            </w:tr>
            <w:tr w:rsidR="00162726" w:rsidRPr="00162726" w:rsidTr="00162726">
              <w:trPr>
                <w:trHeight w:val="37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п.Ягодное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9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1.1.1.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автомобильных дорог местного значения 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5381,3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2467,5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2344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2590,9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2461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5058,4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2467,5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2590,9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2461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103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1.1.3.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дороги п.Ягодное ул. Спортивная (кольцо) и ул.Спортивная (1000 м2)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2851,93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2851,93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2851,93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223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1.1.4.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Ремонт пешеходного моста через р.Ягодный (проход к налоговой инспекции)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96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1.1.5.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Ремонт пешеходного моста по ул. Школьная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10333,23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3174,83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3174,83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4567,5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273,5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2590,9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2461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98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2239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934,7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981,4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931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1.2.1.</w:t>
                  </w: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1916,1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934,7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981,4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931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1.2.1.2.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2239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934,7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981,4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931</w:t>
                  </w:r>
                </w:p>
              </w:tc>
            </w:tr>
            <w:tr w:rsidR="00162726" w:rsidRPr="00162726" w:rsidTr="00162726">
              <w:trPr>
                <w:trHeight w:val="40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п.Оротукан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98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1.3.1.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1235,7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449,3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427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877,2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449,3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427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1235,7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21,9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449,3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22,3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427</w:t>
                  </w:r>
                </w:p>
              </w:tc>
            </w:tr>
            <w:tr w:rsidR="00162726" w:rsidRPr="00162726" w:rsidTr="00162726">
              <w:trPr>
                <w:trHeight w:val="40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п.Дебин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351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1.4.1.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автомобильных дорог местного значения 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833,7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272,3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285,9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558,2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285,9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833,7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285,9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п.Бурхала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4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1.5.1.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автомобильных дорог местного значения (грейдерование, ямочный ремонт)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1252,8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641,7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609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Ямочный ремонт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1252,8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641,7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609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1.3.1.2.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расчистка дорог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1611,3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358,5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611,1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641,7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609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76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Ремонт дворовых территорий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9062,12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1468,12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1423,12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7169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дворовых территорий в п.Ягодное: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9062,12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1468,12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1423,12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7169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Ул.Пушкинская, 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1468,12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1468,12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1423,12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45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2.1.2.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Ул. Пушкинская, 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4062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3814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2.1.3..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Ул.Спортивная, 4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3532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3355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9062,12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1468,12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1423,12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7594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7169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49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 парков, скверов,  внутридомовых и придомовых территорий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562,3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392,3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2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п.Ягодное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23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малых архитектурных форм (уличные скамейки, уличные урны)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23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3.2.1.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малых архитектурных форм (уличные скамейки, уличные урны)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п.Оротукан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03.03.2001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установка декоративной парковой ограды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47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установка декоративной парковой ограды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цветочных вазонов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3.4.3.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бетонных фигур, для декоративного оформления сквера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231,3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п.Бурхала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23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3.5.1.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малых архитектурных форм (уличные скамейки, уличные урны)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192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Детские и спортивные площадки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2140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1420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1134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2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п.Ягодное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21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4.1.2.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Установка детской  игровой площадки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78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элементов детских игровых площадок (карусель, горка, качели)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Установка ледового комплекса "Зимняя сказка"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96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4.2.1.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Покрытие  детских площадок  резиновой крошкой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70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4.2.2.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Бетонирование хоккейной  площадки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4.2.2.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элементов детских игровых площадок (карусель, горка, качели)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1068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п.Оротукан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72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4.3.1.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 и установка ограждения  для детского  игрового комплекса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70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4.3.2.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Установка детской  игровой площадки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78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4.3.3.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элементов детских игровых площадок (карусель, горка, качели)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121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4.4.1.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элементов детских игровых площадок (карусель, горка, качели)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п.Бурхала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4.4.1.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элементов детских игровых площадок (карусель, горка, качели)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117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3743,65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2912,25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145,97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2766,28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794,2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831,4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786</w:t>
                  </w:r>
                </w:p>
              </w:tc>
            </w:tr>
            <w:tr w:rsidR="00162726" w:rsidRPr="00162726" w:rsidTr="00162726">
              <w:trPr>
                <w:trHeight w:val="32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п.Ягодное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4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5.1.1.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589,87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190,77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9,97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5.1.2.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Замена столбов (уличное освещение)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1960,28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1960,28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1862,28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2550,15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2151,05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107,97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2043,08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п.Синегорье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4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5.2.1.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589,4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589,4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п.Оротукан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4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5.3.1.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599,1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193,7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5.3.2.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 гирлянд для уличного новогоднего украшения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612,9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205,4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4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5.4.1.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433,8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115,9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  <w:tr w:rsidR="00162726" w:rsidRPr="00162726" w:rsidTr="00162726">
              <w:trPr>
                <w:trHeight w:val="2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433,8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115,9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п.Бурхала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249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5.5.1.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уличных светодиодных светильников, провода СИП, линейной арматуры СИП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361,3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87,6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162726" w:rsidRPr="00162726" w:rsidTr="00162726">
              <w:trPr>
                <w:trHeight w:val="230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361,3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180,8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87,6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162726" w:rsidRPr="00162726" w:rsidTr="00162726">
              <w:trPr>
                <w:trHeight w:val="1935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Восстановительное озеленение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22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п.Дебин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62726" w:rsidRPr="00162726" w:rsidTr="00162726">
              <w:trPr>
                <w:trHeight w:val="52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6.1.1.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Приобретение и посадка саженцев, деревьев, цветов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2016-2018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726" w:rsidRPr="00162726" w:rsidTr="0016272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6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2016-2018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32605,2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9760,6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5081,2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4679,4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17064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1173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15891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5780,6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295,6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627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5485</w:t>
                  </w:r>
                </w:p>
              </w:tc>
            </w:tr>
            <w:tr w:rsidR="00162726" w:rsidRPr="00162726" w:rsidTr="0016272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62726" w:rsidRPr="00162726" w:rsidRDefault="00162726" w:rsidP="00162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2726" w:rsidRPr="00162726" w:rsidTr="00162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27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"7. СИСТЕМА ПРОГРАММНЫХ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2726" w:rsidRPr="00162726" w:rsidTr="001627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726" w:rsidRPr="00162726" w:rsidRDefault="00162726" w:rsidP="00162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12A9" w:rsidRPr="00CD55EE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54F" w:rsidRDefault="0077454F" w:rsidP="001877B6">
      <w:pPr>
        <w:spacing w:after="0" w:line="240" w:lineRule="auto"/>
      </w:pPr>
      <w:r>
        <w:separator/>
      </w:r>
    </w:p>
  </w:endnote>
  <w:endnote w:type="continuationSeparator" w:id="1">
    <w:p w:rsidR="0077454F" w:rsidRDefault="0077454F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54F" w:rsidRDefault="0077454F" w:rsidP="001877B6">
      <w:pPr>
        <w:spacing w:after="0" w:line="240" w:lineRule="auto"/>
      </w:pPr>
      <w:r>
        <w:separator/>
      </w:r>
    </w:p>
  </w:footnote>
  <w:footnote w:type="continuationSeparator" w:id="1">
    <w:p w:rsidR="0077454F" w:rsidRDefault="0077454F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E46F7"/>
    <w:rsid w:val="001033E5"/>
    <w:rsid w:val="00162726"/>
    <w:rsid w:val="00167A32"/>
    <w:rsid w:val="00167F62"/>
    <w:rsid w:val="00172750"/>
    <w:rsid w:val="001877B6"/>
    <w:rsid w:val="001A2C64"/>
    <w:rsid w:val="00215E8C"/>
    <w:rsid w:val="00261D80"/>
    <w:rsid w:val="002E3262"/>
    <w:rsid w:val="00320EBD"/>
    <w:rsid w:val="00325624"/>
    <w:rsid w:val="00394172"/>
    <w:rsid w:val="00394596"/>
    <w:rsid w:val="003D3E00"/>
    <w:rsid w:val="003E45A1"/>
    <w:rsid w:val="004C1BF8"/>
    <w:rsid w:val="00517CCD"/>
    <w:rsid w:val="00536E58"/>
    <w:rsid w:val="00546906"/>
    <w:rsid w:val="0059084B"/>
    <w:rsid w:val="005A473C"/>
    <w:rsid w:val="0063489B"/>
    <w:rsid w:val="006378F3"/>
    <w:rsid w:val="00642894"/>
    <w:rsid w:val="006472C3"/>
    <w:rsid w:val="00667CAD"/>
    <w:rsid w:val="00694F35"/>
    <w:rsid w:val="006977F2"/>
    <w:rsid w:val="00722E98"/>
    <w:rsid w:val="0077454F"/>
    <w:rsid w:val="00816782"/>
    <w:rsid w:val="00825935"/>
    <w:rsid w:val="00844097"/>
    <w:rsid w:val="00851AC7"/>
    <w:rsid w:val="00852A97"/>
    <w:rsid w:val="008A5F4F"/>
    <w:rsid w:val="008B7F6F"/>
    <w:rsid w:val="008C52FF"/>
    <w:rsid w:val="008D2872"/>
    <w:rsid w:val="008D66B6"/>
    <w:rsid w:val="008F7AA9"/>
    <w:rsid w:val="0090304C"/>
    <w:rsid w:val="00932C04"/>
    <w:rsid w:val="009957DE"/>
    <w:rsid w:val="00995E67"/>
    <w:rsid w:val="009D5A71"/>
    <w:rsid w:val="009E0208"/>
    <w:rsid w:val="009E31C3"/>
    <w:rsid w:val="009E4A14"/>
    <w:rsid w:val="00A53FE9"/>
    <w:rsid w:val="00A64FEE"/>
    <w:rsid w:val="00A8744D"/>
    <w:rsid w:val="00B45EB5"/>
    <w:rsid w:val="00B6122D"/>
    <w:rsid w:val="00B82D79"/>
    <w:rsid w:val="00BA0DCC"/>
    <w:rsid w:val="00BF197E"/>
    <w:rsid w:val="00C0501B"/>
    <w:rsid w:val="00C104A3"/>
    <w:rsid w:val="00C750A9"/>
    <w:rsid w:val="00C961BB"/>
    <w:rsid w:val="00CB12A9"/>
    <w:rsid w:val="00CB5E49"/>
    <w:rsid w:val="00CD55EE"/>
    <w:rsid w:val="00D20D7C"/>
    <w:rsid w:val="00D80A08"/>
    <w:rsid w:val="00D878ED"/>
    <w:rsid w:val="00D91F99"/>
    <w:rsid w:val="00E27BA9"/>
    <w:rsid w:val="00E450C1"/>
    <w:rsid w:val="00E67B23"/>
    <w:rsid w:val="00EA3A7F"/>
    <w:rsid w:val="00EC13EA"/>
    <w:rsid w:val="00F3296C"/>
    <w:rsid w:val="00F34508"/>
    <w:rsid w:val="00F93C72"/>
    <w:rsid w:val="00FA6404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6</cp:revision>
  <cp:lastPrinted>2016-06-27T05:48:00Z</cp:lastPrinted>
  <dcterms:created xsi:type="dcterms:W3CDTF">2016-06-27T05:49:00Z</dcterms:created>
  <dcterms:modified xsi:type="dcterms:W3CDTF">2016-06-30T02:51:00Z</dcterms:modified>
</cp:coreProperties>
</file>