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5" w:rsidRDefault="003B7170" w:rsidP="003B717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Информационные материалы, 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раскрывающие террористическую сущность украинских радикальных структур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Украина захвачена террористами: 20 главных признаков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Сообщения о драматических </w:t>
      </w:r>
      <w:hyperlink r:id="rId5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событиях на Украине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и ходе русской военной спецоперации позволяют внимательному наблюдателю сделать удивительное открытие. Россия воюет в находящейся у неё под боком стране с террористами, которые ничем не отличаются от ближневосточных головорезов. Короче, с УГИЛ. Это касается и высших должностных лиц, и регулярной армии и тем более интегрированных в неё на манер СС нацистских полков и батальонов. Денацификация и демилитаризация Украины – это прежде всего борьба с терроризмом, захватившим и подмявшим под себя эту страну – не далёкий маленький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Идлиб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а нашего огромного соседа.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Вот типичная сводка </w:t>
      </w:r>
      <w:hyperlink r:id="rId6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Минобороны России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свидетельствующая о том, что Москва в первую очередь проводит на Украине антитеррористическую операцию: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– Киев сорвал эвакуацию мирного населения, которое может находиться на "</w:t>
      </w:r>
      <w:proofErr w:type="spellStart"/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Азовстали</w:t>
      </w:r>
      <w:proofErr w:type="spellEnd"/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".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– Подразделение ВСУ размещено в ж/</w:t>
      </w:r>
      <w:proofErr w:type="spellStart"/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 больнице Славянска.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– Националисты оборудовали огневые позиции в здании детской больницы Лисичанска в ЛНР.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– На Украине националисты удерживают в заложниках 6 126 граждан из девяти стран...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Как выглядит украинский терроризм?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Увы, в отличие от террористов на Ближнем Востоке, где-нибудь в Афганистане или Северной Африке, УГИЛ располагает одними из крупнейших в Европе вооружёнными силами и пользуется </w:t>
      </w:r>
      <w:hyperlink r:id="rId7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открытой, всемерной поддержкой Запада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На почве </w:t>
      </w:r>
      <w:hyperlink r:id="rId8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ненависти к России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и с тем, чтобы нанести нам максимальный ущерб.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Существует минимум 20 причин, чтобы назвать Украину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УГИЛом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: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Прикрываются мирными жителями и детьми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прячутся в больницах, школах, детских садах. Повсеместное использование гражданского населения в качестве "живого щита". Наиболее яркий пример – Мариуполь. Его "защитники", особенно из запрещённого в России нацистского полка "Азов"*, – жуткие головорезы и опасные террористы, устраивали свои огневые позиции в жилых многоэтажных домах, театрах, школах, госпиталях.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 только сознательно подставляют, но и терроризируют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: не дают эвакуироваться, заниматься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самообеспечением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безжалостно расправляются с гражданским населением собственной страны по любому поводу и без повода, чтобы списать жертвы на </w:t>
      </w:r>
      <w:hyperlink r:id="rId9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Россию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Привязанные к столбам мужчины и женщины со спущенными штанами, якобы мародёры, – это типично террористическая практика, ранее в Европе невиданная.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Особенно изощрённые убийства снайперами детей и женщин, пытающихся покинуть зону военных действий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Об этом постоянно говорят ополченцы и дождавшиеся освобождения гражданские лица. На них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угиловцы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смотрят сверху вниз, как на неправильное, неполноценное, недостаточно украинское население, которым можно жертвовать в любых количествах ради окончательного превращения </w:t>
      </w:r>
      <w:proofErr w:type="spellStart"/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"http://xn----8sbeyckrgcbzinq9j.ru-an.info/" </w:instrTex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3B7170">
        <w:rPr>
          <w:rFonts w:ascii="Helvetica" w:eastAsia="Times New Roman" w:hAnsi="Helvetica" w:cs="Helvetica"/>
          <w:sz w:val="18"/>
          <w:lang w:eastAsia="ru-RU"/>
        </w:rPr>
        <w:t>Украины</w: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нацистское государство.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блогеров</w:t>
      </w:r>
      <w:proofErr w:type="spellEnd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, сотрудничавших с русскими военными рядовых граждан, их родственников и членов семей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Примеров этому масса. Так, "неизвестные патриоты", по версии Киева, похитили и убили мэра города Кременной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Владимира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Струка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"за попытку сохранить город от военного разрушения и спасти его жителей от ненужных смертей и потрясений". Заявивший об этом представитель ЛНР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Родион Мирошник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добавил: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Это показательный захват заложника и его несудебная казнь нацистами при попустительстве и поддержке правоохранительных органов.</w:t>
      </w:r>
    </w:p>
    <w:p w:rsidR="003B7170" w:rsidRPr="003B7170" w:rsidRDefault="00ED4B3F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0" w:history="1">
        <w:r w:rsidR="003B7170" w:rsidRPr="003B7170">
          <w:rPr>
            <w:rFonts w:ascii="Helvetica" w:eastAsia="Times New Roman" w:hAnsi="Helvetica" w:cs="Helvetica"/>
            <w:sz w:val="18"/>
            <w:lang w:eastAsia="ru-RU"/>
          </w:rPr>
          <w:t>Это типичный терроризм</w:t>
        </w:r>
      </w:hyperlink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Как и публичная ликвидация СБУ украинского участника первого раунда переговоров с Россией "изменника" </w:t>
      </w:r>
      <w:r w:rsidR="003B7170"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Дениса Киреева</w:t>
      </w:r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честного </w:t>
      </w:r>
      <w:proofErr w:type="spellStart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блогера</w:t>
      </w:r>
      <w:proofErr w:type="spellEnd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из Херсона </w:t>
      </w:r>
      <w:r w:rsidR="003B7170"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Валерия Кулешова</w:t>
      </w:r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и многих других. А у "</w:t>
      </w:r>
      <w:proofErr w:type="spellStart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мэра-коллаборанта</w:t>
      </w:r>
      <w:proofErr w:type="spellEnd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 Купянска </w:t>
      </w:r>
      <w:r w:rsidR="003B7170"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Геннадия </w:t>
      </w:r>
      <w:proofErr w:type="spellStart"/>
      <w:r w:rsidR="003B7170"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Мацегоры</w:t>
      </w:r>
      <w:proofErr w:type="spellEnd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укронацисты</w:t>
      </w:r>
      <w:proofErr w:type="spellEnd"/>
      <w:r w:rsidR="003B7170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из СБУ похитили и взяли в заложники дочь. Это типичный почерк УГИЛ.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Полное юридическое и фактическое бесправие украинского населения перед карательными нацистскими батальонами, торговля человеческими органами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Да,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угиловцы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 Периодически появлялись сообщения и о процветающей торговле человеческими органами на Украине – как в </w:t>
      </w:r>
      <w:proofErr w:type="spellStart"/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"http://xn----8sbeybxdibygm.ru-an.info/%D0%BA%D0%BE%D1%81%D0%BE%D0%B2%D0%BE/" </w:instrTex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3B7170">
        <w:rPr>
          <w:rFonts w:ascii="Helvetica" w:eastAsia="Times New Roman" w:hAnsi="Helvetica" w:cs="Helvetica"/>
          <w:sz w:val="18"/>
          <w:lang w:eastAsia="ru-RU"/>
        </w:rPr>
        <w:t>Косово</w: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или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захваченной террористами территории Сирии.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Сознательно рассматривают украинцев как "расходный материал" для осуществления кровавых провокаций против России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(Буча,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Точка-У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", артиллерии и миномётов (последние прячут в гражданском транспорте, машинах </w:t>
      </w:r>
      <w:hyperlink r:id="rId11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скорой помощи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или принадлежащих западным компаниям). Чтобы обвинить в этом Россию и настроить против русских собственное население. А когда Россия доказательно разоблачает топорно сработанные провокации, тут же организуются новые. Это терроризм в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натуральнейшем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виде!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7.    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Открытое подавление политической оппозиции в стране и свободы СМИ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На Украине запрещено практически всё. Это полный УГИЛ. Чтобы убедиться в этом, достаточно посмотреть, как выглядит сломленный, похоже, под пытками СБУ парламентарий и лидер одной из украинских политических партий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Виктор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Медведчук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которого Киев сделал, рассматривая как заложника, объектом политического торга.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Использование садизма и грабительских наклонностей для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очернения</w:t>
      </w:r>
      <w:proofErr w:type="spellEnd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противника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(русские казнили, ограбили, изнасиловали) с помощью </w:t>
      </w:r>
      <w:proofErr w:type="spellStart"/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"https://tsargrad.tv/articles/jeto-vam-ne-gollivud-ukraine-propisali-scenarij-igil-happy-end-zadacha-rossii_506931" </w:instrTex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3B7170">
        <w:rPr>
          <w:rFonts w:ascii="Helvetica" w:eastAsia="Times New Roman" w:hAnsi="Helvetica" w:cs="Helvetica"/>
          <w:sz w:val="18"/>
          <w:lang w:eastAsia="ru-RU"/>
        </w:rPr>
        <w:t>фейковых</w:t>
      </w:r>
      <w:proofErr w:type="spellEnd"/>
      <w:r w:rsidRPr="003B7170">
        <w:rPr>
          <w:rFonts w:ascii="Helvetica" w:eastAsia="Times New Roman" w:hAnsi="Helvetica" w:cs="Helvetica"/>
          <w:sz w:val="18"/>
          <w:lang w:eastAsia="ru-RU"/>
        </w:rPr>
        <w:t xml:space="preserve"> постановок в стиле "Белых касок"</w:t>
      </w:r>
      <w:r w:rsidR="00ED4B3F"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под контролем западных кураторов. Любопытно, что это делается не только на Украине (помните "роженицу" из Мариуполя, которую якобы едва не убили русские?), </w:t>
      </w:r>
      <w:hyperlink r:id="rId12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но и в Европе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где развязные украинские девицы в измазанных чем-то красным трусах устраивают на улицах дешёвые постановки, играя роли "изнасилованных" русскими солдатами.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9.    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Абсолютное равнодушие к нуждам своего населения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 При этом ещё грозят – с помощью своей агентуры в освобождённых районах – смертью тем, кто принимает русскую гуманитарную помощь. В Буче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угиловцы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таких </w:t>
      </w:r>
      <w:hyperlink r:id="rId13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жестоко убили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чтобы показывать потом западным журналистам и политикам их трупы как "свидетельство русских зверств". Это типичное поведение террористов, главное оружие которых – террор, то есть страх.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Промывание мозгов и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индоктринация</w:t>
      </w:r>
      <w:proofErr w:type="spellEnd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детей и молодёжи, их использование в боевых действиях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 Фотографий с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зигующими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произносящими кровожадные речи юнцами в интернете достаточно. По свидетельству донбасских ополченцев, с ними вступали в огневой бой подростки 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обоего пола, наверняка прошедшие такого рода лагеря и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угиловскую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муштру. "Учебники" украинских школ, доставленные в </w:t>
      </w:r>
      <w:hyperlink r:id="rId14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Москву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вызывают шок. Это настольные книги будущих террористов.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11. 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Этого "добра" – как и тел предпочитающих не сдаваться (по себе судят, думают, что их будут пытать) "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укрошахидов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 – вместе со шприцами находят навалом на отбитых у террористов позициях.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12. 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Такие случаи постоянно фиксируются во время спецоперации. Часто стреляют в спину.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13. 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Тотальное уничтожение инфраструктуры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(мостов, электростанций и проч.), минирование сельскохозяйственных угодий, акватории </w:t>
      </w:r>
      <w:hyperlink r:id="rId15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Чёрного моря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и превращение в поле боя городов Украины. Только террористы или нацисты оставляют после себя выжженную землю.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14. 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медийной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поддержкой Запада. Сообщения на этот счёт периодически появляются. Можно не сомневаться, что в ходе второго этапа русского наступления на </w:t>
      </w:r>
      <w:hyperlink r:id="rId16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Украине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который обещает быть успешным, ибо на этот раз перед войсками поставлены реальные цели, к этому обязательно прибегнут. Ведь выжженная земля – это их конёк, а люди для них – ничто.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15. 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руках.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Кое-что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из этого нам показали, многое – скрывают. Так ведут себя только террористы.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Обстрелы в целях устрашения и мести совершенно мирных деревень и гражданских объектов в России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Угиловцы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17. 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Запугивание терактами на ключевых объектах инфраструктуры России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Недавнее заявление секретаря СНБО Украины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Алексея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Данилова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том, что </w:t>
      </w:r>
      <w:hyperlink r:id="rId17" w:history="1">
        <w:r w:rsidRPr="003B7170">
          <w:rPr>
            <w:rFonts w:ascii="Helvetica" w:eastAsia="Times New Roman" w:hAnsi="Helvetica" w:cs="Helvetica"/>
            <w:sz w:val="18"/>
            <w:lang w:eastAsia="ru-RU"/>
          </w:rPr>
          <w:t>Киев</w:t>
        </w:r>
      </w:hyperlink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нанесёт удар по Крымскому мосту, как только появится такая возможность, говорит само за себя.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Информационный и криминальный террор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Речь идёт о "минированиях" наших СМИ, школ, самолётов и проч., а также ориентированных на Россию жульнических </w:t>
      </w:r>
      <w:proofErr w:type="spellStart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колл-центрах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Понятно, что это не простое мошенничество, а один из способов финансирования терроризма.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19. 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Массовая фабрикация с помощью колоссального пропагандистского аппарата Запада зловредных, совершенно диких антирусских </w:t>
      </w:r>
      <w:proofErr w:type="spellStart"/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фейков.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Тут</w:t>
      </w:r>
      <w:proofErr w:type="spellEnd"/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даже примеров никаких приводить не надо – ими полнится интернет. Их характерная черта – тотальная лживость. Это чудовищный террор против сознания нормальных людей.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20. </w:t>
      </w:r>
      <w:hyperlink r:id="rId18" w:history="1">
        <w:r w:rsidRPr="003B7170">
          <w:rPr>
            <w:rFonts w:ascii="Helvetica" w:eastAsia="Times New Roman" w:hAnsi="Helvetica" w:cs="Helvetica"/>
            <w:b/>
            <w:bCs/>
            <w:sz w:val="18"/>
            <w:lang w:eastAsia="ru-RU"/>
          </w:rPr>
          <w:t>Использование беженцев</w:t>
        </w:r>
      </w:hyperlink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, инфильтрация в их ряды боевиков, чтобы открыть "второй фронт" против России и особенно русских в Европе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 Это иллюстрирует масса примеров из Европы.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*Президент Путин объявил о специальной военной операции*: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Путин объявил о специальной военной операции в Донбассе.</w:t>
      </w:r>
    </w:p>
    <w:p w:rsidR="003B7170" w:rsidRPr="003B7170" w:rsidRDefault="003B7170" w:rsidP="003B717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Президент России Владимир Путин объявил о специальной военной операции в Донбассе. Трансляцию ведет телеканал «Россия 24». </w:t>
      </w:r>
      <w:r w:rsidRPr="003B7170">
        <w:rPr>
          <w:rFonts w:ascii="Helvetica" w:eastAsia="Times New Roman" w:hAnsi="Helvetica" w:cs="Helvetica"/>
          <w:b/>
          <w:bCs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Цель операции</w:t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 — защита людей, которые «подвергаются издевательствам, геноциду со стороны киевского режима», сказал Путин.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«Обстоятельства требуют от нас решительных и незамедлительных действий. Народные республики Донбасса обратились к России с просьбой о помощи. В связи с этим, в соответствии со ст. 51, ч. 7 Устава ООН, с санкции Совета Федерации и во исполнение ратифицированных Федеральным собранием договоров о дружбе и взаимопомощи с ДНР и ЛНР, мной принято решение о проведении специальной военной операции. Ее цель 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преданию суду тех, кто совершил многочисленные кровавые преступления против мирных жителей, в том числе и граждан Российской Федерации», — сказал президент.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«Уверен, что преданные своей стране солдаты и офицеры вооруженных сил России профессионально и мужественно исполнят свой долг. Не сомневаюсь, что слаженно и эффективно будут действовать все уровни власти, специалисты, отвечающие за устойчивость нашей экономики, финансовой системы, социальной сферы, руководители наших компаний и весь российский бизнес», — продолжил Путин.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Путин обратился к украинским военным с призывом сложить оружие и «идти домой». Те, кто это сделают, смогут «беспрепятственно покинуть зону боевых действий и вернуться к своим семьям».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«Мы готовы к любому развитию событий. Все необходимые в этой связи решения приняты. Надеюсь, что я буду услышан», — заявил он.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Также президент России подчеркнул, что в планы Москвы не входит оккупация украинских территорий. В то же время, по его словам, у всех народов есть право на самоопределение, в то время как жителей Донбасса «никогда не спрашивали о том, как они хотят обустроить свою жизнь». «И мы считаем важным, чтобы этим правом — правом выбора — могли воспользоваться все народы, проживающие на территории сегодняшней Украины. Все, кто этого захочет», — заявил Путин.</w:t>
      </w:r>
      <w:r w:rsidRPr="003B7170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color w:val="222222"/>
          <w:sz w:val="18"/>
          <w:szCs w:val="18"/>
          <w:bdr w:val="none" w:sz="0" w:space="0" w:color="auto" w:frame="1"/>
          <w:lang w:eastAsia="ru-RU"/>
        </w:rPr>
        <w:t>Владимир Путин подписал указы о признании суверенитета Донецкой и Луганской народных республик в понедельник, 21 февраля. Также Путин подписал договоры о дружбе и взаимопомощи с руководителями ДНР и ЛНР, соглашения были ратифицированы парламентом и республиками Донбасса. Необходимость признать республики он обосновал тем, что необходимо избежать кровопролития в Донбассе. Киев в ответ заявил, что никакого наступления на республики Донбасса не планирует, а признание ЛНР и ДНР рассматривает как вмешательство в суверенные дела Украины.</w:t>
      </w:r>
      <w:r w:rsidRPr="003B7170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3B7170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*Верховный суд РФ признал экстремистскими пять украинских националистических организаций*:</w:t>
      </w:r>
    </w:p>
    <w:p w:rsidR="003B7170" w:rsidRPr="003B7170" w:rsidRDefault="003B7170" w:rsidP="003B717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B7170">
        <w:rPr>
          <w:rFonts w:ascii="Helvetica" w:eastAsia="Times New Roman" w:hAnsi="Helvetica" w:cs="Helvetica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>Деятельность УНА-УНСО, УПА, "Правого сектора", "</w:t>
      </w:r>
      <w:proofErr w:type="spellStart"/>
      <w:r w:rsidRPr="003B7170">
        <w:rPr>
          <w:rFonts w:ascii="Helvetica" w:eastAsia="Times New Roman" w:hAnsi="Helvetica" w:cs="Helvetica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>Тризуба</w:t>
      </w:r>
      <w:proofErr w:type="spellEnd"/>
      <w:r w:rsidRPr="003B7170">
        <w:rPr>
          <w:rFonts w:ascii="Helvetica" w:eastAsia="Times New Roman" w:hAnsi="Helvetica" w:cs="Helvetica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 xml:space="preserve"> им. Степана </w:t>
      </w:r>
      <w:proofErr w:type="spellStart"/>
      <w:r w:rsidRPr="003B7170">
        <w:rPr>
          <w:rFonts w:ascii="Helvetica" w:eastAsia="Times New Roman" w:hAnsi="Helvetica" w:cs="Helvetica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>Бандеры</w:t>
      </w:r>
      <w:proofErr w:type="spellEnd"/>
      <w:r w:rsidRPr="003B7170">
        <w:rPr>
          <w:rFonts w:ascii="Helvetica" w:eastAsia="Times New Roman" w:hAnsi="Helvetica" w:cs="Helvetica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>" и "Братства" попала в РФ под запрет.</w:t>
      </w:r>
    </w:p>
    <w:p w:rsidR="00F01FB5" w:rsidRDefault="00F01FB5"/>
    <w:sectPr w:rsidR="00F01FB5" w:rsidSect="00F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2B5"/>
    <w:multiLevelType w:val="multilevel"/>
    <w:tmpl w:val="1CA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7170"/>
    <w:rsid w:val="003B7170"/>
    <w:rsid w:val="00ED4B3F"/>
    <w:rsid w:val="00EF3EE5"/>
    <w:rsid w:val="00F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argrad.tv/articles/pogibnut-no-vmeste-s-rossiej-jeks-prezident-chehii-priznalsja-k-chemu-gotova-evropa_533436" TargetMode="External"/><Relationship Id="rId13" Type="http://schemas.openxmlformats.org/officeDocument/2006/relationships/hyperlink" Target="https://tsargrad.tv/articles/strashnaja-pravda-buchi-bolshe-nikakih-shtrafnyh-russkim-ne-ostavili-vybora_524056" TargetMode="External"/><Relationship Id="rId18" Type="http://schemas.openxmlformats.org/officeDocument/2006/relationships/hyperlink" Target="https://tsargrad.tv/articles/vy-chto-sovsem-bezhency-iz-ukrainy-potrjasli-evropu-hamstvom-priznanija-mestnyh_508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argrad.tv/articles/unichtozhit-zolotoj-milliardkakoj-pobedy-zhdjot-zapad-ot-rossii_534093" TargetMode="External"/><Relationship Id="rId12" Type="http://schemas.openxmlformats.org/officeDocument/2006/relationships/hyperlink" Target="https://tsargrad.tv/articles/tajnaja-nacifikacija-evropy-kiev-ubiraet-nemeckogo-svidetelja_529691" TargetMode="External"/><Relationship Id="rId17" Type="http://schemas.openxmlformats.org/officeDocument/2006/relationships/hyperlink" Target="http://xn----8sbeboqbpxkb0bn.ru-an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eyckrgcbzinq9j.ru-an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ctbsbazhbctieai.ru-an.info/%D0%BC%D0%B8%D0%BD%D0%B8%D1%81%D1%82%D0%B5%D1%80%D1%81%D1%82%D0%B2%D0%BE-%D0%BE%D0%B1%D0%BE%D1%80%D0%BE%D0%BD%D1%8B-%D1%80%D1%84/" TargetMode="External"/><Relationship Id="rId11" Type="http://schemas.openxmlformats.org/officeDocument/2006/relationships/hyperlink" Target="http://xn--b1amnebsh.ru-an.info/%D1%81%D0%BA%D0%BE%D1%80%D0%B0%D1%8F-%D0%BF%D0%BE%D0%BC%D0%BE%D1%89%D1%8C/" TargetMode="External"/><Relationship Id="rId5" Type="http://schemas.openxmlformats.org/officeDocument/2006/relationships/hyperlink" Target="http://xn----8sbeyckrgcbzinq9j.ru-an.info/%D1%81%D0%BE%D0%B1%D1%8B%D1%82%D0%B8%D1%8F-%D0%BD%D0%B0-%D1%83%D0%BA%D1%80%D0%B0%D0%B8%D0%BD%D0%B5/" TargetMode="External"/><Relationship Id="rId15" Type="http://schemas.openxmlformats.org/officeDocument/2006/relationships/hyperlink" Target="http://xn----8sbeyckrgcbzinq9j.ru-an.info/%D1%87%D1%91%D1%80%D0%BD%D0%BE%D0%B5-%D0%BC%D0%BE%D1%80%D0%B5/" TargetMode="External"/><Relationship Id="rId10" Type="http://schemas.openxmlformats.org/officeDocument/2006/relationships/hyperlink" Target="https://tsargrad.tv/articles/terror-jeto-vsjo-chto-ostalos-u-ukrainy_531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ctbsbazhbctieai.ru-an.info/" TargetMode="External"/><Relationship Id="rId14" Type="http://schemas.openxmlformats.org/officeDocument/2006/relationships/hyperlink" Target="http://xn----ctbbwlldibd3aei7k.ru-an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BalEA</dc:creator>
  <cp:keywords/>
  <dc:description/>
  <cp:lastModifiedBy>BalEA</cp:lastModifiedBy>
  <cp:revision>5</cp:revision>
  <dcterms:created xsi:type="dcterms:W3CDTF">2022-09-12T05:55:00Z</dcterms:created>
  <dcterms:modified xsi:type="dcterms:W3CDTF">2022-09-12T06:12:00Z</dcterms:modified>
</cp:coreProperties>
</file>