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A93DFF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A93D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A93D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975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137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от 26.07.2017 года № 617 «Об утверждении административного регламента предоставления муниципальной услуги «</w:t>
            </w:r>
            <w:r w:rsidR="001956FE"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 новых земельных участков путем объединения нескольких земельных участков или раздела земельного участка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365682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>
        <w:rPr>
          <w:rFonts w:ascii="Times New Roman" w:hAnsi="Times New Roman"/>
          <w:sz w:val="24"/>
          <w:szCs w:val="24"/>
        </w:rPr>
        <w:t xml:space="preserve">Внести в </w:t>
      </w:r>
      <w:r w:rsidR="00533017" w:rsidRPr="001956FE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1956FE">
        <w:rPr>
          <w:rFonts w:ascii="Times New Roman" w:hAnsi="Times New Roman"/>
          <w:sz w:val="24"/>
          <w:szCs w:val="24"/>
        </w:rPr>
        <w:t>от 26.07</w:t>
      </w:r>
      <w:r w:rsidR="00957663" w:rsidRPr="001956FE">
        <w:rPr>
          <w:rFonts w:ascii="Times New Roman" w:hAnsi="Times New Roman"/>
          <w:sz w:val="24"/>
          <w:szCs w:val="24"/>
        </w:rPr>
        <w:t>.201</w:t>
      </w:r>
      <w:r w:rsidR="001956FE">
        <w:rPr>
          <w:rFonts w:ascii="Times New Roman" w:hAnsi="Times New Roman"/>
          <w:sz w:val="24"/>
          <w:szCs w:val="24"/>
        </w:rPr>
        <w:t>7 года № 617</w:t>
      </w:r>
      <w:r w:rsidR="00957663" w:rsidRPr="001956FE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1956FE" w:rsidRPr="001956FE">
        <w:rPr>
          <w:rFonts w:ascii="Times New Roman" w:hAnsi="Times New Roman"/>
          <w:sz w:val="24"/>
          <w:szCs w:val="24"/>
        </w:rPr>
        <w:t>Образование новых земельных участков путем объединения нескольких земельных участков или раздела земельного участка</w:t>
      </w:r>
      <w:r w:rsidR="00957663" w:rsidRPr="001956FE">
        <w:rPr>
          <w:rFonts w:ascii="Times New Roman" w:hAnsi="Times New Roman"/>
          <w:sz w:val="24"/>
          <w:szCs w:val="24"/>
        </w:rPr>
        <w:t>»</w:t>
      </w:r>
      <w:r w:rsidRPr="001956FE">
        <w:rPr>
          <w:rFonts w:ascii="Times New Roman" w:hAnsi="Times New Roman"/>
          <w:sz w:val="24"/>
          <w:szCs w:val="24"/>
        </w:rPr>
        <w:t xml:space="preserve"> </w:t>
      </w:r>
      <w:r w:rsidR="00533017" w:rsidRPr="001956FE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</w:t>
      </w:r>
      <w:r w:rsidR="00533017" w:rsidRPr="00365682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B85F07">
        <w:rPr>
          <w:rFonts w:ascii="Times New Roman" w:hAnsi="Times New Roman"/>
          <w:sz w:val="24"/>
          <w:szCs w:val="24"/>
        </w:rPr>
        <w:t>И.о. 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B85F07">
        <w:rPr>
          <w:rFonts w:ascii="Times New Roman" w:hAnsi="Times New Roman"/>
          <w:sz w:val="24"/>
          <w:szCs w:val="24"/>
        </w:rPr>
        <w:t>ы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B85F07">
        <w:rPr>
          <w:rFonts w:ascii="Times New Roman" w:hAnsi="Times New Roman"/>
          <w:sz w:val="24"/>
          <w:szCs w:val="24"/>
        </w:rPr>
        <w:t>Н.В. Токарчук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Ягоднинского городского округа «О внесении изменений в                                   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52B7A">
              <w:rPr>
                <w:rFonts w:ascii="Times New Roman" w:hAnsi="Times New Roman"/>
                <w:sz w:val="20"/>
                <w:szCs w:val="20"/>
              </w:rPr>
              <w:t>дминистрации Ягоднинского городского округа от 26.07.2017 г. № 617 «Об утверждении административного регламента предоставления муниципальной услуги «Образование новых земельных участков путем объединения нескольких земельных участков или раздела земельного участка»</w:t>
            </w:r>
          </w:p>
          <w:p w:rsidR="00D52B7A" w:rsidRPr="00D52B7A" w:rsidRDefault="00D52B7A" w:rsidP="00A93DFF">
            <w:pPr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A93DFF">
              <w:rPr>
                <w:rFonts w:ascii="Times New Roman" w:hAnsi="Times New Roman"/>
                <w:sz w:val="20"/>
                <w:szCs w:val="20"/>
              </w:rPr>
              <w:t>19</w:t>
            </w:r>
            <w:r w:rsidRPr="00D52B7A">
              <w:rPr>
                <w:rFonts w:ascii="Times New Roman" w:hAnsi="Times New Roman"/>
                <w:sz w:val="20"/>
                <w:szCs w:val="20"/>
              </w:rPr>
              <w:t>»</w:t>
            </w:r>
            <w:r w:rsidR="00A93DFF"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Pr="00D52B7A">
              <w:rPr>
                <w:rFonts w:ascii="Times New Roman" w:hAnsi="Times New Roman"/>
                <w:sz w:val="20"/>
                <w:szCs w:val="20"/>
              </w:rPr>
              <w:t>2018 г. №</w:t>
            </w:r>
            <w:r w:rsidR="00A93DFF">
              <w:rPr>
                <w:rFonts w:ascii="Times New Roman" w:hAnsi="Times New Roman"/>
                <w:sz w:val="20"/>
                <w:szCs w:val="20"/>
              </w:rPr>
              <w:t xml:space="preserve"> 975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D52B7A">
        <w:rPr>
          <w:rFonts w:ascii="Times New Roman" w:hAnsi="Times New Roman"/>
          <w:sz w:val="24"/>
          <w:szCs w:val="24"/>
        </w:rPr>
        <w:t>ОТ 2</w:t>
      </w:r>
      <w:r w:rsidRPr="00B164AD">
        <w:rPr>
          <w:rFonts w:ascii="Times New Roman" w:hAnsi="Times New Roman"/>
          <w:sz w:val="24"/>
          <w:szCs w:val="24"/>
        </w:rPr>
        <w:t>6.0</w:t>
      </w:r>
      <w:r w:rsidR="00D52B7A">
        <w:rPr>
          <w:rFonts w:ascii="Times New Roman" w:hAnsi="Times New Roman"/>
          <w:sz w:val="24"/>
          <w:szCs w:val="24"/>
        </w:rPr>
        <w:t>7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52B7A">
        <w:rPr>
          <w:rFonts w:ascii="Times New Roman" w:hAnsi="Times New Roman"/>
          <w:sz w:val="24"/>
          <w:szCs w:val="24"/>
        </w:rPr>
        <w:t>7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</w:t>
      </w:r>
      <w:r w:rsidR="00D52B7A">
        <w:rPr>
          <w:rFonts w:ascii="Times New Roman" w:hAnsi="Times New Roman"/>
          <w:sz w:val="24"/>
          <w:szCs w:val="24"/>
        </w:rPr>
        <w:t>17</w:t>
      </w:r>
    </w:p>
    <w:p w:rsidR="00533017" w:rsidRPr="001956FE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1956FE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1956FE" w:rsidRPr="001956FE">
        <w:rPr>
          <w:rFonts w:ascii="Times New Roman" w:hAnsi="Times New Roman"/>
          <w:sz w:val="24"/>
          <w:szCs w:val="24"/>
        </w:rPr>
        <w:t>Образование новых земельных участков путем объединения нескольких земельных участков или раздела земельного участка</w:t>
      </w:r>
      <w:r w:rsidRPr="001956FE">
        <w:rPr>
          <w:rFonts w:ascii="Times New Roman" w:hAnsi="Times New Roman"/>
          <w:sz w:val="24"/>
          <w:szCs w:val="24"/>
        </w:rPr>
        <w:t>» (далее Административный регламент) утвержденный указанным постановлением следующие изменения:</w:t>
      </w:r>
    </w:p>
    <w:p w:rsidR="00533017" w:rsidRPr="00533017" w:rsidRDefault="00A7535F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 xml:space="preserve">1. </w:t>
      </w:r>
      <w:r w:rsidR="008E7A6F">
        <w:rPr>
          <w:rFonts w:ascii="Times New Roman" w:hAnsi="Times New Roman"/>
          <w:sz w:val="24"/>
          <w:szCs w:val="24"/>
        </w:rPr>
        <w:t>Абзац 5 подпункта 3 пункта 2.6.1.</w:t>
      </w:r>
      <w:r w:rsidR="00533017" w:rsidRPr="00533017">
        <w:rPr>
          <w:rFonts w:ascii="Times New Roman" w:hAnsi="Times New Roman"/>
          <w:sz w:val="24"/>
          <w:szCs w:val="24"/>
        </w:rPr>
        <w:t xml:space="preserve"> А</w:t>
      </w:r>
      <w:r w:rsidR="00533017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8E7A6F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7639C">
        <w:rPr>
          <w:rFonts w:ascii="Times New Roman" w:hAnsi="Times New Roman"/>
          <w:sz w:val="24"/>
          <w:szCs w:val="24"/>
        </w:rPr>
        <w:t xml:space="preserve"> </w:t>
      </w:r>
      <w:r w:rsidRPr="00B7639C">
        <w:rPr>
          <w:rFonts w:ascii="Times New Roman" w:hAnsi="Times New Roman"/>
          <w:sz w:val="24"/>
          <w:szCs w:val="24"/>
        </w:rPr>
        <w:tab/>
      </w:r>
      <w:r w:rsidRPr="008E7A6F">
        <w:rPr>
          <w:rFonts w:ascii="Times New Roman" w:hAnsi="Times New Roman"/>
          <w:sz w:val="24"/>
          <w:szCs w:val="24"/>
        </w:rPr>
        <w:t>«</w:t>
      </w:r>
      <w:r w:rsidR="008E7A6F" w:rsidRPr="008E7A6F">
        <w:rPr>
          <w:rFonts w:ascii="Times New Roman" w:hAnsi="Times New Roman"/>
          <w:sz w:val="24"/>
          <w:szCs w:val="24"/>
        </w:rPr>
        <w:t>Запрещается требовать от заявителей: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ab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услуг»;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i/>
          <w:sz w:val="24"/>
          <w:szCs w:val="24"/>
        </w:rPr>
        <w:t>-</w:t>
      </w:r>
      <w:r w:rsidRPr="008E7A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E7A6F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неудобства.».</w:t>
      </w:r>
    </w:p>
    <w:p w:rsidR="008E7A6F" w:rsidRPr="00533017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1E0F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33017">
        <w:rPr>
          <w:rFonts w:ascii="Times New Roman" w:hAnsi="Times New Roman"/>
          <w:sz w:val="24"/>
          <w:szCs w:val="24"/>
        </w:rPr>
        <w:t xml:space="preserve"> А</w:t>
      </w:r>
      <w:r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дополнить пунктами 2.17, 2.18 следующего содержания:</w:t>
      </w:r>
    </w:p>
    <w:p w:rsidR="008E7A6F" w:rsidRDefault="008E7A6F" w:rsidP="008E7A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 w:rsidRPr="008E7A6F">
        <w:rPr>
          <w:rFonts w:ascii="Times New Roman" w:hAnsi="Times New Roman"/>
          <w:sz w:val="24"/>
          <w:szCs w:val="24"/>
        </w:rPr>
        <w:t>2.17. Муниципальная услуга, через многофункциональный центр не предоставляется.</w:t>
      </w:r>
    </w:p>
    <w:p w:rsidR="008E7A6F" w:rsidRPr="008E7A6F" w:rsidRDefault="008E7A6F" w:rsidP="008E7A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 xml:space="preserve">2.18.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w:anchor="Par423" w:history="1">
        <w:r w:rsidRPr="008E7A6F">
          <w:rPr>
            <w:rFonts w:ascii="Times New Roman" w:hAnsi="Times New Roman"/>
            <w:sz w:val="24"/>
            <w:szCs w:val="24"/>
          </w:rPr>
          <w:t>пунктом 3.</w:t>
        </w:r>
      </w:hyperlink>
      <w:r w:rsidRPr="008E7A6F">
        <w:rPr>
          <w:rFonts w:ascii="Times New Roman" w:hAnsi="Times New Roman"/>
          <w:sz w:val="24"/>
          <w:szCs w:val="24"/>
        </w:rPr>
        <w:t>6.1. настоящего Регламента.</w:t>
      </w:r>
      <w:r>
        <w:rPr>
          <w:rFonts w:ascii="Times New Roman" w:hAnsi="Times New Roman"/>
          <w:sz w:val="24"/>
          <w:szCs w:val="24"/>
        </w:rPr>
        <w:t>».</w:t>
      </w:r>
    </w:p>
    <w:p w:rsidR="00DB2504" w:rsidRPr="00ED29E3" w:rsidRDefault="008E7A6F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B2504">
        <w:rPr>
          <w:rFonts w:ascii="Times New Roman" w:hAnsi="Times New Roman"/>
          <w:bCs/>
          <w:sz w:val="24"/>
          <w:szCs w:val="24"/>
        </w:rPr>
        <w:t xml:space="preserve">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 от 27.07.2010 № 210-ФЗ).</w:t>
            </w:r>
          </w:p>
          <w:p w:rsidR="009147E3" w:rsidRPr="00ED29E3" w:rsidRDefault="003838BC" w:rsidP="00914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9147E3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9147E3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5.2.5. 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2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5.2.7. 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3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5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D52B7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D52B7A">
              <w:rPr>
                <w:rFonts w:ascii="Times New Roman" w:hAnsi="Times New Roman"/>
                <w:sz w:val="24"/>
                <w:szCs w:val="24"/>
              </w:rPr>
              <w:t>бзацем 5 подпункта 3 пункта 2.6.1.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правовыми актами Магаданской области, муниципальными правовыми актами;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5.4.3. 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5.4.4. В случае признания жалобы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B7A" w:rsidRDefault="00D52B7A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E7A6F" w:rsidRPr="00191F41" w:rsidTr="002C003A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49" w:rsidRDefault="00A04549" w:rsidP="009D2E7A">
      <w:pPr>
        <w:spacing w:after="0" w:line="240" w:lineRule="auto"/>
      </w:pPr>
      <w:r>
        <w:separator/>
      </w:r>
    </w:p>
  </w:endnote>
  <w:endnote w:type="continuationSeparator" w:id="1">
    <w:p w:rsidR="00A04549" w:rsidRDefault="00A04549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49" w:rsidRDefault="00A04549" w:rsidP="009D2E7A">
      <w:pPr>
        <w:spacing w:after="0" w:line="240" w:lineRule="auto"/>
      </w:pPr>
      <w:r>
        <w:separator/>
      </w:r>
    </w:p>
  </w:footnote>
  <w:footnote w:type="continuationSeparator" w:id="1">
    <w:p w:rsidR="00A04549" w:rsidRDefault="00A04549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86E97"/>
    <w:rsid w:val="00096CBB"/>
    <w:rsid w:val="000B06FA"/>
    <w:rsid w:val="000C7415"/>
    <w:rsid w:val="000D179B"/>
    <w:rsid w:val="000D4D85"/>
    <w:rsid w:val="000E55AB"/>
    <w:rsid w:val="000F7139"/>
    <w:rsid w:val="0011006C"/>
    <w:rsid w:val="001120AD"/>
    <w:rsid w:val="001242F1"/>
    <w:rsid w:val="00126879"/>
    <w:rsid w:val="00137B51"/>
    <w:rsid w:val="00146C27"/>
    <w:rsid w:val="00151856"/>
    <w:rsid w:val="00152C65"/>
    <w:rsid w:val="00167C25"/>
    <w:rsid w:val="00191F41"/>
    <w:rsid w:val="001956FE"/>
    <w:rsid w:val="001A0220"/>
    <w:rsid w:val="001A11D3"/>
    <w:rsid w:val="001A369C"/>
    <w:rsid w:val="001A4017"/>
    <w:rsid w:val="001D1014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C7786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A7D05"/>
    <w:rsid w:val="005B6829"/>
    <w:rsid w:val="005D378C"/>
    <w:rsid w:val="005D6725"/>
    <w:rsid w:val="005E0399"/>
    <w:rsid w:val="005F3687"/>
    <w:rsid w:val="00611A64"/>
    <w:rsid w:val="006418F2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1786F"/>
    <w:rsid w:val="007203B2"/>
    <w:rsid w:val="00724034"/>
    <w:rsid w:val="007272CB"/>
    <w:rsid w:val="00731FB1"/>
    <w:rsid w:val="00733FF9"/>
    <w:rsid w:val="007414DA"/>
    <w:rsid w:val="00746423"/>
    <w:rsid w:val="007543D3"/>
    <w:rsid w:val="00775281"/>
    <w:rsid w:val="00776A03"/>
    <w:rsid w:val="00790670"/>
    <w:rsid w:val="0079782D"/>
    <w:rsid w:val="007C16A6"/>
    <w:rsid w:val="007E490D"/>
    <w:rsid w:val="007E5521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D6D45"/>
    <w:rsid w:val="008E61A0"/>
    <w:rsid w:val="008E7A6F"/>
    <w:rsid w:val="008F001D"/>
    <w:rsid w:val="0090381E"/>
    <w:rsid w:val="009108DE"/>
    <w:rsid w:val="009147E3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6FA9"/>
    <w:rsid w:val="009976C4"/>
    <w:rsid w:val="009A2248"/>
    <w:rsid w:val="009C699B"/>
    <w:rsid w:val="009D2E7A"/>
    <w:rsid w:val="009E256B"/>
    <w:rsid w:val="009F71B6"/>
    <w:rsid w:val="00A0253A"/>
    <w:rsid w:val="00A04549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93DFF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423F0"/>
    <w:rsid w:val="00B5375D"/>
    <w:rsid w:val="00B7639C"/>
    <w:rsid w:val="00B80B6F"/>
    <w:rsid w:val="00B8247C"/>
    <w:rsid w:val="00B84256"/>
    <w:rsid w:val="00B85F07"/>
    <w:rsid w:val="00BC35AF"/>
    <w:rsid w:val="00BC4386"/>
    <w:rsid w:val="00BE1A17"/>
    <w:rsid w:val="00BF0C47"/>
    <w:rsid w:val="00BF377E"/>
    <w:rsid w:val="00BF7C13"/>
    <w:rsid w:val="00C0526B"/>
    <w:rsid w:val="00C104F4"/>
    <w:rsid w:val="00C5352B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4D7A"/>
    <w:rsid w:val="00DA7B71"/>
    <w:rsid w:val="00DB1BE1"/>
    <w:rsid w:val="00DB2504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55A9716D210FC9F2371F1DFB4E2BC080C9266CAB817F8FFFABF206A7F53CXCB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4F5BD7C8AD8DB8DD6F7C94E19CDCABB3F9DCD265DEB0BB42F694EA80EBA0F75EF3CB47A81B0D74pD7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15D283A4E66C40883CE625A73D7D064F0D3E46CF3B00DF65BBB9DA7FEA8BfDCCG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B078-D776-45BE-A414-FD3A383B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3022</Words>
  <Characters>17229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«Утвер</vt:lpstr>
      <vt:lpstr>    «Запрещается требовать от заявителей:</vt:lpstr>
      <vt:lpstr>    - представления документов и информации, отсутствие и (или) недостоверность кото</vt:lpstr>
      <vt:lpstr/>
    </vt:vector>
  </TitlesOfParts>
  <Company>Krokoz™</Company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7</cp:revision>
  <cp:lastPrinted>2018-12-04T04:23:00Z</cp:lastPrinted>
  <dcterms:created xsi:type="dcterms:W3CDTF">2018-12-03T23:46:00Z</dcterms:created>
  <dcterms:modified xsi:type="dcterms:W3CDTF">2018-12-27T04:38:00Z</dcterms:modified>
</cp:coreProperties>
</file>