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EA" w:rsidRPr="007E1E64" w:rsidRDefault="00930EEA" w:rsidP="00930EEA">
      <w:pPr>
        <w:pBdr>
          <w:bottom w:val="single" w:sz="12" w:space="1" w:color="auto"/>
        </w:pBdr>
        <w:tabs>
          <w:tab w:val="left" w:pos="1985"/>
        </w:tabs>
        <w:spacing w:after="0" w:line="240" w:lineRule="auto"/>
        <w:jc w:val="center"/>
        <w:rPr>
          <w:rFonts w:ascii="Times New Roman" w:hAnsi="Times New Roman"/>
          <w:b/>
          <w:sz w:val="36"/>
          <w:szCs w:val="36"/>
          <w:lang w:eastAsia="ru-RU"/>
        </w:rPr>
      </w:pPr>
      <w:r w:rsidRPr="007E1E64">
        <w:rPr>
          <w:rFonts w:ascii="Times New Roman" w:hAnsi="Times New Roman"/>
          <w:b/>
          <w:sz w:val="36"/>
          <w:szCs w:val="36"/>
          <w:lang w:eastAsia="ru-RU"/>
        </w:rPr>
        <w:t>ЯГОДНИНСКИ</w:t>
      </w:r>
      <w:r>
        <w:rPr>
          <w:rFonts w:ascii="Times New Roman" w:hAnsi="Times New Roman"/>
          <w:b/>
          <w:sz w:val="36"/>
          <w:szCs w:val="36"/>
          <w:lang w:eastAsia="ru-RU"/>
        </w:rPr>
        <w:t xml:space="preserve"> Й   </w:t>
      </w:r>
      <w:r w:rsidRPr="007E1E64">
        <w:rPr>
          <w:rFonts w:ascii="Times New Roman" w:hAnsi="Times New Roman"/>
          <w:b/>
          <w:sz w:val="36"/>
          <w:szCs w:val="36"/>
          <w:lang w:eastAsia="ru-RU"/>
        </w:rPr>
        <w:t>ГОРОДСКОЙОКРУГ</w:t>
      </w:r>
    </w:p>
    <w:p w:rsidR="00930EEA" w:rsidRDefault="00930EEA" w:rsidP="00930EEA">
      <w:pPr>
        <w:spacing w:after="0" w:line="240" w:lineRule="auto"/>
        <w:jc w:val="center"/>
        <w:rPr>
          <w:rFonts w:ascii="Times New Roman" w:hAnsi="Times New Roman"/>
          <w:sz w:val="12"/>
          <w:szCs w:val="12"/>
          <w:lang w:eastAsia="ru-RU"/>
        </w:rPr>
      </w:pPr>
      <w:r w:rsidRPr="00D11B5E">
        <w:rPr>
          <w:rFonts w:ascii="Times New Roman" w:hAnsi="Times New Roman"/>
          <w:sz w:val="12"/>
          <w:szCs w:val="12"/>
          <w:lang w:eastAsia="ru-RU"/>
        </w:rPr>
        <w:t xml:space="preserve">686230, поселок </w:t>
      </w:r>
      <w:proofErr w:type="gramStart"/>
      <w:r w:rsidRPr="00D11B5E">
        <w:rPr>
          <w:rFonts w:ascii="Times New Roman" w:hAnsi="Times New Roman"/>
          <w:sz w:val="12"/>
          <w:szCs w:val="12"/>
          <w:lang w:eastAsia="ru-RU"/>
        </w:rPr>
        <w:t>Ягодное</w:t>
      </w:r>
      <w:proofErr w:type="gramEnd"/>
      <w:r w:rsidRPr="00D11B5E">
        <w:rPr>
          <w:rFonts w:ascii="Times New Roman" w:hAnsi="Times New Roman"/>
          <w:sz w:val="12"/>
          <w:szCs w:val="12"/>
          <w:lang w:eastAsia="ru-RU"/>
        </w:rPr>
        <w:t xml:space="preserve">, Ягоднинский район, Магаданская область, улица Спортивная, дом 6,  тел. </w:t>
      </w:r>
      <w:r w:rsidRPr="00C0054E">
        <w:rPr>
          <w:rFonts w:ascii="Times New Roman" w:hAnsi="Times New Roman"/>
          <w:sz w:val="12"/>
          <w:szCs w:val="12"/>
          <w:lang w:eastAsia="ru-RU"/>
        </w:rPr>
        <w:t xml:space="preserve">(8 41343) 2-35-29, </w:t>
      </w:r>
      <w:r w:rsidRPr="00D11B5E">
        <w:rPr>
          <w:rFonts w:ascii="Times New Roman" w:hAnsi="Times New Roman"/>
          <w:sz w:val="12"/>
          <w:szCs w:val="12"/>
          <w:lang w:eastAsia="ru-RU"/>
        </w:rPr>
        <w:t>факс</w:t>
      </w:r>
      <w:r w:rsidRPr="00C0054E">
        <w:rPr>
          <w:rFonts w:ascii="Times New Roman" w:hAnsi="Times New Roman"/>
          <w:sz w:val="12"/>
          <w:szCs w:val="12"/>
          <w:lang w:eastAsia="ru-RU"/>
        </w:rPr>
        <w:t xml:space="preserve">  (8 41343) 2-20-42,</w:t>
      </w:r>
      <w:r w:rsidRPr="00D11B5E">
        <w:rPr>
          <w:rFonts w:ascii="Times New Roman" w:hAnsi="Times New Roman"/>
          <w:color w:val="000000"/>
          <w:sz w:val="12"/>
          <w:szCs w:val="12"/>
          <w:lang w:val="en-US" w:eastAsia="ru-RU"/>
        </w:rPr>
        <w:t>E</w:t>
      </w:r>
      <w:r w:rsidRPr="00C0054E">
        <w:rPr>
          <w:rFonts w:ascii="Times New Roman" w:hAnsi="Times New Roman"/>
          <w:color w:val="000000"/>
          <w:sz w:val="12"/>
          <w:szCs w:val="12"/>
          <w:lang w:eastAsia="ru-RU"/>
        </w:rPr>
        <w:t>-</w:t>
      </w:r>
      <w:r w:rsidRPr="00D11B5E">
        <w:rPr>
          <w:rFonts w:ascii="Times New Roman" w:hAnsi="Times New Roman"/>
          <w:color w:val="000000"/>
          <w:sz w:val="12"/>
          <w:szCs w:val="12"/>
          <w:lang w:val="en-US" w:eastAsia="ru-RU"/>
        </w:rPr>
        <w:t>mail</w:t>
      </w:r>
      <w:r w:rsidRPr="00C0054E">
        <w:rPr>
          <w:rFonts w:ascii="Times New Roman" w:hAnsi="Times New Roman"/>
          <w:color w:val="000000"/>
          <w:sz w:val="12"/>
          <w:szCs w:val="12"/>
          <w:lang w:eastAsia="ru-RU"/>
        </w:rPr>
        <w:t>:</w:t>
      </w:r>
      <w:hyperlink r:id="rId4" w:history="1">
        <w:r w:rsidRPr="00A66FCC">
          <w:rPr>
            <w:rStyle w:val="a3"/>
            <w:rFonts w:ascii="Times New Roman" w:hAnsi="Times New Roman"/>
            <w:sz w:val="12"/>
            <w:szCs w:val="12"/>
            <w:lang w:val="en-US" w:eastAsia="ru-RU"/>
          </w:rPr>
          <w:t>Priemnaya</w:t>
        </w:r>
        <w:r w:rsidRPr="00C0054E">
          <w:rPr>
            <w:rStyle w:val="a3"/>
            <w:rFonts w:ascii="Times New Roman" w:hAnsi="Times New Roman"/>
            <w:sz w:val="12"/>
            <w:szCs w:val="12"/>
            <w:lang w:eastAsia="ru-RU"/>
          </w:rPr>
          <w:t>_</w:t>
        </w:r>
        <w:r w:rsidRPr="00A66FCC">
          <w:rPr>
            <w:rStyle w:val="a3"/>
            <w:rFonts w:ascii="Times New Roman" w:hAnsi="Times New Roman"/>
            <w:sz w:val="12"/>
            <w:szCs w:val="12"/>
            <w:lang w:val="en-US" w:eastAsia="ru-RU"/>
          </w:rPr>
          <w:t>yagodnoe</w:t>
        </w:r>
        <w:r w:rsidRPr="00C0054E">
          <w:rPr>
            <w:rStyle w:val="a3"/>
            <w:rFonts w:ascii="Times New Roman" w:hAnsi="Times New Roman"/>
            <w:sz w:val="12"/>
            <w:szCs w:val="12"/>
            <w:lang w:eastAsia="ru-RU"/>
          </w:rPr>
          <w:t>@49</w:t>
        </w:r>
        <w:r w:rsidRPr="00A66FCC">
          <w:rPr>
            <w:rStyle w:val="a3"/>
            <w:rFonts w:ascii="Times New Roman" w:hAnsi="Times New Roman"/>
            <w:sz w:val="12"/>
            <w:szCs w:val="12"/>
            <w:lang w:val="en-US" w:eastAsia="ru-RU"/>
          </w:rPr>
          <w:t>gov</w:t>
        </w:r>
        <w:r w:rsidRPr="00C0054E">
          <w:rPr>
            <w:rStyle w:val="a3"/>
            <w:rFonts w:ascii="Times New Roman" w:hAnsi="Times New Roman"/>
            <w:sz w:val="12"/>
            <w:szCs w:val="12"/>
            <w:lang w:eastAsia="ru-RU"/>
          </w:rPr>
          <w:t>.</w:t>
        </w:r>
        <w:r w:rsidRPr="00A66FCC">
          <w:rPr>
            <w:rStyle w:val="a3"/>
            <w:rFonts w:ascii="Times New Roman" w:hAnsi="Times New Roman"/>
            <w:sz w:val="12"/>
            <w:szCs w:val="12"/>
            <w:lang w:val="en-US" w:eastAsia="ru-RU"/>
          </w:rPr>
          <w:t>ru</w:t>
        </w:r>
      </w:hyperlink>
    </w:p>
    <w:p w:rsidR="00930EEA" w:rsidRDefault="00930EEA" w:rsidP="00930EEA">
      <w:pPr>
        <w:spacing w:after="0" w:line="240" w:lineRule="auto"/>
        <w:jc w:val="center"/>
        <w:rPr>
          <w:rFonts w:ascii="Times New Roman" w:hAnsi="Times New Roman"/>
          <w:sz w:val="12"/>
          <w:szCs w:val="12"/>
          <w:lang w:eastAsia="ru-RU"/>
        </w:rPr>
      </w:pPr>
    </w:p>
    <w:p w:rsidR="00930EEA" w:rsidRDefault="00930EEA" w:rsidP="00930EEA">
      <w:pPr>
        <w:spacing w:after="0" w:line="240" w:lineRule="auto"/>
        <w:jc w:val="center"/>
        <w:rPr>
          <w:rStyle w:val="a3"/>
          <w:rFonts w:ascii="Times New Roman" w:hAnsi="Times New Roman"/>
          <w:sz w:val="12"/>
          <w:szCs w:val="12"/>
          <w:lang w:eastAsia="ru-RU"/>
        </w:rPr>
      </w:pPr>
    </w:p>
    <w:p w:rsidR="00930EEA" w:rsidRPr="00F97089" w:rsidRDefault="00930EEA" w:rsidP="00930EEA">
      <w:pPr>
        <w:spacing w:after="0" w:line="240" w:lineRule="auto"/>
        <w:jc w:val="center"/>
        <w:rPr>
          <w:rFonts w:ascii="Times New Roman" w:hAnsi="Times New Roman"/>
          <w:sz w:val="12"/>
          <w:szCs w:val="12"/>
          <w:lang w:eastAsia="ru-RU"/>
        </w:rPr>
      </w:pPr>
    </w:p>
    <w:p w:rsidR="00930EEA" w:rsidRPr="003F23A3" w:rsidRDefault="00930EEA" w:rsidP="00930EEA">
      <w:pPr>
        <w:spacing w:after="0" w:line="240" w:lineRule="auto"/>
        <w:jc w:val="center"/>
        <w:rPr>
          <w:rFonts w:ascii="Times New Roman" w:hAnsi="Times New Roman"/>
          <w:b/>
          <w:color w:val="000000"/>
          <w:sz w:val="28"/>
          <w:szCs w:val="28"/>
          <w:lang w:eastAsia="ru-RU"/>
        </w:rPr>
      </w:pPr>
      <w:r w:rsidRPr="003F23A3">
        <w:rPr>
          <w:rFonts w:ascii="Times New Roman" w:hAnsi="Times New Roman"/>
          <w:b/>
          <w:sz w:val="28"/>
          <w:szCs w:val="28"/>
          <w:lang w:eastAsia="ru-RU"/>
        </w:rPr>
        <w:t>АДМИНИСТРАЦИЯ ЯГОДНИНСКОГО ГОРОДСКОГО ОКРУГА</w:t>
      </w:r>
    </w:p>
    <w:p w:rsidR="00930EEA" w:rsidRDefault="00930EEA" w:rsidP="00930EEA">
      <w:pPr>
        <w:spacing w:after="0" w:line="240" w:lineRule="auto"/>
        <w:rPr>
          <w:rFonts w:ascii="Times New Roman" w:eastAsia="Times New Roman" w:hAnsi="Times New Roman"/>
          <w:b/>
          <w:sz w:val="28"/>
          <w:szCs w:val="28"/>
          <w:lang w:eastAsia="ru-RU"/>
        </w:rPr>
      </w:pPr>
    </w:p>
    <w:p w:rsidR="00930EEA" w:rsidRPr="007E1E64" w:rsidRDefault="00930EEA" w:rsidP="00930EEA">
      <w:pPr>
        <w:spacing w:after="0" w:line="240" w:lineRule="auto"/>
        <w:jc w:val="center"/>
        <w:rPr>
          <w:rFonts w:ascii="Times New Roman" w:eastAsia="Times New Roman" w:hAnsi="Times New Roman"/>
          <w:b/>
          <w:sz w:val="28"/>
          <w:szCs w:val="28"/>
          <w:lang w:eastAsia="ru-RU"/>
        </w:rPr>
      </w:pPr>
      <w:r w:rsidRPr="007E1E64">
        <w:rPr>
          <w:rFonts w:ascii="Times New Roman" w:eastAsia="Times New Roman" w:hAnsi="Times New Roman"/>
          <w:b/>
          <w:sz w:val="28"/>
          <w:szCs w:val="28"/>
          <w:lang w:eastAsia="ru-RU"/>
        </w:rPr>
        <w:t>ПОСТАНОВЛЕНИЕ</w:t>
      </w:r>
    </w:p>
    <w:p w:rsidR="00930EEA" w:rsidRPr="007346DB" w:rsidRDefault="00930EEA" w:rsidP="00930EEA">
      <w:pPr>
        <w:spacing w:after="0" w:line="240" w:lineRule="atLeast"/>
        <w:jc w:val="both"/>
        <w:rPr>
          <w:rFonts w:ascii="Times New Roman" w:eastAsia="Times New Roman" w:hAnsi="Times New Roman"/>
          <w:b/>
          <w:sz w:val="24"/>
          <w:szCs w:val="24"/>
          <w:lang w:eastAsia="ru-RU"/>
        </w:rPr>
      </w:pPr>
    </w:p>
    <w:p w:rsidR="00930EEA" w:rsidRDefault="003748EB" w:rsidP="00930EEA">
      <w:pPr>
        <w:spacing w:after="0" w:line="240" w:lineRule="atLeast"/>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«02</w:t>
      </w:r>
      <w:r w:rsidR="00930EEA" w:rsidRPr="00062B47">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ноября</w:t>
      </w:r>
      <w:r w:rsidR="00930EEA" w:rsidRPr="00062B47">
        <w:rPr>
          <w:rFonts w:ascii="Times New Roman" w:eastAsia="Times New Roman" w:hAnsi="Times New Roman"/>
          <w:b/>
          <w:sz w:val="24"/>
          <w:szCs w:val="24"/>
          <w:lang w:eastAsia="ru-RU"/>
        </w:rPr>
        <w:t xml:space="preserve"> 201</w:t>
      </w:r>
      <w:r w:rsidR="00930EEA">
        <w:rPr>
          <w:rFonts w:ascii="Times New Roman" w:eastAsia="Times New Roman" w:hAnsi="Times New Roman"/>
          <w:b/>
          <w:sz w:val="24"/>
          <w:szCs w:val="24"/>
          <w:lang w:eastAsia="ru-RU"/>
        </w:rPr>
        <w:t>7</w:t>
      </w:r>
      <w:r w:rsidR="00930EEA" w:rsidRPr="00062B47">
        <w:rPr>
          <w:rFonts w:ascii="Times New Roman" w:eastAsia="Times New Roman" w:hAnsi="Times New Roman"/>
          <w:b/>
          <w:sz w:val="24"/>
          <w:szCs w:val="24"/>
          <w:lang w:eastAsia="ru-RU"/>
        </w:rPr>
        <w:t xml:space="preserve"> г.                                                                        № </w:t>
      </w:r>
      <w:r>
        <w:rPr>
          <w:rFonts w:ascii="Times New Roman" w:eastAsia="Times New Roman" w:hAnsi="Times New Roman"/>
          <w:b/>
          <w:sz w:val="24"/>
          <w:szCs w:val="24"/>
          <w:lang w:eastAsia="ru-RU"/>
        </w:rPr>
        <w:t>913</w:t>
      </w:r>
    </w:p>
    <w:p w:rsidR="00930EEA" w:rsidRDefault="00930EEA" w:rsidP="00930EEA">
      <w:pPr>
        <w:spacing w:after="0" w:line="240" w:lineRule="atLeast"/>
        <w:jc w:val="both"/>
        <w:rPr>
          <w:rFonts w:ascii="Times New Roman" w:eastAsia="Times New Roman" w:hAnsi="Times New Roman"/>
          <w:b/>
          <w:sz w:val="24"/>
          <w:szCs w:val="24"/>
          <w:lang w:eastAsia="ru-RU"/>
        </w:rPr>
      </w:pPr>
    </w:p>
    <w:p w:rsidR="00352C7B" w:rsidRDefault="00352C7B" w:rsidP="00930EEA">
      <w:pPr>
        <w:spacing w:after="0" w:line="240" w:lineRule="atLeast"/>
        <w:jc w:val="both"/>
        <w:rPr>
          <w:rFonts w:ascii="Times New Roman" w:eastAsia="Times New Roman" w:hAnsi="Times New Roman"/>
          <w:b/>
          <w:sz w:val="24"/>
          <w:szCs w:val="24"/>
          <w:lang w:eastAsia="ru-RU"/>
        </w:rPr>
      </w:pPr>
    </w:p>
    <w:p w:rsidR="00930EEA" w:rsidRPr="004058DA" w:rsidRDefault="00930EEA" w:rsidP="00930EEA">
      <w:pPr>
        <w:spacing w:after="0" w:line="240" w:lineRule="atLeast"/>
        <w:ind w:right="5242"/>
        <w:jc w:val="both"/>
        <w:rPr>
          <w:rFonts w:ascii="Times New Roman" w:eastAsia="Times New Roman" w:hAnsi="Times New Roman"/>
          <w:sz w:val="24"/>
          <w:szCs w:val="24"/>
          <w:lang w:eastAsia="ru-RU"/>
        </w:rPr>
      </w:pPr>
      <w:r w:rsidRPr="004058DA">
        <w:rPr>
          <w:rFonts w:ascii="Times New Roman" w:eastAsia="Times New Roman" w:hAnsi="Times New Roman"/>
          <w:sz w:val="24"/>
          <w:szCs w:val="24"/>
          <w:lang w:eastAsia="ru-RU"/>
        </w:rPr>
        <w:t>О</w:t>
      </w:r>
      <w:r>
        <w:rPr>
          <w:rFonts w:ascii="Times New Roman" w:eastAsia="Times New Roman" w:hAnsi="Times New Roman"/>
          <w:sz w:val="24"/>
          <w:szCs w:val="24"/>
          <w:lang w:eastAsia="ru-RU"/>
        </w:rPr>
        <w:t>б утверждении п</w:t>
      </w:r>
      <w:r w:rsidRPr="004058DA">
        <w:rPr>
          <w:rFonts w:ascii="Times New Roman" w:eastAsia="Times New Roman" w:hAnsi="Times New Roman"/>
          <w:sz w:val="24"/>
          <w:szCs w:val="24"/>
          <w:lang w:eastAsia="ru-RU"/>
        </w:rPr>
        <w:t>орядк</w:t>
      </w:r>
      <w:r>
        <w:rPr>
          <w:rFonts w:ascii="Times New Roman" w:eastAsia="Times New Roman" w:hAnsi="Times New Roman"/>
          <w:sz w:val="24"/>
          <w:szCs w:val="24"/>
          <w:lang w:eastAsia="ru-RU"/>
        </w:rPr>
        <w:t>а</w:t>
      </w:r>
      <w:r w:rsidR="003748EB">
        <w:rPr>
          <w:rFonts w:ascii="Times New Roman" w:eastAsia="Times New Roman" w:hAnsi="Times New Roman"/>
          <w:sz w:val="24"/>
          <w:szCs w:val="24"/>
          <w:lang w:eastAsia="ru-RU"/>
        </w:rPr>
        <w:t xml:space="preserve"> </w:t>
      </w:r>
      <w:r w:rsidR="00352C7B">
        <w:rPr>
          <w:rFonts w:ascii="Times New Roman" w:eastAsia="Times New Roman" w:hAnsi="Times New Roman"/>
          <w:sz w:val="24"/>
          <w:szCs w:val="24"/>
          <w:lang w:eastAsia="ru-RU"/>
        </w:rPr>
        <w:t>формирования и ведения реестра источников доходов бюджета муниципального образования</w:t>
      </w:r>
      <w:proofErr w:type="gramStart"/>
      <w:r w:rsidR="00352C7B">
        <w:rPr>
          <w:rFonts w:ascii="Times New Roman" w:eastAsia="Times New Roman" w:hAnsi="Times New Roman"/>
          <w:sz w:val="24"/>
          <w:szCs w:val="24"/>
          <w:lang w:eastAsia="ru-RU"/>
        </w:rPr>
        <w:t>"</w:t>
      </w:r>
      <w:r>
        <w:rPr>
          <w:rFonts w:ascii="Times New Roman" w:eastAsia="Times New Roman" w:hAnsi="Times New Roman"/>
          <w:sz w:val="24"/>
          <w:szCs w:val="24"/>
          <w:lang w:eastAsia="ru-RU"/>
        </w:rPr>
        <w:t>Я</w:t>
      </w:r>
      <w:proofErr w:type="gramEnd"/>
      <w:r>
        <w:rPr>
          <w:rFonts w:ascii="Times New Roman" w:eastAsia="Times New Roman" w:hAnsi="Times New Roman"/>
          <w:sz w:val="24"/>
          <w:szCs w:val="24"/>
          <w:lang w:eastAsia="ru-RU"/>
        </w:rPr>
        <w:t>годнинск</w:t>
      </w:r>
      <w:r w:rsidR="00352C7B">
        <w:rPr>
          <w:rFonts w:ascii="Times New Roman" w:eastAsia="Times New Roman" w:hAnsi="Times New Roman"/>
          <w:sz w:val="24"/>
          <w:szCs w:val="24"/>
          <w:lang w:eastAsia="ru-RU"/>
        </w:rPr>
        <w:t>ий</w:t>
      </w:r>
      <w:r>
        <w:rPr>
          <w:rFonts w:ascii="Times New Roman" w:eastAsia="Times New Roman" w:hAnsi="Times New Roman"/>
          <w:sz w:val="24"/>
          <w:szCs w:val="24"/>
          <w:lang w:eastAsia="ru-RU"/>
        </w:rPr>
        <w:t xml:space="preserve"> городско</w:t>
      </w:r>
      <w:r w:rsidR="00352C7B">
        <w:rPr>
          <w:rFonts w:ascii="Times New Roman" w:eastAsia="Times New Roman" w:hAnsi="Times New Roman"/>
          <w:sz w:val="24"/>
          <w:szCs w:val="24"/>
          <w:lang w:eastAsia="ru-RU"/>
        </w:rPr>
        <w:t>й</w:t>
      </w:r>
      <w:r>
        <w:rPr>
          <w:rFonts w:ascii="Times New Roman" w:eastAsia="Times New Roman" w:hAnsi="Times New Roman"/>
          <w:sz w:val="24"/>
          <w:szCs w:val="24"/>
          <w:lang w:eastAsia="ru-RU"/>
        </w:rPr>
        <w:t xml:space="preserve"> округ</w:t>
      </w:r>
      <w:r w:rsidR="00352C7B">
        <w:rPr>
          <w:rFonts w:ascii="Times New Roman" w:eastAsia="Times New Roman" w:hAnsi="Times New Roman"/>
          <w:sz w:val="24"/>
          <w:szCs w:val="24"/>
          <w:lang w:eastAsia="ru-RU"/>
        </w:rPr>
        <w:t>"</w:t>
      </w:r>
    </w:p>
    <w:p w:rsidR="00930EEA" w:rsidRDefault="00930EEA" w:rsidP="00930EEA">
      <w:pPr>
        <w:spacing w:after="0" w:line="240" w:lineRule="atLeast"/>
        <w:ind w:right="5242"/>
        <w:jc w:val="both"/>
        <w:rPr>
          <w:rFonts w:ascii="Times New Roman" w:eastAsia="Times New Roman" w:hAnsi="Times New Roman"/>
          <w:b/>
          <w:sz w:val="24"/>
          <w:szCs w:val="24"/>
          <w:lang w:eastAsia="ru-RU"/>
        </w:rPr>
      </w:pPr>
    </w:p>
    <w:p w:rsidR="00930EEA" w:rsidRPr="005B4301" w:rsidRDefault="00930EEA" w:rsidP="00930EEA">
      <w:pPr>
        <w:spacing w:after="0" w:line="240" w:lineRule="atLeast"/>
        <w:ind w:right="5242"/>
        <w:jc w:val="both"/>
        <w:rPr>
          <w:rFonts w:ascii="Times New Roman" w:eastAsia="Times New Roman" w:hAnsi="Times New Roman"/>
          <w:b/>
          <w:sz w:val="24"/>
          <w:szCs w:val="24"/>
          <w:lang w:eastAsia="ru-RU"/>
        </w:rPr>
      </w:pPr>
    </w:p>
    <w:p w:rsidR="00930EEA" w:rsidRDefault="00930EEA" w:rsidP="00930EEA">
      <w:pPr>
        <w:spacing w:after="0" w:line="240" w:lineRule="atLeast"/>
        <w:ind w:right="-2"/>
        <w:jc w:val="both"/>
        <w:rPr>
          <w:rFonts w:ascii="Times New Roman" w:eastAsia="Times New Roman" w:hAnsi="Times New Roman"/>
          <w:sz w:val="24"/>
          <w:szCs w:val="24"/>
          <w:lang w:eastAsia="ru-RU"/>
        </w:rPr>
      </w:pPr>
      <w:r>
        <w:rPr>
          <w:rFonts w:ascii="Times New Roman" w:hAnsi="Times New Roman"/>
          <w:sz w:val="24"/>
          <w:szCs w:val="24"/>
        </w:rPr>
        <w:tab/>
      </w:r>
      <w:proofErr w:type="gramStart"/>
      <w:r w:rsidR="00352C7B" w:rsidRPr="00833DA5">
        <w:rPr>
          <w:rFonts w:ascii="Times New Roman" w:hAnsi="Times New Roman"/>
          <w:sz w:val="24"/>
          <w:szCs w:val="24"/>
        </w:rPr>
        <w:t xml:space="preserve">В соответствии со </w:t>
      </w:r>
      <w:hyperlink r:id="rId5" w:history="1">
        <w:r w:rsidR="00352C7B" w:rsidRPr="00833DA5">
          <w:rPr>
            <w:rFonts w:ascii="Times New Roman" w:hAnsi="Times New Roman"/>
            <w:color w:val="0000FF"/>
            <w:sz w:val="24"/>
            <w:szCs w:val="24"/>
          </w:rPr>
          <w:t>статьей 47.1</w:t>
        </w:r>
      </w:hyperlink>
      <w:r w:rsidR="00352C7B" w:rsidRPr="00833DA5">
        <w:rPr>
          <w:rFonts w:ascii="Times New Roman" w:hAnsi="Times New Roman"/>
          <w:sz w:val="24"/>
          <w:szCs w:val="24"/>
        </w:rPr>
        <w:t xml:space="preserve"> Бюджетного кодекса Российской Федерации, </w:t>
      </w:r>
      <w:hyperlink r:id="rId6" w:history="1">
        <w:r w:rsidR="00352C7B" w:rsidRPr="00833DA5">
          <w:rPr>
            <w:rFonts w:ascii="Times New Roman" w:hAnsi="Times New Roman"/>
            <w:color w:val="0000FF"/>
            <w:sz w:val="24"/>
            <w:szCs w:val="24"/>
          </w:rPr>
          <w:t>постановлением</w:t>
        </w:r>
      </w:hyperlink>
      <w:r w:rsidR="00352C7B" w:rsidRPr="00833DA5">
        <w:rPr>
          <w:rFonts w:ascii="Times New Roman" w:hAnsi="Times New Roman"/>
          <w:sz w:val="24"/>
          <w:szCs w:val="24"/>
        </w:rPr>
        <w:t xml:space="preserve"> Правительства Российской Федерации от 31 августа 2016 года N 868 "О порядке формирования и ведения перечня источников доходов Российской Федерации", руководствуясь Федеральным </w:t>
      </w:r>
      <w:hyperlink r:id="rId7" w:history="1">
        <w:r w:rsidR="00352C7B" w:rsidRPr="00833DA5">
          <w:rPr>
            <w:rFonts w:ascii="Times New Roman" w:hAnsi="Times New Roman"/>
            <w:color w:val="0000FF"/>
            <w:sz w:val="24"/>
            <w:szCs w:val="24"/>
          </w:rPr>
          <w:t>законом</w:t>
        </w:r>
      </w:hyperlink>
      <w:r w:rsidR="00352C7B" w:rsidRPr="00833DA5">
        <w:rPr>
          <w:rFonts w:ascii="Times New Roman" w:hAnsi="Times New Roman"/>
          <w:sz w:val="24"/>
          <w:szCs w:val="24"/>
        </w:rPr>
        <w:t xml:space="preserve"> от 6 октября 2003 года </w:t>
      </w:r>
      <w:r w:rsidR="00BF4B3E">
        <w:rPr>
          <w:rFonts w:ascii="Times New Roman" w:hAnsi="Times New Roman"/>
          <w:sz w:val="24"/>
          <w:szCs w:val="24"/>
        </w:rPr>
        <w:t>№</w:t>
      </w:r>
      <w:r w:rsidR="00352C7B" w:rsidRPr="00833DA5">
        <w:rPr>
          <w:rFonts w:ascii="Times New Roman" w:hAnsi="Times New Roman"/>
          <w:sz w:val="24"/>
          <w:szCs w:val="24"/>
        </w:rPr>
        <w:t xml:space="preserve"> 131-ФЗ "Об общих принципах организации местного самоуправления в Российской Федерации",</w:t>
      </w:r>
      <w:r>
        <w:rPr>
          <w:rFonts w:ascii="Times New Roman" w:eastAsia="Times New Roman" w:hAnsi="Times New Roman"/>
          <w:sz w:val="24"/>
          <w:szCs w:val="24"/>
          <w:lang w:eastAsia="ru-RU"/>
        </w:rPr>
        <w:t xml:space="preserve"> администрация Ягоднинского городского округа</w:t>
      </w:r>
      <w:proofErr w:type="gramEnd"/>
    </w:p>
    <w:p w:rsidR="00930EEA" w:rsidRDefault="00930EEA" w:rsidP="00930EEA">
      <w:pPr>
        <w:spacing w:after="0" w:line="240" w:lineRule="atLeast"/>
        <w:ind w:right="-2"/>
        <w:jc w:val="both"/>
        <w:rPr>
          <w:rFonts w:ascii="Times New Roman" w:eastAsia="Times New Roman" w:hAnsi="Times New Roman"/>
          <w:sz w:val="24"/>
          <w:szCs w:val="24"/>
          <w:lang w:eastAsia="ru-RU"/>
        </w:rPr>
      </w:pPr>
    </w:p>
    <w:p w:rsidR="00930EEA" w:rsidRDefault="00930EEA" w:rsidP="00930EEA">
      <w:pPr>
        <w:spacing w:after="0" w:line="240" w:lineRule="atLeast"/>
        <w:ind w:right="-2"/>
        <w:jc w:val="center"/>
        <w:rPr>
          <w:rFonts w:ascii="Times New Roman" w:eastAsia="Times New Roman" w:hAnsi="Times New Roman"/>
          <w:sz w:val="24"/>
          <w:szCs w:val="24"/>
          <w:lang w:eastAsia="ru-RU"/>
        </w:rPr>
      </w:pPr>
      <w:r w:rsidRPr="001F199E">
        <w:rPr>
          <w:rFonts w:ascii="Times New Roman" w:eastAsia="Times New Roman" w:hAnsi="Times New Roman"/>
          <w:b/>
          <w:sz w:val="24"/>
          <w:szCs w:val="24"/>
          <w:lang w:eastAsia="ru-RU"/>
        </w:rPr>
        <w:t>ПОСТАНОВЛЯЕТ:</w:t>
      </w:r>
    </w:p>
    <w:p w:rsidR="00930EEA" w:rsidRDefault="00930EEA" w:rsidP="00930EEA">
      <w:pPr>
        <w:pStyle w:val="ConsPlusNormal"/>
        <w:ind w:firstLine="540"/>
        <w:jc w:val="both"/>
      </w:pPr>
    </w:p>
    <w:p w:rsidR="005E1000" w:rsidRPr="00833DA5" w:rsidRDefault="00930EEA" w:rsidP="005E1000">
      <w:pPr>
        <w:pStyle w:val="ConsPlusNormal"/>
        <w:spacing w:before="220"/>
        <w:ind w:firstLine="540"/>
        <w:jc w:val="both"/>
        <w:rPr>
          <w:szCs w:val="24"/>
        </w:rPr>
      </w:pPr>
      <w:r>
        <w:t>1.</w:t>
      </w:r>
      <w:r w:rsidR="005E1000" w:rsidRPr="00833DA5">
        <w:rPr>
          <w:szCs w:val="24"/>
        </w:rPr>
        <w:t xml:space="preserve"> Утвердить </w:t>
      </w:r>
      <w:hyperlink w:anchor="P28" w:history="1">
        <w:r w:rsidR="005E1000" w:rsidRPr="00833DA5">
          <w:rPr>
            <w:color w:val="0000FF"/>
            <w:szCs w:val="24"/>
          </w:rPr>
          <w:t>Порядок</w:t>
        </w:r>
      </w:hyperlink>
      <w:r w:rsidR="005E1000" w:rsidRPr="00833DA5">
        <w:rPr>
          <w:szCs w:val="24"/>
        </w:rPr>
        <w:t xml:space="preserve"> формирования и ведения реестра источников доходов бюджета муниципального образования </w:t>
      </w:r>
      <w:r w:rsidR="005E1000">
        <w:rPr>
          <w:szCs w:val="24"/>
        </w:rPr>
        <w:t>"Ягоднинский городской округ"</w:t>
      </w:r>
      <w:r w:rsidR="005E1000" w:rsidRPr="00833DA5">
        <w:rPr>
          <w:szCs w:val="24"/>
        </w:rPr>
        <w:t xml:space="preserve"> согласно приложению к настоящему постановлению.</w:t>
      </w:r>
    </w:p>
    <w:p w:rsidR="00930EEA" w:rsidRDefault="005E1000" w:rsidP="00930EEA">
      <w:pPr>
        <w:pStyle w:val="ConsPlusNormal"/>
        <w:ind w:firstLine="540"/>
        <w:jc w:val="both"/>
      </w:pPr>
      <w:r>
        <w:t>2</w:t>
      </w:r>
      <w:r w:rsidR="00930EEA">
        <w:t>. Настоящее постановление подлежит официальному опубликованию в газете "Северная правда" и размещению на сайте администрации Ягоднинского городского округа.</w:t>
      </w:r>
    </w:p>
    <w:p w:rsidR="00930EEA" w:rsidRDefault="005E1000" w:rsidP="00930EEA">
      <w:pPr>
        <w:pStyle w:val="ConsPlusNormal"/>
        <w:ind w:firstLine="540"/>
        <w:jc w:val="both"/>
      </w:pPr>
      <w:r>
        <w:t>3</w:t>
      </w:r>
      <w:r w:rsidR="00930EEA">
        <w:t>.</w:t>
      </w:r>
      <w:proofErr w:type="gramStart"/>
      <w:r w:rsidR="00930EEA">
        <w:t>Контроль за</w:t>
      </w:r>
      <w:proofErr w:type="gramEnd"/>
      <w:r w:rsidR="00930EEA">
        <w:t xml:space="preserve"> исполнением настоящего постановления оставляю за собой. </w:t>
      </w:r>
    </w:p>
    <w:p w:rsidR="00930EEA" w:rsidRDefault="005E1000" w:rsidP="00930EEA">
      <w:pPr>
        <w:pStyle w:val="ConsPlusNormal"/>
        <w:ind w:firstLine="540"/>
        <w:jc w:val="both"/>
      </w:pPr>
      <w:r>
        <w:t>4</w:t>
      </w:r>
      <w:r w:rsidR="00930EEA">
        <w:t xml:space="preserve">. </w:t>
      </w:r>
      <w:r w:rsidRPr="008A5CBF">
        <w:rPr>
          <w:szCs w:val="24"/>
        </w:rPr>
        <w:t xml:space="preserve">Настоящее постановление вступает в силу со дня его официального опубликования, </w:t>
      </w:r>
      <w:r w:rsidRPr="00BA7E03">
        <w:rPr>
          <w:szCs w:val="24"/>
        </w:rPr>
        <w:t xml:space="preserve">за исключением </w:t>
      </w:r>
      <w:hyperlink w:anchor="P70" w:history="1">
        <w:r w:rsidRPr="00BA7E03">
          <w:rPr>
            <w:color w:val="0000FF"/>
            <w:szCs w:val="24"/>
          </w:rPr>
          <w:t xml:space="preserve">пункта </w:t>
        </w:r>
      </w:hyperlink>
      <w:r w:rsidR="00BA7E03" w:rsidRPr="00BA7E03">
        <w:t>9</w:t>
      </w:r>
      <w:r w:rsidRPr="00BA7E03">
        <w:rPr>
          <w:szCs w:val="24"/>
        </w:rPr>
        <w:t xml:space="preserve"> Порядка, который вступает в силу с 1 января 2019 года.</w:t>
      </w:r>
    </w:p>
    <w:p w:rsidR="00930EEA" w:rsidRDefault="00930EEA" w:rsidP="00930EEA">
      <w:pPr>
        <w:spacing w:after="0" w:line="240" w:lineRule="atLeast"/>
        <w:ind w:left="-142" w:right="-2"/>
        <w:jc w:val="both"/>
        <w:rPr>
          <w:rFonts w:ascii="Times New Roman" w:eastAsia="Times New Roman" w:hAnsi="Times New Roman"/>
          <w:sz w:val="24"/>
          <w:szCs w:val="24"/>
          <w:lang w:eastAsia="ru-RU"/>
        </w:rPr>
      </w:pPr>
    </w:p>
    <w:p w:rsidR="00930EEA" w:rsidRDefault="00930EEA" w:rsidP="00930EEA">
      <w:pPr>
        <w:spacing w:after="0" w:line="240" w:lineRule="atLeast"/>
        <w:ind w:left="-142" w:right="-2"/>
        <w:jc w:val="both"/>
        <w:rPr>
          <w:rFonts w:ascii="Times New Roman" w:eastAsia="Times New Roman" w:hAnsi="Times New Roman"/>
          <w:sz w:val="24"/>
          <w:szCs w:val="24"/>
          <w:lang w:eastAsia="ru-RU"/>
        </w:rPr>
      </w:pPr>
    </w:p>
    <w:p w:rsidR="00930EEA" w:rsidRDefault="00930EEA" w:rsidP="00930EEA">
      <w:pPr>
        <w:spacing w:after="0" w:line="240" w:lineRule="atLeast"/>
        <w:ind w:left="-142" w:right="-2"/>
        <w:jc w:val="both"/>
        <w:rPr>
          <w:rFonts w:ascii="Times New Roman" w:eastAsia="Times New Roman" w:hAnsi="Times New Roman"/>
          <w:sz w:val="24"/>
          <w:szCs w:val="24"/>
          <w:lang w:eastAsia="ru-RU"/>
        </w:rPr>
      </w:pPr>
    </w:p>
    <w:p w:rsidR="00930EEA" w:rsidRDefault="00930EEA" w:rsidP="00930EEA">
      <w:pPr>
        <w:spacing w:after="0" w:line="240" w:lineRule="atLeast"/>
        <w:ind w:left="-142" w:right="-2"/>
        <w:jc w:val="both"/>
        <w:rPr>
          <w:rFonts w:ascii="Times New Roman" w:eastAsia="Times New Roman" w:hAnsi="Times New Roman"/>
          <w:sz w:val="24"/>
          <w:szCs w:val="24"/>
          <w:lang w:eastAsia="ru-RU"/>
        </w:rPr>
      </w:pPr>
    </w:p>
    <w:p w:rsidR="00930EEA" w:rsidRDefault="00930EEA" w:rsidP="00930EEA">
      <w:pPr>
        <w:spacing w:after="0" w:line="240" w:lineRule="atLeast"/>
        <w:ind w:left="-142" w:right="-2"/>
        <w:jc w:val="both"/>
        <w:rPr>
          <w:rFonts w:ascii="Times New Roman" w:eastAsia="Times New Roman" w:hAnsi="Times New Roman"/>
          <w:sz w:val="24"/>
          <w:szCs w:val="24"/>
          <w:lang w:eastAsia="ru-RU"/>
        </w:rPr>
      </w:pPr>
    </w:p>
    <w:p w:rsidR="00930EEA" w:rsidRPr="00165FF3" w:rsidRDefault="005E1000" w:rsidP="00BF4B3E">
      <w:pPr>
        <w:widowControl w:val="0"/>
        <w:tabs>
          <w:tab w:val="left" w:pos="188"/>
        </w:tabs>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И.о. г</w:t>
      </w:r>
      <w:r w:rsidR="00930EEA" w:rsidRPr="00165FF3">
        <w:rPr>
          <w:rFonts w:ascii="Times New Roman" w:eastAsiaTheme="minorHAnsi" w:hAnsi="Times New Roman"/>
          <w:bCs/>
          <w:sz w:val="24"/>
          <w:szCs w:val="24"/>
        </w:rPr>
        <w:t>лав</w:t>
      </w:r>
      <w:r>
        <w:rPr>
          <w:rFonts w:ascii="Times New Roman" w:eastAsiaTheme="minorHAnsi" w:hAnsi="Times New Roman"/>
          <w:bCs/>
          <w:sz w:val="24"/>
          <w:szCs w:val="24"/>
        </w:rPr>
        <w:t>ы</w:t>
      </w:r>
      <w:r w:rsidR="00930EEA" w:rsidRPr="00165FF3">
        <w:rPr>
          <w:rFonts w:ascii="Times New Roman" w:eastAsiaTheme="minorHAnsi" w:hAnsi="Times New Roman"/>
          <w:bCs/>
          <w:sz w:val="24"/>
          <w:szCs w:val="24"/>
        </w:rPr>
        <w:t xml:space="preserve"> Ягоднинского </w:t>
      </w:r>
    </w:p>
    <w:p w:rsidR="00930EEA" w:rsidRPr="00FA5C48" w:rsidRDefault="00930EEA" w:rsidP="00BF4B3E">
      <w:pPr>
        <w:widowControl w:val="0"/>
        <w:tabs>
          <w:tab w:val="left" w:pos="188"/>
        </w:tabs>
        <w:autoSpaceDE w:val="0"/>
        <w:autoSpaceDN w:val="0"/>
        <w:adjustRightInd w:val="0"/>
        <w:spacing w:after="0" w:line="240" w:lineRule="auto"/>
        <w:rPr>
          <w:rFonts w:ascii="Times New Roman" w:eastAsiaTheme="minorHAnsi" w:hAnsi="Times New Roman"/>
          <w:bCs/>
          <w:sz w:val="26"/>
          <w:szCs w:val="26"/>
        </w:rPr>
      </w:pPr>
      <w:r w:rsidRPr="00165FF3">
        <w:rPr>
          <w:rFonts w:ascii="Times New Roman" w:eastAsiaTheme="minorHAnsi" w:hAnsi="Times New Roman"/>
          <w:bCs/>
          <w:sz w:val="24"/>
          <w:szCs w:val="24"/>
        </w:rPr>
        <w:t xml:space="preserve">городского округа                                 </w:t>
      </w:r>
      <w:r w:rsidR="005E1000">
        <w:rPr>
          <w:rFonts w:ascii="Times New Roman" w:eastAsiaTheme="minorHAnsi" w:hAnsi="Times New Roman"/>
          <w:bCs/>
          <w:sz w:val="24"/>
          <w:szCs w:val="24"/>
        </w:rPr>
        <w:t>Д</w:t>
      </w:r>
      <w:r w:rsidRPr="00165FF3">
        <w:rPr>
          <w:rFonts w:ascii="Times New Roman" w:eastAsiaTheme="minorHAnsi" w:hAnsi="Times New Roman"/>
          <w:bCs/>
          <w:sz w:val="24"/>
          <w:szCs w:val="24"/>
        </w:rPr>
        <w:t>.</w:t>
      </w:r>
      <w:r w:rsidR="005E1000">
        <w:rPr>
          <w:rFonts w:ascii="Times New Roman" w:eastAsiaTheme="minorHAnsi" w:hAnsi="Times New Roman"/>
          <w:bCs/>
          <w:sz w:val="24"/>
          <w:szCs w:val="24"/>
        </w:rPr>
        <w:t>М</w:t>
      </w:r>
      <w:r w:rsidRPr="00165FF3">
        <w:rPr>
          <w:rFonts w:ascii="Times New Roman" w:eastAsiaTheme="minorHAnsi" w:hAnsi="Times New Roman"/>
          <w:bCs/>
          <w:sz w:val="24"/>
          <w:szCs w:val="24"/>
        </w:rPr>
        <w:t xml:space="preserve">. </w:t>
      </w:r>
      <w:r w:rsidR="005E1000">
        <w:rPr>
          <w:rFonts w:ascii="Times New Roman" w:eastAsiaTheme="minorHAnsi" w:hAnsi="Times New Roman"/>
          <w:bCs/>
          <w:sz w:val="24"/>
          <w:szCs w:val="24"/>
        </w:rPr>
        <w:t>Бородин</w:t>
      </w:r>
    </w:p>
    <w:p w:rsidR="00930EEA" w:rsidRDefault="00930EEA" w:rsidP="00930EEA"/>
    <w:p w:rsidR="00930EEA" w:rsidRDefault="00930EEA" w:rsidP="00930EEA"/>
    <w:p w:rsidR="005E1000" w:rsidRDefault="005E1000" w:rsidP="00930EEA"/>
    <w:p w:rsidR="005E1000" w:rsidRDefault="005E1000" w:rsidP="00930EEA"/>
    <w:p w:rsidR="005E1000" w:rsidRDefault="005E1000" w:rsidP="00930EEA"/>
    <w:p w:rsidR="005E1000" w:rsidRDefault="005E1000" w:rsidP="00930EEA"/>
    <w:p w:rsidR="005E1000" w:rsidRDefault="005E1000" w:rsidP="00930EEA"/>
    <w:p w:rsidR="00930EEA" w:rsidRDefault="00930EEA" w:rsidP="00930EEA">
      <w:pPr>
        <w:pStyle w:val="ConsPlusNormal"/>
        <w:jc w:val="right"/>
      </w:pPr>
      <w:r>
        <w:t>Приложение</w:t>
      </w:r>
    </w:p>
    <w:p w:rsidR="00930EEA" w:rsidRDefault="00930EEA" w:rsidP="00930EEA">
      <w:pPr>
        <w:pStyle w:val="ConsPlusNormal"/>
        <w:jc w:val="right"/>
      </w:pPr>
      <w:r>
        <w:t>к постановлению</w:t>
      </w:r>
    </w:p>
    <w:p w:rsidR="00930EEA" w:rsidRDefault="00930EEA" w:rsidP="00930EEA">
      <w:pPr>
        <w:pStyle w:val="ConsPlusNormal"/>
        <w:jc w:val="right"/>
      </w:pPr>
      <w:r>
        <w:t xml:space="preserve">администрации Ягоднинского </w:t>
      </w:r>
    </w:p>
    <w:p w:rsidR="00930EEA" w:rsidRDefault="00930EEA" w:rsidP="00930EEA">
      <w:pPr>
        <w:pStyle w:val="ConsPlusNormal"/>
        <w:jc w:val="right"/>
      </w:pPr>
      <w:r>
        <w:t>городского округа</w:t>
      </w:r>
    </w:p>
    <w:p w:rsidR="00930EEA" w:rsidRDefault="00930EEA" w:rsidP="00930EEA">
      <w:pPr>
        <w:pStyle w:val="ConsPlusNormal"/>
        <w:jc w:val="right"/>
      </w:pPr>
      <w:r>
        <w:t xml:space="preserve">от " </w:t>
      </w:r>
      <w:r w:rsidR="003748EB">
        <w:t>02</w:t>
      </w:r>
      <w:r>
        <w:t xml:space="preserve"> " </w:t>
      </w:r>
      <w:r w:rsidR="003748EB">
        <w:t xml:space="preserve">ноября </w:t>
      </w:r>
      <w:r>
        <w:t xml:space="preserve">2017 № </w:t>
      </w:r>
      <w:r w:rsidR="003748EB">
        <w:t>913</w:t>
      </w:r>
    </w:p>
    <w:p w:rsidR="00930EEA" w:rsidRDefault="00930EEA" w:rsidP="00930EEA">
      <w:pPr>
        <w:pStyle w:val="ConsPlusNormal"/>
        <w:jc w:val="both"/>
      </w:pPr>
    </w:p>
    <w:p w:rsidR="005E1000" w:rsidRPr="00833DA5" w:rsidRDefault="005E1000" w:rsidP="005E1000">
      <w:pPr>
        <w:pStyle w:val="ConsPlusTitle"/>
        <w:jc w:val="center"/>
        <w:rPr>
          <w:rFonts w:ascii="Times New Roman" w:hAnsi="Times New Roman" w:cs="Times New Roman"/>
          <w:sz w:val="24"/>
          <w:szCs w:val="24"/>
        </w:rPr>
      </w:pPr>
      <w:r w:rsidRPr="00833DA5">
        <w:rPr>
          <w:rFonts w:ascii="Times New Roman" w:hAnsi="Times New Roman" w:cs="Times New Roman"/>
          <w:sz w:val="24"/>
          <w:szCs w:val="24"/>
        </w:rPr>
        <w:t>ПОРЯДОК</w:t>
      </w:r>
    </w:p>
    <w:p w:rsidR="005E1000" w:rsidRPr="00833DA5" w:rsidRDefault="005E1000" w:rsidP="005E1000">
      <w:pPr>
        <w:pStyle w:val="ConsPlusTitle"/>
        <w:jc w:val="center"/>
        <w:rPr>
          <w:rFonts w:ascii="Times New Roman" w:hAnsi="Times New Roman" w:cs="Times New Roman"/>
          <w:sz w:val="24"/>
          <w:szCs w:val="24"/>
        </w:rPr>
      </w:pPr>
      <w:r w:rsidRPr="00833DA5">
        <w:rPr>
          <w:rFonts w:ascii="Times New Roman" w:hAnsi="Times New Roman" w:cs="Times New Roman"/>
          <w:sz w:val="24"/>
          <w:szCs w:val="24"/>
        </w:rPr>
        <w:t>ФОРМИРОВАНИЯ И ВЕДЕНИЯ РЕЕСТРА ИСТОЧНИКОВ ДОХОДОВ БЮДЖЕТА</w:t>
      </w:r>
    </w:p>
    <w:p w:rsidR="005E1000" w:rsidRPr="00833DA5" w:rsidRDefault="005E1000" w:rsidP="005E1000">
      <w:pPr>
        <w:pStyle w:val="ConsPlusTitle"/>
        <w:jc w:val="center"/>
        <w:rPr>
          <w:rFonts w:ascii="Times New Roman" w:hAnsi="Times New Roman" w:cs="Times New Roman"/>
          <w:sz w:val="24"/>
          <w:szCs w:val="24"/>
        </w:rPr>
      </w:pPr>
      <w:r w:rsidRPr="00833DA5">
        <w:rPr>
          <w:rFonts w:ascii="Times New Roman" w:hAnsi="Times New Roman" w:cs="Times New Roman"/>
          <w:sz w:val="24"/>
          <w:szCs w:val="24"/>
        </w:rPr>
        <w:t>МУНИЦИПАЛЬНОГО ОБРАЗОВАНИЯ "</w:t>
      </w:r>
      <w:r>
        <w:rPr>
          <w:rFonts w:ascii="Times New Roman" w:hAnsi="Times New Roman" w:cs="Times New Roman"/>
          <w:sz w:val="24"/>
          <w:szCs w:val="24"/>
        </w:rPr>
        <w:t>ЯГОДНИНСКИЙ ГОРОДСКОЙ ОКРУГ</w:t>
      </w:r>
      <w:r w:rsidRPr="00833DA5">
        <w:rPr>
          <w:rFonts w:ascii="Times New Roman" w:hAnsi="Times New Roman" w:cs="Times New Roman"/>
          <w:sz w:val="24"/>
          <w:szCs w:val="24"/>
        </w:rPr>
        <w:t>"</w:t>
      </w:r>
    </w:p>
    <w:p w:rsidR="005E1000" w:rsidRPr="00833DA5" w:rsidRDefault="005E1000" w:rsidP="005E1000">
      <w:pPr>
        <w:pStyle w:val="ConsPlusNormal"/>
        <w:jc w:val="both"/>
        <w:rPr>
          <w:szCs w:val="24"/>
        </w:rPr>
      </w:pPr>
    </w:p>
    <w:p w:rsidR="005E1000" w:rsidRPr="00833DA5" w:rsidRDefault="005E1000" w:rsidP="005E1000">
      <w:pPr>
        <w:pStyle w:val="ConsPlusNormal"/>
        <w:ind w:firstLine="540"/>
        <w:jc w:val="both"/>
        <w:rPr>
          <w:szCs w:val="24"/>
        </w:rPr>
      </w:pPr>
      <w:r w:rsidRPr="00833DA5">
        <w:rPr>
          <w:szCs w:val="24"/>
        </w:rPr>
        <w:t xml:space="preserve">1. Настоящий Порядок формирования и ведения реестра источников доходов бюджета муниципального образования </w:t>
      </w:r>
      <w:r>
        <w:rPr>
          <w:szCs w:val="24"/>
        </w:rPr>
        <w:t>"Ягоднинский городской округ"</w:t>
      </w:r>
      <w:r w:rsidRPr="00833DA5">
        <w:rPr>
          <w:szCs w:val="24"/>
        </w:rPr>
        <w:t xml:space="preserve"> (далее - Порядок) определяет требования к составу информации, порядку формирования и ведения реестра источников доходов бюджета муниципального образования </w:t>
      </w:r>
      <w:r>
        <w:rPr>
          <w:szCs w:val="24"/>
        </w:rPr>
        <w:t>"Ягоднинский городской округ"</w:t>
      </w:r>
      <w:r w:rsidRPr="00833DA5">
        <w:rPr>
          <w:szCs w:val="24"/>
        </w:rPr>
        <w:t xml:space="preserve"> (далее - реестр источников доходов бюджета</w:t>
      </w:r>
      <w:r>
        <w:rPr>
          <w:szCs w:val="24"/>
        </w:rPr>
        <w:t xml:space="preserve"> округа</w:t>
      </w:r>
      <w:r w:rsidRPr="00833DA5">
        <w:rPr>
          <w:szCs w:val="24"/>
        </w:rPr>
        <w:t>).</w:t>
      </w:r>
    </w:p>
    <w:p w:rsidR="005E1000" w:rsidRPr="004B2DBE" w:rsidRDefault="005E1000" w:rsidP="005E1000">
      <w:pPr>
        <w:pStyle w:val="ConsPlusNormal"/>
        <w:spacing w:before="220"/>
        <w:ind w:firstLine="540"/>
        <w:jc w:val="both"/>
        <w:rPr>
          <w:szCs w:val="24"/>
        </w:rPr>
      </w:pPr>
      <w:r w:rsidRPr="004B2DBE">
        <w:rPr>
          <w:szCs w:val="24"/>
        </w:rPr>
        <w:t xml:space="preserve">2. Реестр источников доходов бюджета </w:t>
      </w:r>
      <w:r w:rsidR="00220991" w:rsidRPr="00833DA5">
        <w:rPr>
          <w:szCs w:val="24"/>
        </w:rPr>
        <w:t xml:space="preserve">муниципального образования </w:t>
      </w:r>
      <w:r w:rsidR="00220991">
        <w:rPr>
          <w:szCs w:val="24"/>
        </w:rPr>
        <w:t>"Ягоднинский городской округ"</w:t>
      </w:r>
      <w:r w:rsidRPr="004B2DBE">
        <w:rPr>
          <w:szCs w:val="24"/>
        </w:rPr>
        <w:t>(далее - бюджет округа) представляет собой свод информации о доходах бюджета округа по источникам доходов бюджета округа, формируемой в процессе составления, утверждения и исполнения бюджета округа на основании перечня источников доходов Российской Федерации.</w:t>
      </w:r>
    </w:p>
    <w:p w:rsidR="005E1000" w:rsidRPr="004B2DBE" w:rsidRDefault="005E1000" w:rsidP="005E1000">
      <w:pPr>
        <w:pStyle w:val="ConsPlusNormal"/>
        <w:spacing w:before="220"/>
        <w:ind w:firstLine="540"/>
        <w:jc w:val="both"/>
        <w:rPr>
          <w:szCs w:val="24"/>
        </w:rPr>
      </w:pPr>
      <w:r w:rsidRPr="004B2DBE">
        <w:rPr>
          <w:szCs w:val="24"/>
        </w:rPr>
        <w:t>Реестр источников доходов бюджета округа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округа по источникам доходов бюджета округа и соответствующим им группам источников доходов бюджета округа, включенным в перечень источников доходов Российской Федерации.</w:t>
      </w:r>
    </w:p>
    <w:p w:rsidR="00220991" w:rsidRPr="004B2DBE" w:rsidRDefault="00220991" w:rsidP="00220991">
      <w:pPr>
        <w:pStyle w:val="ConsPlusNormal"/>
        <w:spacing w:before="220"/>
        <w:ind w:firstLine="540"/>
        <w:jc w:val="both"/>
        <w:rPr>
          <w:szCs w:val="24"/>
        </w:rPr>
      </w:pPr>
      <w:r w:rsidRPr="004B2DBE">
        <w:rPr>
          <w:szCs w:val="24"/>
        </w:rPr>
        <w:t>3. Реестр источников доходов бюджета округа формируется и ведется в электронной форме.</w:t>
      </w:r>
    </w:p>
    <w:p w:rsidR="00220991" w:rsidRPr="004B2DBE" w:rsidRDefault="00220991" w:rsidP="00220991">
      <w:pPr>
        <w:pStyle w:val="ConsPlusNormal"/>
        <w:spacing w:before="220"/>
        <w:ind w:firstLine="540"/>
        <w:jc w:val="both"/>
        <w:rPr>
          <w:szCs w:val="24"/>
        </w:rPr>
      </w:pPr>
      <w:r w:rsidRPr="004B2DBE">
        <w:rPr>
          <w:szCs w:val="24"/>
        </w:rPr>
        <w:t xml:space="preserve">4. При формировании и ведении </w:t>
      </w:r>
      <w:proofErr w:type="gramStart"/>
      <w:r w:rsidRPr="004B2DBE">
        <w:rPr>
          <w:szCs w:val="24"/>
        </w:rPr>
        <w:t>реестра источников доходов бюджета округа</w:t>
      </w:r>
      <w:proofErr w:type="gramEnd"/>
      <w:r w:rsidRPr="004B2DBE">
        <w:rPr>
          <w:szCs w:val="24"/>
        </w:rPr>
        <w:t xml:space="preserve"> в муниципальной информационной системе управления муниципальными финансами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 округа (далее - электронные подписи), указанных в </w:t>
      </w:r>
      <w:hyperlink w:anchor="P44" w:history="1">
        <w:r w:rsidRPr="004B2DBE">
          <w:rPr>
            <w:color w:val="0000FF"/>
            <w:szCs w:val="24"/>
          </w:rPr>
          <w:t>пункте 6</w:t>
        </w:r>
      </w:hyperlink>
      <w:r w:rsidRPr="004B2DBE">
        <w:rPr>
          <w:szCs w:val="24"/>
        </w:rPr>
        <w:t xml:space="preserve"> настоящего Порядка.</w:t>
      </w:r>
    </w:p>
    <w:p w:rsidR="00220991" w:rsidRPr="004B2DBE" w:rsidRDefault="00220991" w:rsidP="00220991">
      <w:pPr>
        <w:pStyle w:val="ConsPlusNormal"/>
        <w:spacing w:before="220"/>
        <w:ind w:firstLine="540"/>
        <w:jc w:val="both"/>
        <w:rPr>
          <w:szCs w:val="24"/>
        </w:rPr>
      </w:pPr>
      <w:r w:rsidRPr="004B2DBE">
        <w:rPr>
          <w:szCs w:val="24"/>
        </w:rPr>
        <w:t>5. Реестр источников доходов бюджета округа ведется Комитетом</w:t>
      </w:r>
      <w:r w:rsidR="005A02F0">
        <w:rPr>
          <w:szCs w:val="24"/>
        </w:rPr>
        <w:t xml:space="preserve"> по</w:t>
      </w:r>
      <w:r w:rsidRPr="004B2DBE">
        <w:rPr>
          <w:szCs w:val="24"/>
        </w:rPr>
        <w:t xml:space="preserve"> финанс</w:t>
      </w:r>
      <w:r w:rsidR="005A02F0">
        <w:rPr>
          <w:szCs w:val="24"/>
        </w:rPr>
        <w:t>ам</w:t>
      </w:r>
      <w:r w:rsidRPr="004B2DBE">
        <w:rPr>
          <w:szCs w:val="24"/>
        </w:rPr>
        <w:t xml:space="preserve"> администрации </w:t>
      </w:r>
      <w:r w:rsidR="005A02F0">
        <w:rPr>
          <w:szCs w:val="24"/>
        </w:rPr>
        <w:t>Ягоднинского</w:t>
      </w:r>
      <w:r w:rsidRPr="004B2DBE">
        <w:rPr>
          <w:szCs w:val="24"/>
        </w:rPr>
        <w:t xml:space="preserve"> городского округа (далее - Комитет </w:t>
      </w:r>
      <w:r w:rsidR="005A02F0">
        <w:rPr>
          <w:szCs w:val="24"/>
        </w:rPr>
        <w:t xml:space="preserve">по </w:t>
      </w:r>
      <w:r w:rsidRPr="004B2DBE">
        <w:rPr>
          <w:szCs w:val="24"/>
        </w:rPr>
        <w:t>финанс</w:t>
      </w:r>
      <w:r w:rsidR="005A02F0">
        <w:rPr>
          <w:szCs w:val="24"/>
        </w:rPr>
        <w:t>ам</w:t>
      </w:r>
      <w:r w:rsidRPr="004B2DBE">
        <w:rPr>
          <w:szCs w:val="24"/>
        </w:rPr>
        <w:t>).</w:t>
      </w:r>
    </w:p>
    <w:p w:rsidR="005A02F0" w:rsidRPr="004B2DBE" w:rsidRDefault="005A02F0" w:rsidP="005A02F0">
      <w:pPr>
        <w:pStyle w:val="ConsPlusNormal"/>
        <w:spacing w:before="220"/>
        <w:ind w:firstLine="540"/>
        <w:jc w:val="both"/>
        <w:rPr>
          <w:szCs w:val="24"/>
        </w:rPr>
      </w:pPr>
      <w:r w:rsidRPr="004B2DBE">
        <w:rPr>
          <w:szCs w:val="24"/>
        </w:rPr>
        <w:t xml:space="preserve">6. </w:t>
      </w:r>
      <w:proofErr w:type="gramStart"/>
      <w:r w:rsidRPr="004B2DBE">
        <w:rPr>
          <w:szCs w:val="24"/>
        </w:rPr>
        <w:t>В целях ведения реестра источников доходов бюджета округа Комитет</w:t>
      </w:r>
      <w:r w:rsidR="00EF0D70">
        <w:rPr>
          <w:szCs w:val="24"/>
        </w:rPr>
        <w:t xml:space="preserve"> по </w:t>
      </w:r>
      <w:r w:rsidRPr="004B2DBE">
        <w:rPr>
          <w:szCs w:val="24"/>
        </w:rPr>
        <w:t>финанс</w:t>
      </w:r>
      <w:r w:rsidR="00EF0D70">
        <w:rPr>
          <w:szCs w:val="24"/>
        </w:rPr>
        <w:t>ам</w:t>
      </w:r>
      <w:r w:rsidRPr="004B2DBE">
        <w:rPr>
          <w:szCs w:val="24"/>
        </w:rPr>
        <w:t>, органы местного самоуправления, казенные учреждения, иные организации, осуществляющие бюджетные полномочия главных администраторов доходов бюджета округа и (или) администраторов доходов бюджета округа,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округа (в случае если указанные органы и</w:t>
      </w:r>
      <w:proofErr w:type="gramEnd"/>
      <w:r w:rsidRPr="004B2DBE">
        <w:rPr>
          <w:szCs w:val="24"/>
        </w:rPr>
        <w:t xml:space="preserve"> организации не осуществляют бюджетных полномочий администраторов доходов бюджета округа) (далее - участники </w:t>
      </w:r>
      <w:proofErr w:type="gramStart"/>
      <w:r w:rsidRPr="004B2DBE">
        <w:rPr>
          <w:szCs w:val="24"/>
        </w:rPr>
        <w:t>процесса ведения реестра источников доходов бюджета</w:t>
      </w:r>
      <w:proofErr w:type="gramEnd"/>
      <w:r w:rsidRPr="004B2DBE">
        <w:rPr>
          <w:szCs w:val="24"/>
        </w:rPr>
        <w:t xml:space="preserve"> округа), обеспечивают предоставление сведений, необходимых для ведения реестров источников доходов бюджета округа.</w:t>
      </w:r>
    </w:p>
    <w:p w:rsidR="005A02F0" w:rsidRPr="004B2DBE" w:rsidRDefault="005A02F0" w:rsidP="005A02F0">
      <w:pPr>
        <w:pStyle w:val="ConsPlusNormal"/>
        <w:spacing w:before="220"/>
        <w:ind w:firstLine="540"/>
        <w:jc w:val="both"/>
        <w:rPr>
          <w:szCs w:val="24"/>
        </w:rPr>
      </w:pPr>
      <w:r w:rsidRPr="004B2DBE">
        <w:rPr>
          <w:szCs w:val="24"/>
        </w:rPr>
        <w:t xml:space="preserve">7. Ответственность за полноту и достоверность информации, а также своевременность ее включения в реестр источников доходов бюджета округа несут участники </w:t>
      </w:r>
      <w:proofErr w:type="gramStart"/>
      <w:r w:rsidRPr="004B2DBE">
        <w:rPr>
          <w:szCs w:val="24"/>
        </w:rPr>
        <w:t xml:space="preserve">процесса </w:t>
      </w:r>
      <w:r w:rsidRPr="004B2DBE">
        <w:rPr>
          <w:szCs w:val="24"/>
        </w:rPr>
        <w:lastRenderedPageBreak/>
        <w:t>ведения реестра источников доходов бюджета округа</w:t>
      </w:r>
      <w:proofErr w:type="gramEnd"/>
      <w:r w:rsidRPr="004B2DBE">
        <w:rPr>
          <w:szCs w:val="24"/>
        </w:rPr>
        <w:t>.</w:t>
      </w:r>
    </w:p>
    <w:p w:rsidR="00EF0D70" w:rsidRPr="004B2DBE" w:rsidRDefault="00EF0D70" w:rsidP="00EF0D70">
      <w:pPr>
        <w:pStyle w:val="ConsPlusNormal"/>
        <w:spacing w:before="220"/>
        <w:ind w:firstLine="540"/>
        <w:jc w:val="both"/>
        <w:rPr>
          <w:szCs w:val="24"/>
        </w:rPr>
      </w:pPr>
      <w:r w:rsidRPr="004B2DBE">
        <w:rPr>
          <w:szCs w:val="24"/>
        </w:rPr>
        <w:t>8. В реестр источников доходов бюджета округа в отношении каждого источника дохода бюджета округа включается следующая информация:</w:t>
      </w:r>
    </w:p>
    <w:p w:rsidR="00EF0D70" w:rsidRPr="004B2DBE" w:rsidRDefault="00EF0D70" w:rsidP="00EF0D70">
      <w:pPr>
        <w:pStyle w:val="ConsPlusNormal"/>
        <w:spacing w:before="220"/>
        <w:ind w:firstLine="540"/>
        <w:jc w:val="both"/>
        <w:rPr>
          <w:szCs w:val="24"/>
        </w:rPr>
      </w:pPr>
      <w:bookmarkStart w:id="0" w:name="P47"/>
      <w:bookmarkEnd w:id="0"/>
      <w:r w:rsidRPr="004B2DBE">
        <w:rPr>
          <w:szCs w:val="24"/>
        </w:rPr>
        <w:t>а) наименование источника дохода бюджета округа;</w:t>
      </w:r>
    </w:p>
    <w:p w:rsidR="00EF0D70" w:rsidRPr="004B2DBE" w:rsidRDefault="00EF0D70" w:rsidP="00EF0D70">
      <w:pPr>
        <w:pStyle w:val="ConsPlusNormal"/>
        <w:spacing w:before="220"/>
        <w:ind w:firstLine="540"/>
        <w:jc w:val="both"/>
        <w:rPr>
          <w:szCs w:val="24"/>
        </w:rPr>
      </w:pPr>
      <w:r w:rsidRPr="004B2DBE">
        <w:rPr>
          <w:szCs w:val="24"/>
        </w:rPr>
        <w:t>б) код (коды) классификации доходов бюджета округа, соответствующий источнику дохода бюджета округа, и идентификационный код источника дохода бюджета округа по перечню источников доходов Российской Федерации;</w:t>
      </w:r>
    </w:p>
    <w:p w:rsidR="00EF0D70" w:rsidRPr="004B2DBE" w:rsidRDefault="00EF0D70" w:rsidP="00EF0D70">
      <w:pPr>
        <w:pStyle w:val="ConsPlusNormal"/>
        <w:spacing w:before="220"/>
        <w:ind w:firstLine="540"/>
        <w:jc w:val="both"/>
        <w:rPr>
          <w:szCs w:val="24"/>
        </w:rPr>
      </w:pPr>
      <w:r w:rsidRPr="004B2DBE">
        <w:rPr>
          <w:szCs w:val="24"/>
        </w:rPr>
        <w:t>в) наименование группы источников доходов бюджета округа, в которую входит источник дохода бюджета округа, и ее идентификационный код по перечню источников доходов Российской Федерации;</w:t>
      </w:r>
    </w:p>
    <w:p w:rsidR="00EF0D70" w:rsidRPr="004B2DBE" w:rsidRDefault="00EF0D70" w:rsidP="00EF0D70">
      <w:pPr>
        <w:pStyle w:val="ConsPlusNormal"/>
        <w:spacing w:before="220"/>
        <w:ind w:firstLine="540"/>
        <w:jc w:val="both"/>
        <w:rPr>
          <w:szCs w:val="24"/>
        </w:rPr>
      </w:pPr>
      <w:r w:rsidRPr="004B2DBE">
        <w:rPr>
          <w:szCs w:val="24"/>
        </w:rPr>
        <w:t>г) информация о публично-правовом образовании, в доход бюджета которого зачисляются платежи, являющиеся источником дохода бюджета округа;</w:t>
      </w:r>
    </w:p>
    <w:p w:rsidR="00EF0D70" w:rsidRPr="004B2DBE" w:rsidRDefault="00EF0D70" w:rsidP="00EF0D70">
      <w:pPr>
        <w:pStyle w:val="ConsPlusNormal"/>
        <w:spacing w:before="220"/>
        <w:ind w:firstLine="540"/>
        <w:jc w:val="both"/>
        <w:rPr>
          <w:szCs w:val="24"/>
        </w:rPr>
      </w:pPr>
      <w:bookmarkStart w:id="1" w:name="P51"/>
      <w:bookmarkEnd w:id="1"/>
      <w:r w:rsidRPr="004B2DBE">
        <w:rPr>
          <w:szCs w:val="24"/>
        </w:rPr>
        <w:t xml:space="preserve">д) информация </w:t>
      </w:r>
      <w:r w:rsidRPr="00833DA5">
        <w:rPr>
          <w:szCs w:val="24"/>
        </w:rPr>
        <w:t xml:space="preserve">о главных администраторах доходов </w:t>
      </w:r>
      <w:r w:rsidRPr="004B2DBE">
        <w:rPr>
          <w:szCs w:val="24"/>
        </w:rPr>
        <w:t>бюджета округа;</w:t>
      </w:r>
    </w:p>
    <w:p w:rsidR="00EF0D70" w:rsidRPr="004B2DBE" w:rsidRDefault="00EF0D70" w:rsidP="00EF0D70">
      <w:pPr>
        <w:pStyle w:val="ConsPlusNormal"/>
        <w:spacing w:before="220"/>
        <w:ind w:firstLine="540"/>
        <w:jc w:val="both"/>
        <w:rPr>
          <w:szCs w:val="24"/>
        </w:rPr>
      </w:pPr>
      <w:bookmarkStart w:id="2" w:name="P52"/>
      <w:bookmarkEnd w:id="2"/>
      <w:r w:rsidRPr="004B2DBE">
        <w:rPr>
          <w:szCs w:val="24"/>
        </w:rPr>
        <w:t>е) показатели прогноза доходов бюджета округа по коду классификации доходов бюджета округа, соответствующему источнику дохода бюджета округа, сформированные в целях составления и утверждения решения о бюджете округа;</w:t>
      </w:r>
    </w:p>
    <w:p w:rsidR="00EF0D70" w:rsidRPr="004B2DBE" w:rsidRDefault="00EF0D70" w:rsidP="00EF0D70">
      <w:pPr>
        <w:pStyle w:val="ConsPlusNormal"/>
        <w:spacing w:before="220"/>
        <w:ind w:firstLine="540"/>
        <w:jc w:val="both"/>
        <w:rPr>
          <w:szCs w:val="24"/>
        </w:rPr>
      </w:pPr>
      <w:r w:rsidRPr="004B2DBE">
        <w:rPr>
          <w:szCs w:val="24"/>
        </w:rPr>
        <w:t>ж) показатели прогноза доходов бюджета округа по коду классификации доходов бюджета округа, соответствующему источнику дохода бюджета округа, принимающие значения прогнозируемого общего объема доходов бюджета округа в соответствии с решением о бюджете округа;</w:t>
      </w:r>
    </w:p>
    <w:p w:rsidR="00EF0D70" w:rsidRPr="004B2DBE" w:rsidRDefault="00EF0D70" w:rsidP="00EF0D70">
      <w:pPr>
        <w:pStyle w:val="ConsPlusNormal"/>
        <w:spacing w:before="220"/>
        <w:ind w:firstLine="540"/>
        <w:jc w:val="both"/>
        <w:rPr>
          <w:szCs w:val="24"/>
        </w:rPr>
      </w:pPr>
      <w:r w:rsidRPr="004B2DBE">
        <w:rPr>
          <w:szCs w:val="24"/>
        </w:rPr>
        <w:t>з) показатели прогноза доходов бюджета округа по коду классификации доходов бюджета округа, соответствующему источнику дохода бюджета округа, принимающие значения прогнозируемого общего объема доходов бюджета округа в соответствии с решением о бюджете округа с учетом решения о внесении изменений в решение о бюджете округа;</w:t>
      </w:r>
    </w:p>
    <w:p w:rsidR="00EF0D70" w:rsidRPr="004B2DBE" w:rsidRDefault="00EF0D70" w:rsidP="00EF0D70">
      <w:pPr>
        <w:pStyle w:val="ConsPlusNormal"/>
        <w:spacing w:before="220"/>
        <w:ind w:firstLine="540"/>
        <w:jc w:val="both"/>
        <w:rPr>
          <w:szCs w:val="24"/>
        </w:rPr>
      </w:pPr>
      <w:bookmarkStart w:id="3" w:name="P55"/>
      <w:bookmarkEnd w:id="3"/>
      <w:r w:rsidRPr="004B2DBE">
        <w:rPr>
          <w:szCs w:val="24"/>
        </w:rPr>
        <w:t>и) показатели уточненного прогноза доходов бюджета округа по коду классификации доходов бюджета округа, соответствующему источнику дохода бюджета округа, формируемые в рамках составления сведений для составления и ведения кассового плана исполнения бюджета округа;</w:t>
      </w:r>
    </w:p>
    <w:p w:rsidR="00BA7E03" w:rsidRDefault="00EF0D70" w:rsidP="00BA7E03">
      <w:pPr>
        <w:pStyle w:val="ConsPlusNormal"/>
        <w:spacing w:before="220"/>
        <w:ind w:firstLine="540"/>
        <w:jc w:val="both"/>
        <w:rPr>
          <w:szCs w:val="24"/>
        </w:rPr>
      </w:pPr>
      <w:bookmarkStart w:id="4" w:name="P56"/>
      <w:bookmarkEnd w:id="4"/>
      <w:r w:rsidRPr="004B2DBE">
        <w:rPr>
          <w:szCs w:val="24"/>
        </w:rPr>
        <w:t>к) показатели кассовых поступлений по коду классификации доходов бюджета округа, соответствующему источнику дохода бюджета округа;</w:t>
      </w:r>
    </w:p>
    <w:p w:rsidR="005E1000" w:rsidRDefault="00EF0D70" w:rsidP="00BA7E03">
      <w:pPr>
        <w:pStyle w:val="ConsPlusNormal"/>
        <w:spacing w:before="220"/>
        <w:ind w:firstLine="540"/>
        <w:jc w:val="both"/>
      </w:pPr>
      <w:r w:rsidRPr="004B2DBE">
        <w:rPr>
          <w:szCs w:val="24"/>
        </w:rPr>
        <w:t>л) показатели кассовых поступлений по коду классификации доходов бюджета округа, соответствующему источнику дохода бюджета округа, принимающие значения доходов бюджета округа в соответст</w:t>
      </w:r>
      <w:r w:rsidR="000F2235">
        <w:rPr>
          <w:szCs w:val="24"/>
        </w:rPr>
        <w:t>вии с решением о бюджете округа;</w:t>
      </w:r>
    </w:p>
    <w:p w:rsidR="00EF0D70" w:rsidRPr="00BF4B3E" w:rsidRDefault="00EF0D70" w:rsidP="00EF0D70">
      <w:pPr>
        <w:pStyle w:val="ConsPlusNormal"/>
        <w:spacing w:before="220"/>
        <w:ind w:firstLine="540"/>
        <w:jc w:val="both"/>
        <w:rPr>
          <w:szCs w:val="24"/>
        </w:rPr>
      </w:pPr>
      <w:bookmarkStart w:id="5" w:name="P45"/>
      <w:bookmarkStart w:id="6" w:name="P46"/>
      <w:bookmarkStart w:id="7" w:name="P48"/>
      <w:bookmarkStart w:id="8" w:name="P49"/>
      <w:bookmarkStart w:id="9" w:name="P50"/>
      <w:bookmarkEnd w:id="5"/>
      <w:bookmarkEnd w:id="6"/>
      <w:bookmarkEnd w:id="7"/>
      <w:bookmarkEnd w:id="8"/>
      <w:bookmarkEnd w:id="9"/>
      <w:r w:rsidRPr="00BF4B3E">
        <w:rPr>
          <w:szCs w:val="24"/>
        </w:rPr>
        <w:t>м) информация о нормативах отчисления в бюджет</w:t>
      </w:r>
      <w:r w:rsidR="00BF4B3E" w:rsidRPr="00BF4B3E">
        <w:rPr>
          <w:szCs w:val="24"/>
        </w:rPr>
        <w:t xml:space="preserve"> городско</w:t>
      </w:r>
      <w:r w:rsidR="00BF4B3E">
        <w:rPr>
          <w:szCs w:val="24"/>
        </w:rPr>
        <w:t>го округа</w:t>
      </w:r>
      <w:r w:rsidRPr="00BF4B3E">
        <w:rPr>
          <w:szCs w:val="24"/>
        </w:rPr>
        <w:t>.</w:t>
      </w:r>
    </w:p>
    <w:p w:rsidR="00BA7E03" w:rsidRDefault="00BA7E03" w:rsidP="00BA7E03">
      <w:pPr>
        <w:pStyle w:val="ConsPlusNormal"/>
        <w:ind w:firstLine="540"/>
        <w:jc w:val="both"/>
        <w:rPr>
          <w:szCs w:val="24"/>
        </w:rPr>
      </w:pPr>
    </w:p>
    <w:p w:rsidR="00BA7E03" w:rsidRPr="004B2DBE" w:rsidRDefault="00BA7E03" w:rsidP="00BA7E03">
      <w:pPr>
        <w:pStyle w:val="ConsPlusNormal"/>
        <w:ind w:firstLine="540"/>
        <w:jc w:val="both"/>
        <w:rPr>
          <w:szCs w:val="24"/>
        </w:rPr>
      </w:pPr>
      <w:r w:rsidRPr="004B2DBE">
        <w:rPr>
          <w:szCs w:val="24"/>
        </w:rPr>
        <w:t>9. В реестр источников доходов бюджета округа в отношении платежей, являющихся источником дохода бюджета округа, включается следующая информация:</w:t>
      </w:r>
    </w:p>
    <w:p w:rsidR="00BA7E03" w:rsidRPr="004B2DBE" w:rsidRDefault="00BA7E03" w:rsidP="00BA7E03">
      <w:pPr>
        <w:pStyle w:val="ConsPlusNormal"/>
        <w:spacing w:before="220"/>
        <w:ind w:firstLine="540"/>
        <w:jc w:val="both"/>
        <w:rPr>
          <w:szCs w:val="24"/>
        </w:rPr>
      </w:pPr>
      <w:bookmarkStart w:id="10" w:name="P62"/>
      <w:bookmarkEnd w:id="10"/>
      <w:r w:rsidRPr="004B2DBE">
        <w:rPr>
          <w:szCs w:val="24"/>
        </w:rPr>
        <w:t>а) наименование источника дохода бюджета округа;</w:t>
      </w:r>
    </w:p>
    <w:p w:rsidR="00BA7E03" w:rsidRPr="004B2DBE" w:rsidRDefault="00BA7E03" w:rsidP="00BA7E03">
      <w:pPr>
        <w:pStyle w:val="ConsPlusNormal"/>
        <w:spacing w:before="220"/>
        <w:ind w:firstLine="540"/>
        <w:jc w:val="both"/>
        <w:rPr>
          <w:szCs w:val="24"/>
        </w:rPr>
      </w:pPr>
      <w:r w:rsidRPr="004B2DBE">
        <w:rPr>
          <w:szCs w:val="24"/>
        </w:rPr>
        <w:t>б) код (коды) классификации доходов бюджета округа, соответствующий источнику дохода бюджета округа;</w:t>
      </w:r>
    </w:p>
    <w:p w:rsidR="00BA7E03" w:rsidRPr="004B2DBE" w:rsidRDefault="00BA7E03" w:rsidP="00BA7E03">
      <w:pPr>
        <w:pStyle w:val="ConsPlusNormal"/>
        <w:spacing w:before="220"/>
        <w:ind w:firstLine="540"/>
        <w:jc w:val="both"/>
        <w:rPr>
          <w:szCs w:val="24"/>
        </w:rPr>
      </w:pPr>
      <w:r w:rsidRPr="004B2DBE">
        <w:rPr>
          <w:szCs w:val="24"/>
        </w:rPr>
        <w:t xml:space="preserve">в) идентификационный код по перечню источников доходов Российской Федерации, </w:t>
      </w:r>
      <w:r w:rsidRPr="004B2DBE">
        <w:rPr>
          <w:szCs w:val="24"/>
        </w:rPr>
        <w:lastRenderedPageBreak/>
        <w:t>соответствующий источнику дохода бюджета округа;</w:t>
      </w:r>
    </w:p>
    <w:p w:rsidR="00BA7E03" w:rsidRPr="004B2DBE" w:rsidRDefault="00BA7E03" w:rsidP="00BA7E03">
      <w:pPr>
        <w:pStyle w:val="ConsPlusNormal"/>
        <w:spacing w:before="220"/>
        <w:ind w:firstLine="540"/>
        <w:jc w:val="both"/>
        <w:rPr>
          <w:szCs w:val="24"/>
        </w:rPr>
      </w:pPr>
      <w:r w:rsidRPr="004B2DBE">
        <w:rPr>
          <w:szCs w:val="24"/>
        </w:rPr>
        <w:t>г) информация о публично-правовом образовании, в доход бюджета которого зачисляются платежи, являющиеся источником дохода бюджета;</w:t>
      </w:r>
    </w:p>
    <w:p w:rsidR="00BA7E03" w:rsidRPr="004B2DBE" w:rsidRDefault="00BA7E03" w:rsidP="00BA7E03">
      <w:pPr>
        <w:pStyle w:val="ConsPlusNormal"/>
        <w:spacing w:before="220"/>
        <w:ind w:firstLine="540"/>
        <w:jc w:val="both"/>
        <w:rPr>
          <w:szCs w:val="24"/>
        </w:rPr>
      </w:pPr>
      <w:r w:rsidRPr="004B2DBE">
        <w:rPr>
          <w:szCs w:val="24"/>
        </w:rPr>
        <w:t xml:space="preserve">д) информация </w:t>
      </w:r>
      <w:r w:rsidR="000F2235">
        <w:rPr>
          <w:szCs w:val="24"/>
        </w:rPr>
        <w:t xml:space="preserve">об </w:t>
      </w:r>
      <w:r w:rsidRPr="004B2DBE">
        <w:rPr>
          <w:szCs w:val="24"/>
        </w:rPr>
        <w:t xml:space="preserve">органах местного самоуправления </w:t>
      </w:r>
      <w:r w:rsidR="000F2235">
        <w:rPr>
          <w:szCs w:val="24"/>
        </w:rPr>
        <w:t>Ягоднинского</w:t>
      </w:r>
      <w:r w:rsidRPr="004B2DBE">
        <w:rPr>
          <w:szCs w:val="24"/>
        </w:rPr>
        <w:t xml:space="preserve"> городского округа, казенных учреждениях, иных организациях, осуществляющих бюджетные полномочия главных администраторов доходов бюджета округа;</w:t>
      </w:r>
    </w:p>
    <w:p w:rsidR="00BA7E03" w:rsidRPr="004B2DBE" w:rsidRDefault="00BA7E03" w:rsidP="00BA7E03">
      <w:pPr>
        <w:pStyle w:val="ConsPlusNormal"/>
        <w:spacing w:before="220"/>
        <w:ind w:firstLine="540"/>
        <w:jc w:val="both"/>
        <w:rPr>
          <w:szCs w:val="24"/>
        </w:rPr>
      </w:pPr>
      <w:r w:rsidRPr="004B2DBE">
        <w:rPr>
          <w:szCs w:val="24"/>
        </w:rPr>
        <w:t xml:space="preserve">е) информация об органах местного самоуправления </w:t>
      </w:r>
      <w:r w:rsidR="000F2235">
        <w:rPr>
          <w:szCs w:val="24"/>
        </w:rPr>
        <w:t>Ягоднинского</w:t>
      </w:r>
      <w:r w:rsidRPr="004B2DBE">
        <w:rPr>
          <w:szCs w:val="24"/>
        </w:rPr>
        <w:t xml:space="preserve"> городского округа, казенных учреждениях, иных организациях, осуществляющих бюджетные полномочия администраторов доходов бюджета округа по источнику дохода бюджета округа;</w:t>
      </w:r>
    </w:p>
    <w:p w:rsidR="00BA7E03" w:rsidRPr="004B2DBE" w:rsidRDefault="00BA7E03" w:rsidP="00BA7E03">
      <w:pPr>
        <w:pStyle w:val="ConsPlusNormal"/>
        <w:spacing w:before="220"/>
        <w:ind w:firstLine="540"/>
        <w:jc w:val="both"/>
        <w:rPr>
          <w:szCs w:val="24"/>
        </w:rPr>
      </w:pPr>
      <w:bookmarkStart w:id="11" w:name="P68"/>
      <w:bookmarkEnd w:id="11"/>
      <w:r w:rsidRPr="004B2DBE">
        <w:rPr>
          <w:szCs w:val="24"/>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округа (в случае если указанные органы не осуществляют бюджетных полномочий администратора доходов бюджета округа по источнику дохода бюджета округа);</w:t>
      </w:r>
    </w:p>
    <w:p w:rsidR="00BA7E03" w:rsidRPr="004B2DBE" w:rsidRDefault="00BA7E03" w:rsidP="00BA7E03">
      <w:pPr>
        <w:pStyle w:val="ConsPlusNormal"/>
        <w:spacing w:before="220"/>
        <w:ind w:firstLine="540"/>
        <w:jc w:val="both"/>
        <w:rPr>
          <w:szCs w:val="24"/>
        </w:rPr>
      </w:pPr>
      <w:bookmarkStart w:id="12" w:name="P69"/>
      <w:bookmarkEnd w:id="12"/>
      <w:r w:rsidRPr="004B2DBE">
        <w:rPr>
          <w:szCs w:val="24"/>
        </w:rPr>
        <w:t>з) суммы по платежам, являющимся источником дохода бюджета округа, начисленные в соответствии с бухгалтерским учетом администраторов доходов бюджета округа по источнику дохода бюджета округа;</w:t>
      </w:r>
    </w:p>
    <w:p w:rsidR="00BA7E03" w:rsidRPr="004B2DBE" w:rsidRDefault="00BA7E03" w:rsidP="00BA7E03">
      <w:pPr>
        <w:pStyle w:val="ConsPlusNormal"/>
        <w:spacing w:before="220"/>
        <w:ind w:firstLine="540"/>
        <w:jc w:val="both"/>
        <w:rPr>
          <w:szCs w:val="24"/>
        </w:rPr>
      </w:pPr>
      <w:bookmarkStart w:id="13" w:name="P70"/>
      <w:bookmarkEnd w:id="13"/>
      <w:r w:rsidRPr="004B2DBE">
        <w:rPr>
          <w:szCs w:val="24"/>
        </w:rPr>
        <w:t>и) суммы по платежам, являющимся источником дохода бюджета округа, информация о начислении которых направлена администраторами доходов бюджета округа по источнику дохода бюджета округа в Государственную информационную систему о государственных и муниципальных платежах;</w:t>
      </w:r>
    </w:p>
    <w:p w:rsidR="00BA7E03" w:rsidRPr="004B2DBE" w:rsidRDefault="00BA7E03" w:rsidP="00BA7E03">
      <w:pPr>
        <w:pStyle w:val="ConsPlusNormal"/>
        <w:spacing w:before="220"/>
        <w:ind w:firstLine="540"/>
        <w:jc w:val="both"/>
        <w:rPr>
          <w:szCs w:val="24"/>
        </w:rPr>
      </w:pPr>
      <w:bookmarkStart w:id="14" w:name="P71"/>
      <w:bookmarkEnd w:id="14"/>
      <w:r w:rsidRPr="004B2DBE">
        <w:rPr>
          <w:szCs w:val="24"/>
        </w:rPr>
        <w:t>к) кассовые поступления от уплаты платежей, являющихся источником дохода бюджета округа, в соответствии с бухгалтерским учетом администраторов доходов бюджета округа по источнику дохода бюджета округа;</w:t>
      </w:r>
    </w:p>
    <w:p w:rsidR="000F2235" w:rsidRDefault="00BA7E03" w:rsidP="000F2235">
      <w:pPr>
        <w:pStyle w:val="ConsPlusNormal"/>
        <w:spacing w:before="220"/>
        <w:ind w:firstLine="540"/>
        <w:jc w:val="both"/>
        <w:rPr>
          <w:szCs w:val="24"/>
        </w:rPr>
      </w:pPr>
      <w:bookmarkStart w:id="15" w:name="P72"/>
      <w:bookmarkEnd w:id="15"/>
      <w:r w:rsidRPr="004B2DBE">
        <w:rPr>
          <w:szCs w:val="24"/>
        </w:rPr>
        <w:t>л) информация об уплате платежей, являющихся источником дохода бюджета округа, направленная в Государственную информационную систему о государственных и муниципальных платежах;</w:t>
      </w:r>
      <w:bookmarkStart w:id="16" w:name="P73"/>
      <w:bookmarkEnd w:id="16"/>
    </w:p>
    <w:p w:rsidR="00220991" w:rsidRDefault="00BA7E03" w:rsidP="000F2235">
      <w:pPr>
        <w:pStyle w:val="ConsPlusNormal"/>
        <w:spacing w:before="220"/>
        <w:ind w:firstLine="540"/>
        <w:jc w:val="both"/>
        <w:rPr>
          <w:szCs w:val="24"/>
        </w:rPr>
      </w:pPr>
      <w:r w:rsidRPr="004B2DBE">
        <w:rPr>
          <w:szCs w:val="24"/>
        </w:rPr>
        <w:t xml:space="preserve">м) информация о количестве оказанных муниципальных услуг (выполненных работ), иных действий органов местного самоуправления </w:t>
      </w:r>
      <w:r w:rsidR="000F2235">
        <w:rPr>
          <w:szCs w:val="24"/>
        </w:rPr>
        <w:t>Ягоднинского</w:t>
      </w:r>
      <w:r w:rsidRPr="004B2DBE">
        <w:rPr>
          <w:szCs w:val="24"/>
        </w:rPr>
        <w:t xml:space="preserve"> городского округа, муниципальных учреждений, иных организаций, за которые осуществлена уплата платежей, являющихся источником дохода бюджета округа.</w:t>
      </w:r>
    </w:p>
    <w:p w:rsidR="000F2235" w:rsidRDefault="000F2235" w:rsidP="000F2235">
      <w:pPr>
        <w:pStyle w:val="ConsPlusNormal"/>
        <w:spacing w:before="220"/>
        <w:ind w:firstLine="540"/>
        <w:jc w:val="both"/>
        <w:rPr>
          <w:szCs w:val="24"/>
        </w:rPr>
      </w:pPr>
      <w:r>
        <w:rPr>
          <w:szCs w:val="24"/>
        </w:rPr>
        <w:t xml:space="preserve">10. </w:t>
      </w:r>
      <w:proofErr w:type="gramStart"/>
      <w:r>
        <w:rPr>
          <w:szCs w:val="24"/>
        </w:rPr>
        <w:t>В реестре</w:t>
      </w:r>
      <w:r w:rsidRPr="004B2DBE">
        <w:rPr>
          <w:szCs w:val="24"/>
        </w:rPr>
        <w:t xml:space="preserve"> источников доходов бюджета округа также формируется сводная информация по группам источников доходов бюджета округа по показателям прогнозов доходов бюджета округа на этапах составления, утверждения и исполнения бюджета округа, а также кассовым поступлениям по доходам бюджета округа с указанием сведений о группах источников доходов бюджета округа на основе перечня источников доходов Российской Федерации.</w:t>
      </w:r>
      <w:proofErr w:type="gramEnd"/>
    </w:p>
    <w:p w:rsidR="000F2235" w:rsidRPr="004B2DBE" w:rsidRDefault="000F2235" w:rsidP="000F2235">
      <w:pPr>
        <w:pStyle w:val="ConsPlusNormal"/>
        <w:spacing w:before="220"/>
        <w:ind w:firstLine="540"/>
        <w:jc w:val="both"/>
        <w:rPr>
          <w:szCs w:val="24"/>
        </w:rPr>
      </w:pPr>
      <w:r w:rsidRPr="004B2DBE">
        <w:rPr>
          <w:szCs w:val="24"/>
        </w:rPr>
        <w:t xml:space="preserve">11. </w:t>
      </w:r>
      <w:proofErr w:type="gramStart"/>
      <w:r w:rsidRPr="004B2DBE">
        <w:rPr>
          <w:szCs w:val="24"/>
        </w:rPr>
        <w:t xml:space="preserve">Информация, указанная в </w:t>
      </w:r>
      <w:hyperlink w:anchor="P47" w:history="1">
        <w:r w:rsidRPr="004B2DBE">
          <w:rPr>
            <w:color w:val="0000FF"/>
            <w:szCs w:val="24"/>
          </w:rPr>
          <w:t>подпунктах "а"</w:t>
        </w:r>
      </w:hyperlink>
      <w:r w:rsidRPr="004B2DBE">
        <w:rPr>
          <w:szCs w:val="24"/>
        </w:rPr>
        <w:t xml:space="preserve"> - </w:t>
      </w:r>
      <w:hyperlink w:anchor="P51" w:history="1">
        <w:r w:rsidRPr="004B2DBE">
          <w:rPr>
            <w:color w:val="0000FF"/>
            <w:szCs w:val="24"/>
          </w:rPr>
          <w:t>"д" пункта 8</w:t>
        </w:r>
      </w:hyperlink>
      <w:r w:rsidRPr="004B2DBE">
        <w:rPr>
          <w:szCs w:val="24"/>
        </w:rPr>
        <w:t xml:space="preserve"> и </w:t>
      </w:r>
      <w:hyperlink w:anchor="P62" w:history="1">
        <w:r w:rsidRPr="004B2DBE">
          <w:rPr>
            <w:color w:val="0000FF"/>
            <w:szCs w:val="24"/>
          </w:rPr>
          <w:t>подпунктах "а"</w:t>
        </w:r>
      </w:hyperlink>
      <w:r w:rsidRPr="004B2DBE">
        <w:rPr>
          <w:szCs w:val="24"/>
        </w:rPr>
        <w:t xml:space="preserve"> - </w:t>
      </w:r>
      <w:hyperlink w:anchor="P68" w:history="1">
        <w:r w:rsidRPr="004B2DBE">
          <w:rPr>
            <w:color w:val="0000FF"/>
            <w:szCs w:val="24"/>
          </w:rPr>
          <w:t>"ж" пункта 9</w:t>
        </w:r>
      </w:hyperlink>
      <w:r w:rsidRPr="004B2DBE">
        <w:rPr>
          <w:szCs w:val="24"/>
        </w:rPr>
        <w:t xml:space="preserve">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реестра источников доходов бюджета округа.</w:t>
      </w:r>
      <w:proofErr w:type="gramEnd"/>
    </w:p>
    <w:p w:rsidR="000F2235" w:rsidRPr="004B2DBE" w:rsidRDefault="000F2235" w:rsidP="000F2235">
      <w:pPr>
        <w:pStyle w:val="ConsPlusNormal"/>
        <w:spacing w:before="220"/>
        <w:ind w:firstLine="540"/>
        <w:jc w:val="both"/>
        <w:rPr>
          <w:szCs w:val="24"/>
        </w:rPr>
      </w:pPr>
      <w:r w:rsidRPr="004B2DBE">
        <w:rPr>
          <w:szCs w:val="24"/>
        </w:rPr>
        <w:t xml:space="preserve">12. Информация, указанная в </w:t>
      </w:r>
      <w:hyperlink w:anchor="P52" w:history="1">
        <w:r w:rsidRPr="004B2DBE">
          <w:rPr>
            <w:color w:val="0000FF"/>
            <w:szCs w:val="24"/>
          </w:rPr>
          <w:t>подпунктах "е"</w:t>
        </w:r>
      </w:hyperlink>
      <w:r w:rsidRPr="004B2DBE">
        <w:rPr>
          <w:szCs w:val="24"/>
        </w:rPr>
        <w:t xml:space="preserve"> - </w:t>
      </w:r>
      <w:hyperlink w:anchor="P55" w:history="1">
        <w:r w:rsidRPr="004B2DBE">
          <w:rPr>
            <w:color w:val="0000FF"/>
            <w:szCs w:val="24"/>
          </w:rPr>
          <w:t>"и" пункта 8</w:t>
        </w:r>
      </w:hyperlink>
      <w:r w:rsidRPr="004B2DBE">
        <w:rPr>
          <w:szCs w:val="24"/>
        </w:rPr>
        <w:t xml:space="preserve"> настоящего Порядка, формируется и ведется на основании </w:t>
      </w:r>
      <w:proofErr w:type="gramStart"/>
      <w:r w:rsidRPr="004B2DBE">
        <w:rPr>
          <w:szCs w:val="24"/>
        </w:rPr>
        <w:t>прогнозов поступления доходов бюджета округа</w:t>
      </w:r>
      <w:proofErr w:type="gramEnd"/>
      <w:r w:rsidRPr="004B2DBE">
        <w:rPr>
          <w:szCs w:val="24"/>
        </w:rPr>
        <w:t>.</w:t>
      </w:r>
    </w:p>
    <w:p w:rsidR="000F2235" w:rsidRPr="004B2DBE" w:rsidRDefault="000F2235" w:rsidP="000F2235">
      <w:pPr>
        <w:pStyle w:val="ConsPlusNormal"/>
        <w:spacing w:before="220"/>
        <w:ind w:firstLine="540"/>
        <w:jc w:val="both"/>
        <w:rPr>
          <w:szCs w:val="24"/>
        </w:rPr>
      </w:pPr>
      <w:r w:rsidRPr="004B2DBE">
        <w:rPr>
          <w:szCs w:val="24"/>
        </w:rPr>
        <w:lastRenderedPageBreak/>
        <w:t xml:space="preserve">13. Информация, указанная в </w:t>
      </w:r>
      <w:hyperlink w:anchor="P70" w:history="1">
        <w:r w:rsidRPr="004B2DBE">
          <w:rPr>
            <w:color w:val="0000FF"/>
            <w:szCs w:val="24"/>
          </w:rPr>
          <w:t>подпунктах "и"</w:t>
        </w:r>
      </w:hyperlink>
      <w:r w:rsidRPr="004B2DBE">
        <w:rPr>
          <w:szCs w:val="24"/>
        </w:rPr>
        <w:t xml:space="preserve"> и </w:t>
      </w:r>
      <w:hyperlink w:anchor="P72" w:history="1">
        <w:r w:rsidRPr="004B2DBE">
          <w:rPr>
            <w:color w:val="0000FF"/>
            <w:szCs w:val="24"/>
          </w:rPr>
          <w:t>"л" пункта 9</w:t>
        </w:r>
      </w:hyperlink>
      <w:r w:rsidRPr="004B2DBE">
        <w:rPr>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Комитетом </w:t>
      </w:r>
      <w:r>
        <w:rPr>
          <w:szCs w:val="24"/>
        </w:rPr>
        <w:t xml:space="preserve">по </w:t>
      </w:r>
      <w:r w:rsidRPr="004B2DBE">
        <w:rPr>
          <w:szCs w:val="24"/>
        </w:rPr>
        <w:t>финанс</w:t>
      </w:r>
      <w:r>
        <w:rPr>
          <w:szCs w:val="24"/>
        </w:rPr>
        <w:t>ам</w:t>
      </w:r>
      <w:r w:rsidRPr="004B2DBE">
        <w:rPr>
          <w:szCs w:val="24"/>
        </w:rPr>
        <w:t xml:space="preserve"> в соответствии с установленным порядком ведения Государственной информационной системы о государственных и муниципальных платежах.</w:t>
      </w:r>
    </w:p>
    <w:p w:rsidR="000F2235" w:rsidRDefault="000F2235" w:rsidP="000F2235">
      <w:pPr>
        <w:pStyle w:val="ConsPlusNormal"/>
        <w:spacing w:before="220"/>
        <w:ind w:firstLine="540"/>
        <w:jc w:val="both"/>
        <w:rPr>
          <w:szCs w:val="24"/>
        </w:rPr>
      </w:pPr>
      <w:r w:rsidRPr="004B2DBE">
        <w:rPr>
          <w:szCs w:val="24"/>
        </w:rPr>
        <w:t xml:space="preserve">14. Информация, указанная в </w:t>
      </w:r>
      <w:hyperlink w:anchor="P71" w:history="1">
        <w:r w:rsidRPr="004B2DBE">
          <w:rPr>
            <w:color w:val="0000FF"/>
            <w:szCs w:val="24"/>
          </w:rPr>
          <w:t>подпункте "к" пункта 9</w:t>
        </w:r>
      </w:hyperlink>
      <w:r w:rsidRPr="004B2DBE">
        <w:rPr>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343A34" w:rsidRPr="004B2DBE" w:rsidRDefault="00343A34" w:rsidP="00343A34">
      <w:pPr>
        <w:pStyle w:val="ConsPlusNormal"/>
        <w:spacing w:before="220"/>
        <w:ind w:firstLine="540"/>
        <w:jc w:val="both"/>
        <w:rPr>
          <w:szCs w:val="24"/>
        </w:rPr>
      </w:pPr>
      <w:r w:rsidRPr="004B2DBE">
        <w:rPr>
          <w:szCs w:val="24"/>
        </w:rPr>
        <w:t xml:space="preserve">15. Комитет </w:t>
      </w:r>
      <w:r>
        <w:rPr>
          <w:szCs w:val="24"/>
        </w:rPr>
        <w:t xml:space="preserve">по </w:t>
      </w:r>
      <w:r w:rsidRPr="004B2DBE">
        <w:rPr>
          <w:szCs w:val="24"/>
        </w:rPr>
        <w:t>финанс</w:t>
      </w:r>
      <w:r>
        <w:rPr>
          <w:szCs w:val="24"/>
        </w:rPr>
        <w:t>ам</w:t>
      </w:r>
      <w:r w:rsidRPr="004B2DBE">
        <w:rPr>
          <w:szCs w:val="24"/>
        </w:rPr>
        <w:t xml:space="preserve"> обеспечивает включение в реестр источников доходов бюджета округа информации, указанной в </w:t>
      </w:r>
      <w:hyperlink w:anchor="P46" w:history="1">
        <w:r w:rsidRPr="004B2DBE">
          <w:rPr>
            <w:color w:val="0000FF"/>
            <w:szCs w:val="24"/>
          </w:rPr>
          <w:t>пунктах 8</w:t>
        </w:r>
      </w:hyperlink>
      <w:r w:rsidRPr="004B2DBE">
        <w:rPr>
          <w:szCs w:val="24"/>
        </w:rPr>
        <w:t xml:space="preserve"> и </w:t>
      </w:r>
      <w:hyperlink w:anchor="P61" w:history="1">
        <w:r w:rsidRPr="004B2DBE">
          <w:rPr>
            <w:color w:val="0000FF"/>
            <w:szCs w:val="24"/>
          </w:rPr>
          <w:t>9</w:t>
        </w:r>
      </w:hyperlink>
      <w:r w:rsidRPr="004B2DBE">
        <w:rPr>
          <w:szCs w:val="24"/>
        </w:rPr>
        <w:t xml:space="preserve"> настоящего Порядка, в следующие сроки:</w:t>
      </w:r>
    </w:p>
    <w:p w:rsidR="00343A34" w:rsidRPr="004B2DBE" w:rsidRDefault="00343A34" w:rsidP="00343A34">
      <w:pPr>
        <w:pStyle w:val="ConsPlusNormal"/>
        <w:spacing w:before="220"/>
        <w:ind w:firstLine="540"/>
        <w:jc w:val="both"/>
        <w:rPr>
          <w:szCs w:val="24"/>
        </w:rPr>
      </w:pPr>
      <w:r w:rsidRPr="004B2DBE">
        <w:rPr>
          <w:szCs w:val="24"/>
        </w:rPr>
        <w:t xml:space="preserve">а) информации, указанной в </w:t>
      </w:r>
      <w:hyperlink w:anchor="P47" w:history="1">
        <w:r w:rsidRPr="004B2DBE">
          <w:rPr>
            <w:color w:val="0000FF"/>
            <w:szCs w:val="24"/>
          </w:rPr>
          <w:t>подпунктах "а"</w:t>
        </w:r>
      </w:hyperlink>
      <w:r w:rsidRPr="004B2DBE">
        <w:rPr>
          <w:szCs w:val="24"/>
        </w:rPr>
        <w:t xml:space="preserve"> - </w:t>
      </w:r>
      <w:hyperlink w:anchor="P51" w:history="1">
        <w:r w:rsidRPr="004B2DBE">
          <w:rPr>
            <w:color w:val="0000FF"/>
            <w:szCs w:val="24"/>
          </w:rPr>
          <w:t>"д" пункта 8</w:t>
        </w:r>
      </w:hyperlink>
      <w:r w:rsidRPr="004B2DBE">
        <w:rPr>
          <w:szCs w:val="24"/>
        </w:rPr>
        <w:t xml:space="preserve"> и </w:t>
      </w:r>
      <w:hyperlink w:anchor="P62" w:history="1">
        <w:r w:rsidRPr="004B2DBE">
          <w:rPr>
            <w:color w:val="0000FF"/>
            <w:szCs w:val="24"/>
          </w:rPr>
          <w:t>подпунктах "а"</w:t>
        </w:r>
      </w:hyperlink>
      <w:r w:rsidRPr="004B2DBE">
        <w:rPr>
          <w:szCs w:val="24"/>
        </w:rPr>
        <w:t xml:space="preserve"> - </w:t>
      </w:r>
      <w:hyperlink w:anchor="P68" w:history="1">
        <w:r w:rsidRPr="004B2DBE">
          <w:rPr>
            <w:color w:val="0000FF"/>
            <w:szCs w:val="24"/>
          </w:rPr>
          <w:t>"ж" пункта 9</w:t>
        </w:r>
      </w:hyperlink>
      <w:r w:rsidRPr="004B2DBE">
        <w:rPr>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343A34" w:rsidRPr="004B2DBE" w:rsidRDefault="00343A34" w:rsidP="00343A34">
      <w:pPr>
        <w:pStyle w:val="ConsPlusNormal"/>
        <w:spacing w:before="220"/>
        <w:ind w:firstLine="540"/>
        <w:jc w:val="both"/>
        <w:rPr>
          <w:szCs w:val="24"/>
        </w:rPr>
      </w:pPr>
      <w:r w:rsidRPr="004B2DBE">
        <w:rPr>
          <w:szCs w:val="24"/>
        </w:rPr>
        <w:t xml:space="preserve">б) информации, указанной в </w:t>
      </w:r>
      <w:hyperlink w:anchor="P68" w:history="1">
        <w:r w:rsidRPr="004B2DBE">
          <w:rPr>
            <w:color w:val="0000FF"/>
            <w:szCs w:val="24"/>
          </w:rPr>
          <w:t>подпунктах "ж"</w:t>
        </w:r>
      </w:hyperlink>
      <w:r w:rsidRPr="004B2DBE">
        <w:rPr>
          <w:szCs w:val="24"/>
        </w:rPr>
        <w:t xml:space="preserve">, </w:t>
      </w:r>
      <w:hyperlink w:anchor="P69" w:history="1">
        <w:r w:rsidRPr="004B2DBE">
          <w:rPr>
            <w:color w:val="0000FF"/>
            <w:szCs w:val="24"/>
          </w:rPr>
          <w:t>"з"</w:t>
        </w:r>
      </w:hyperlink>
      <w:r w:rsidRPr="004B2DBE">
        <w:rPr>
          <w:szCs w:val="24"/>
        </w:rPr>
        <w:t xml:space="preserve"> и </w:t>
      </w:r>
      <w:hyperlink w:anchor="P72" w:history="1">
        <w:r w:rsidRPr="004B2DBE">
          <w:rPr>
            <w:color w:val="0000FF"/>
            <w:szCs w:val="24"/>
          </w:rPr>
          <w:t>"л" пункта 9</w:t>
        </w:r>
      </w:hyperlink>
      <w:r w:rsidRPr="004B2DBE">
        <w:rPr>
          <w:szCs w:val="24"/>
        </w:rPr>
        <w:t xml:space="preserve"> настоящего Порядка, - не позднее 5 рабочих дней со дня принятия или внесения изменений в решение о бюджете округа и решение об исполнении бюджета округа;</w:t>
      </w:r>
    </w:p>
    <w:p w:rsidR="00343A34" w:rsidRPr="004B2DBE" w:rsidRDefault="00343A34" w:rsidP="00343A34">
      <w:pPr>
        <w:pStyle w:val="ConsPlusNormal"/>
        <w:spacing w:before="220"/>
        <w:ind w:firstLine="540"/>
        <w:jc w:val="both"/>
        <w:rPr>
          <w:szCs w:val="24"/>
        </w:rPr>
      </w:pPr>
      <w:r w:rsidRPr="004B2DBE">
        <w:rPr>
          <w:szCs w:val="24"/>
        </w:rPr>
        <w:t xml:space="preserve">в) информации, указанной в </w:t>
      </w:r>
      <w:hyperlink w:anchor="P55" w:history="1">
        <w:r w:rsidRPr="004B2DBE">
          <w:rPr>
            <w:color w:val="0000FF"/>
            <w:szCs w:val="24"/>
          </w:rPr>
          <w:t>подпункте "и" пункта 8</w:t>
        </w:r>
      </w:hyperlink>
      <w:r w:rsidRPr="004B2DBE">
        <w:rPr>
          <w:szCs w:val="24"/>
        </w:rPr>
        <w:t xml:space="preserve"> настоящего Порядка, - не позднее 10-го рабочего дня каждого месяца года;</w:t>
      </w:r>
    </w:p>
    <w:p w:rsidR="00343A34" w:rsidRPr="004B2DBE" w:rsidRDefault="00343A34" w:rsidP="00343A34">
      <w:pPr>
        <w:pStyle w:val="ConsPlusNormal"/>
        <w:spacing w:before="220"/>
        <w:ind w:firstLine="540"/>
        <w:jc w:val="both"/>
        <w:rPr>
          <w:szCs w:val="24"/>
        </w:rPr>
      </w:pPr>
      <w:r w:rsidRPr="004B2DBE">
        <w:rPr>
          <w:szCs w:val="24"/>
        </w:rPr>
        <w:t xml:space="preserve">г) информации, указанной в </w:t>
      </w:r>
      <w:hyperlink w:anchor="P70" w:history="1">
        <w:r w:rsidRPr="004B2DBE">
          <w:rPr>
            <w:color w:val="0000FF"/>
            <w:szCs w:val="24"/>
          </w:rPr>
          <w:t>подпунктах "и"</w:t>
        </w:r>
      </w:hyperlink>
      <w:r w:rsidRPr="004B2DBE">
        <w:rPr>
          <w:szCs w:val="24"/>
        </w:rPr>
        <w:t xml:space="preserve"> и </w:t>
      </w:r>
      <w:hyperlink w:anchor="P72" w:history="1">
        <w:r w:rsidRPr="004B2DBE">
          <w:rPr>
            <w:color w:val="0000FF"/>
            <w:szCs w:val="24"/>
          </w:rPr>
          <w:t>"л" пункта 9</w:t>
        </w:r>
      </w:hyperlink>
      <w:r w:rsidRPr="004B2DBE">
        <w:rPr>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343A34" w:rsidRPr="004B2DBE" w:rsidRDefault="00343A34" w:rsidP="00343A34">
      <w:pPr>
        <w:pStyle w:val="ConsPlusNormal"/>
        <w:spacing w:before="220"/>
        <w:ind w:firstLine="540"/>
        <w:jc w:val="both"/>
        <w:rPr>
          <w:szCs w:val="24"/>
        </w:rPr>
      </w:pPr>
      <w:r w:rsidRPr="004B2DBE">
        <w:rPr>
          <w:szCs w:val="24"/>
        </w:rPr>
        <w:t xml:space="preserve">д) информации, указанной в </w:t>
      </w:r>
      <w:hyperlink w:anchor="P52" w:history="1">
        <w:r w:rsidRPr="004B2DBE">
          <w:rPr>
            <w:color w:val="0000FF"/>
            <w:szCs w:val="24"/>
          </w:rPr>
          <w:t>подпункте "е" пункта 8</w:t>
        </w:r>
      </w:hyperlink>
      <w:r w:rsidRPr="004B2DBE">
        <w:rPr>
          <w:szCs w:val="24"/>
        </w:rPr>
        <w:t xml:space="preserve"> и </w:t>
      </w:r>
      <w:hyperlink w:anchor="P73" w:history="1">
        <w:r w:rsidRPr="004B2DBE">
          <w:rPr>
            <w:color w:val="0000FF"/>
            <w:szCs w:val="24"/>
          </w:rPr>
          <w:t>подпункте "м" пункта 9</w:t>
        </w:r>
      </w:hyperlink>
      <w:r w:rsidRPr="004B2DBE">
        <w:rPr>
          <w:szCs w:val="24"/>
        </w:rPr>
        <w:t xml:space="preserve"> настоящего Порядка, - в сроки, установленные графиком формирования среднесрочного финансового плана и проекта бюджета округа, утвержденного нормативным актом Администрации </w:t>
      </w:r>
      <w:r>
        <w:rPr>
          <w:szCs w:val="24"/>
        </w:rPr>
        <w:t>Ягоднинского</w:t>
      </w:r>
      <w:r w:rsidRPr="004B2DBE">
        <w:rPr>
          <w:szCs w:val="24"/>
        </w:rPr>
        <w:t xml:space="preserve"> городского округа;</w:t>
      </w:r>
    </w:p>
    <w:p w:rsidR="00343A34" w:rsidRPr="004B2DBE" w:rsidRDefault="00343A34" w:rsidP="00343A34">
      <w:pPr>
        <w:pStyle w:val="ConsPlusNormal"/>
        <w:spacing w:before="220"/>
        <w:ind w:firstLine="540"/>
        <w:jc w:val="both"/>
        <w:rPr>
          <w:szCs w:val="24"/>
        </w:rPr>
      </w:pPr>
      <w:r w:rsidRPr="004B2DBE">
        <w:rPr>
          <w:szCs w:val="24"/>
        </w:rPr>
        <w:t xml:space="preserve">е) информации, указанной в </w:t>
      </w:r>
      <w:hyperlink w:anchor="P56" w:history="1">
        <w:r w:rsidRPr="004B2DBE">
          <w:rPr>
            <w:color w:val="0000FF"/>
            <w:szCs w:val="24"/>
          </w:rPr>
          <w:t>подпункте "к" пункта 8</w:t>
        </w:r>
      </w:hyperlink>
      <w:r w:rsidRPr="004B2DBE">
        <w:rPr>
          <w:szCs w:val="24"/>
        </w:rPr>
        <w:t xml:space="preserve"> и </w:t>
      </w:r>
      <w:hyperlink w:anchor="P71" w:history="1">
        <w:r w:rsidRPr="004B2DBE">
          <w:rPr>
            <w:color w:val="0000FF"/>
            <w:szCs w:val="24"/>
          </w:rPr>
          <w:t>подпункте "к" пункта 9</w:t>
        </w:r>
      </w:hyperlink>
      <w:r w:rsidRPr="004B2DBE">
        <w:rPr>
          <w:szCs w:val="24"/>
        </w:rPr>
        <w:t xml:space="preserve"> настоящего Порядка, - не позднее 10-го рабочего дня каждого месяца года;</w:t>
      </w:r>
    </w:p>
    <w:p w:rsidR="00343A34" w:rsidRPr="004B2DBE" w:rsidRDefault="00343A34" w:rsidP="00343A34">
      <w:pPr>
        <w:pStyle w:val="ConsPlusNormal"/>
        <w:spacing w:before="220"/>
        <w:ind w:firstLine="540"/>
        <w:jc w:val="both"/>
        <w:rPr>
          <w:szCs w:val="24"/>
        </w:rPr>
      </w:pPr>
      <w:r w:rsidRPr="004B2DBE">
        <w:rPr>
          <w:szCs w:val="24"/>
        </w:rPr>
        <w:t xml:space="preserve">ж) информации, указанной в </w:t>
      </w:r>
      <w:hyperlink w:anchor="P69" w:history="1">
        <w:r w:rsidRPr="004B2DBE">
          <w:rPr>
            <w:color w:val="0000FF"/>
            <w:szCs w:val="24"/>
          </w:rPr>
          <w:t>подпункте "з" пункта 9</w:t>
        </w:r>
      </w:hyperlink>
      <w:r w:rsidRPr="004B2DBE">
        <w:rPr>
          <w:szCs w:val="24"/>
        </w:rPr>
        <w:t xml:space="preserve"> настоящего Порядка, - незамедлительно, но не позднее одного рабочего дня после осуществления начисления.</w:t>
      </w:r>
    </w:p>
    <w:p w:rsidR="00343A34" w:rsidRPr="004B2DBE" w:rsidRDefault="00343A34" w:rsidP="00343A34">
      <w:pPr>
        <w:pStyle w:val="ConsPlusNormal"/>
        <w:spacing w:before="220"/>
        <w:ind w:firstLine="540"/>
        <w:jc w:val="both"/>
        <w:rPr>
          <w:szCs w:val="24"/>
        </w:rPr>
      </w:pPr>
      <w:r w:rsidRPr="004B2DBE">
        <w:rPr>
          <w:szCs w:val="24"/>
        </w:rPr>
        <w:t>16. Комитет</w:t>
      </w:r>
      <w:r>
        <w:rPr>
          <w:szCs w:val="24"/>
        </w:rPr>
        <w:t xml:space="preserve"> по</w:t>
      </w:r>
      <w:r w:rsidRPr="004B2DBE">
        <w:rPr>
          <w:szCs w:val="24"/>
        </w:rPr>
        <w:t xml:space="preserve"> финанс</w:t>
      </w:r>
      <w:r>
        <w:rPr>
          <w:szCs w:val="24"/>
        </w:rPr>
        <w:t>ам</w:t>
      </w:r>
      <w:r w:rsidRPr="004B2DBE">
        <w:rPr>
          <w:szCs w:val="24"/>
        </w:rPr>
        <w:t xml:space="preserve"> в целях </w:t>
      </w:r>
      <w:proofErr w:type="gramStart"/>
      <w:r w:rsidRPr="004B2DBE">
        <w:rPr>
          <w:szCs w:val="24"/>
        </w:rPr>
        <w:t>ведения реестра источников доходов бюджета округа</w:t>
      </w:r>
      <w:proofErr w:type="gramEnd"/>
      <w:r w:rsidRPr="004B2DBE">
        <w:rPr>
          <w:szCs w:val="24"/>
        </w:rPr>
        <w:t xml:space="preserve"> в течение одного рабочего дня со дня представления участником процесса ведения реестра источников доходов бюджета округа информации, указанной в </w:t>
      </w:r>
      <w:hyperlink w:anchor="P46" w:history="1">
        <w:r w:rsidRPr="004B2DBE">
          <w:rPr>
            <w:color w:val="0000FF"/>
            <w:szCs w:val="24"/>
          </w:rPr>
          <w:t>пунктах 8</w:t>
        </w:r>
      </w:hyperlink>
      <w:r w:rsidRPr="004B2DBE">
        <w:rPr>
          <w:szCs w:val="24"/>
        </w:rPr>
        <w:t xml:space="preserve"> и </w:t>
      </w:r>
      <w:hyperlink w:anchor="P61" w:history="1">
        <w:r w:rsidRPr="004B2DBE">
          <w:rPr>
            <w:color w:val="0000FF"/>
            <w:szCs w:val="24"/>
          </w:rPr>
          <w:t>9</w:t>
        </w:r>
      </w:hyperlink>
      <w:r w:rsidRPr="004B2DBE">
        <w:rPr>
          <w:szCs w:val="24"/>
        </w:rPr>
        <w:t xml:space="preserve"> настоящего Порядка, обеспечивает в автоматизированном режиме проверку:</w:t>
      </w:r>
    </w:p>
    <w:p w:rsidR="00343A34" w:rsidRPr="004B2DBE" w:rsidRDefault="00343A34" w:rsidP="00343A34">
      <w:pPr>
        <w:pStyle w:val="ConsPlusNormal"/>
        <w:spacing w:before="220"/>
        <w:ind w:firstLine="540"/>
        <w:jc w:val="both"/>
        <w:rPr>
          <w:szCs w:val="24"/>
        </w:rPr>
      </w:pPr>
      <w:r w:rsidRPr="004B2DBE">
        <w:rPr>
          <w:szCs w:val="24"/>
        </w:rPr>
        <w:t xml:space="preserve">а) наличия информации в соответствии с </w:t>
      </w:r>
      <w:hyperlink w:anchor="P46" w:history="1">
        <w:r w:rsidRPr="004B2DBE">
          <w:rPr>
            <w:color w:val="0000FF"/>
            <w:szCs w:val="24"/>
          </w:rPr>
          <w:t>пунктами 8</w:t>
        </w:r>
      </w:hyperlink>
      <w:r w:rsidRPr="004B2DBE">
        <w:rPr>
          <w:szCs w:val="24"/>
        </w:rPr>
        <w:t xml:space="preserve"> и </w:t>
      </w:r>
      <w:hyperlink w:anchor="P61" w:history="1">
        <w:r w:rsidRPr="004B2DBE">
          <w:rPr>
            <w:color w:val="0000FF"/>
            <w:szCs w:val="24"/>
          </w:rPr>
          <w:t>9</w:t>
        </w:r>
      </w:hyperlink>
      <w:r w:rsidRPr="004B2DBE">
        <w:rPr>
          <w:szCs w:val="24"/>
        </w:rPr>
        <w:t xml:space="preserve"> настоящего Порядка;</w:t>
      </w:r>
    </w:p>
    <w:p w:rsidR="00343A34" w:rsidRPr="004B2DBE" w:rsidRDefault="00343A34" w:rsidP="00343A34">
      <w:pPr>
        <w:pStyle w:val="ConsPlusNormal"/>
        <w:spacing w:before="220"/>
        <w:ind w:firstLine="540"/>
        <w:jc w:val="both"/>
        <w:rPr>
          <w:szCs w:val="24"/>
        </w:rPr>
      </w:pPr>
      <w:r w:rsidRPr="004B2DBE">
        <w:rPr>
          <w:szCs w:val="24"/>
        </w:rPr>
        <w:t xml:space="preserve">б) соответствия порядка формирования информации правилам, установленным в соответствии с </w:t>
      </w:r>
      <w:hyperlink w:anchor="P113" w:history="1">
        <w:r w:rsidRPr="004B2DBE">
          <w:rPr>
            <w:color w:val="0000FF"/>
            <w:szCs w:val="24"/>
          </w:rPr>
          <w:t>пунктом 21</w:t>
        </w:r>
      </w:hyperlink>
      <w:r w:rsidRPr="004B2DBE">
        <w:rPr>
          <w:szCs w:val="24"/>
        </w:rPr>
        <w:t xml:space="preserve"> настоящего Порядка.</w:t>
      </w:r>
    </w:p>
    <w:p w:rsidR="00343A34" w:rsidRPr="004B2DBE" w:rsidRDefault="00343A34" w:rsidP="00343A34">
      <w:pPr>
        <w:pStyle w:val="ConsPlusNormal"/>
        <w:spacing w:before="220"/>
        <w:ind w:firstLine="540"/>
        <w:jc w:val="both"/>
        <w:rPr>
          <w:szCs w:val="24"/>
        </w:rPr>
      </w:pPr>
      <w:r w:rsidRPr="004B2DBE">
        <w:rPr>
          <w:szCs w:val="24"/>
        </w:rPr>
        <w:t xml:space="preserve">17. В случае положительного результата проверки, указанной в </w:t>
      </w:r>
      <w:hyperlink w:anchor="P87" w:history="1">
        <w:r w:rsidRPr="004B2DBE">
          <w:rPr>
            <w:color w:val="0000FF"/>
            <w:szCs w:val="24"/>
          </w:rPr>
          <w:t>пункте 16</w:t>
        </w:r>
      </w:hyperlink>
      <w:r w:rsidRPr="004B2DBE">
        <w:rPr>
          <w:szCs w:val="24"/>
        </w:rPr>
        <w:t xml:space="preserve"> настоящего Порядка, информация, представленная участником </w:t>
      </w:r>
      <w:proofErr w:type="gramStart"/>
      <w:r w:rsidRPr="004B2DBE">
        <w:rPr>
          <w:szCs w:val="24"/>
        </w:rPr>
        <w:t>процесса ведения реестра источников доходов бюджета</w:t>
      </w:r>
      <w:proofErr w:type="gramEnd"/>
      <w:r w:rsidRPr="004B2DBE">
        <w:rPr>
          <w:szCs w:val="24"/>
        </w:rPr>
        <w:t xml:space="preserve"> округа, образует следующие реестровые записи реестра источников доходов бюджета округа, которым Комитет </w:t>
      </w:r>
      <w:r>
        <w:rPr>
          <w:szCs w:val="24"/>
        </w:rPr>
        <w:t xml:space="preserve">по </w:t>
      </w:r>
      <w:r w:rsidRPr="004B2DBE">
        <w:rPr>
          <w:szCs w:val="24"/>
        </w:rPr>
        <w:t>финанс</w:t>
      </w:r>
      <w:r>
        <w:rPr>
          <w:szCs w:val="24"/>
        </w:rPr>
        <w:t>ам</w:t>
      </w:r>
      <w:r w:rsidRPr="004B2DBE">
        <w:rPr>
          <w:szCs w:val="24"/>
        </w:rPr>
        <w:t xml:space="preserve"> присваивает уникальные номера:</w:t>
      </w:r>
    </w:p>
    <w:p w:rsidR="00343A34" w:rsidRPr="004B2DBE" w:rsidRDefault="00343A34" w:rsidP="00343A34">
      <w:pPr>
        <w:pStyle w:val="ConsPlusNormal"/>
        <w:spacing w:before="220"/>
        <w:ind w:firstLine="540"/>
        <w:jc w:val="both"/>
        <w:rPr>
          <w:szCs w:val="24"/>
        </w:rPr>
      </w:pPr>
      <w:r w:rsidRPr="004B2DBE">
        <w:rPr>
          <w:szCs w:val="24"/>
        </w:rPr>
        <w:lastRenderedPageBreak/>
        <w:t xml:space="preserve">а) в части информации, указанной в </w:t>
      </w:r>
      <w:hyperlink w:anchor="P46" w:history="1">
        <w:r w:rsidRPr="004B2DBE">
          <w:rPr>
            <w:color w:val="0000FF"/>
            <w:szCs w:val="24"/>
          </w:rPr>
          <w:t>пункте 8</w:t>
        </w:r>
      </w:hyperlink>
      <w:r w:rsidRPr="004B2DBE">
        <w:rPr>
          <w:szCs w:val="24"/>
        </w:rPr>
        <w:t xml:space="preserve"> настоящего Порядка, - реестровую запись </w:t>
      </w:r>
      <w:proofErr w:type="gramStart"/>
      <w:r w:rsidRPr="004B2DBE">
        <w:rPr>
          <w:szCs w:val="24"/>
        </w:rPr>
        <w:t>источника дохода бюджета округа реестра источников доходов бюджета округа</w:t>
      </w:r>
      <w:proofErr w:type="gramEnd"/>
      <w:r w:rsidRPr="004B2DBE">
        <w:rPr>
          <w:szCs w:val="24"/>
        </w:rPr>
        <w:t>;</w:t>
      </w:r>
    </w:p>
    <w:p w:rsidR="00343A34" w:rsidRPr="004B2DBE" w:rsidRDefault="00343A34" w:rsidP="00343A34">
      <w:pPr>
        <w:pStyle w:val="ConsPlusNormal"/>
        <w:spacing w:before="220"/>
        <w:ind w:firstLine="540"/>
        <w:jc w:val="both"/>
        <w:rPr>
          <w:szCs w:val="24"/>
        </w:rPr>
      </w:pPr>
      <w:r w:rsidRPr="004B2DBE">
        <w:rPr>
          <w:szCs w:val="24"/>
        </w:rPr>
        <w:t xml:space="preserve">б) в части информации, указанной в </w:t>
      </w:r>
      <w:hyperlink w:anchor="P61" w:history="1">
        <w:r w:rsidRPr="004B2DBE">
          <w:rPr>
            <w:color w:val="0000FF"/>
            <w:szCs w:val="24"/>
          </w:rPr>
          <w:t>пункте 9</w:t>
        </w:r>
      </w:hyperlink>
      <w:r w:rsidRPr="004B2DBE">
        <w:rPr>
          <w:szCs w:val="24"/>
        </w:rPr>
        <w:t xml:space="preserve"> настоящего Порядка, - реестровую запись платежа по источнику </w:t>
      </w:r>
      <w:proofErr w:type="gramStart"/>
      <w:r w:rsidRPr="004B2DBE">
        <w:rPr>
          <w:szCs w:val="24"/>
        </w:rPr>
        <w:t>дохода бюджета округа реестра источников доходов бюджета округа</w:t>
      </w:r>
      <w:proofErr w:type="gramEnd"/>
      <w:r w:rsidRPr="004B2DBE">
        <w:rPr>
          <w:szCs w:val="24"/>
        </w:rPr>
        <w:t>.</w:t>
      </w:r>
    </w:p>
    <w:p w:rsidR="00343A34" w:rsidRPr="004B2DBE" w:rsidRDefault="00343A34" w:rsidP="00343A34">
      <w:pPr>
        <w:pStyle w:val="ConsPlusNormal"/>
        <w:spacing w:before="220"/>
        <w:ind w:firstLine="540"/>
        <w:jc w:val="both"/>
        <w:rPr>
          <w:szCs w:val="24"/>
        </w:rPr>
      </w:pPr>
      <w:r w:rsidRPr="004B2DBE">
        <w:rPr>
          <w:szCs w:val="24"/>
        </w:rPr>
        <w:t xml:space="preserve">При направлении участником процесса </w:t>
      </w:r>
      <w:proofErr w:type="gramStart"/>
      <w:r w:rsidRPr="004B2DBE">
        <w:rPr>
          <w:szCs w:val="24"/>
        </w:rPr>
        <w:t>ведения реестра источников доходов бюджета округа измененной</w:t>
      </w:r>
      <w:proofErr w:type="gramEnd"/>
      <w:r w:rsidRPr="004B2DBE">
        <w:rPr>
          <w:szCs w:val="24"/>
        </w:rPr>
        <w:t xml:space="preserve"> информации, указанной в </w:t>
      </w:r>
      <w:hyperlink w:anchor="P46" w:history="1">
        <w:r w:rsidRPr="004B2DBE">
          <w:rPr>
            <w:color w:val="0000FF"/>
            <w:szCs w:val="24"/>
          </w:rPr>
          <w:t>пунктах 8</w:t>
        </w:r>
      </w:hyperlink>
      <w:r w:rsidRPr="004B2DBE">
        <w:rPr>
          <w:szCs w:val="24"/>
        </w:rPr>
        <w:t xml:space="preserve"> и </w:t>
      </w:r>
      <w:hyperlink w:anchor="P61" w:history="1">
        <w:r w:rsidRPr="004B2DBE">
          <w:rPr>
            <w:color w:val="0000FF"/>
            <w:szCs w:val="24"/>
          </w:rPr>
          <w:t>9</w:t>
        </w:r>
      </w:hyperlink>
      <w:r w:rsidRPr="004B2DBE">
        <w:rPr>
          <w:szCs w:val="24"/>
        </w:rPr>
        <w:t xml:space="preserve"> настоящего Порядка, ранее образованные реестровые записи обновляются.</w:t>
      </w:r>
    </w:p>
    <w:p w:rsidR="00343A34" w:rsidRDefault="00343A34" w:rsidP="00343A34">
      <w:pPr>
        <w:pStyle w:val="ConsPlusNormal"/>
        <w:spacing w:before="220"/>
        <w:ind w:firstLine="540"/>
        <w:jc w:val="both"/>
        <w:rPr>
          <w:szCs w:val="24"/>
        </w:rPr>
      </w:pPr>
      <w:r w:rsidRPr="004B2DBE">
        <w:rPr>
          <w:szCs w:val="24"/>
        </w:rPr>
        <w:t xml:space="preserve">В случае отрицательного результата проверки, указанной в </w:t>
      </w:r>
      <w:hyperlink w:anchor="P87" w:history="1">
        <w:r w:rsidRPr="004B2DBE">
          <w:rPr>
            <w:color w:val="0000FF"/>
            <w:szCs w:val="24"/>
          </w:rPr>
          <w:t>пункте 16</w:t>
        </w:r>
      </w:hyperlink>
      <w:r w:rsidRPr="004B2DBE">
        <w:rPr>
          <w:szCs w:val="24"/>
        </w:rPr>
        <w:t xml:space="preserve"> настоящего Порядка, информация, представленная участником </w:t>
      </w:r>
      <w:proofErr w:type="gramStart"/>
      <w:r w:rsidRPr="004B2DBE">
        <w:rPr>
          <w:szCs w:val="24"/>
        </w:rPr>
        <w:t>процесса ведения реестра источников доходов бюджета округа</w:t>
      </w:r>
      <w:proofErr w:type="gramEnd"/>
      <w:r w:rsidRPr="004B2DBE">
        <w:rPr>
          <w:szCs w:val="24"/>
        </w:rPr>
        <w:t xml:space="preserve"> в соответствии с </w:t>
      </w:r>
      <w:hyperlink w:anchor="P46" w:history="1">
        <w:r w:rsidRPr="004B2DBE">
          <w:rPr>
            <w:color w:val="0000FF"/>
            <w:szCs w:val="24"/>
          </w:rPr>
          <w:t>пунктами 8</w:t>
        </w:r>
      </w:hyperlink>
      <w:r w:rsidRPr="004B2DBE">
        <w:rPr>
          <w:szCs w:val="24"/>
        </w:rPr>
        <w:t xml:space="preserve"> и </w:t>
      </w:r>
      <w:hyperlink w:anchor="P61" w:history="1">
        <w:r w:rsidRPr="004B2DBE">
          <w:rPr>
            <w:color w:val="0000FF"/>
            <w:szCs w:val="24"/>
          </w:rPr>
          <w:t>9</w:t>
        </w:r>
      </w:hyperlink>
      <w:r w:rsidRPr="004B2DBE">
        <w:rPr>
          <w:szCs w:val="24"/>
        </w:rPr>
        <w:t xml:space="preserve"> настоящего Порядка, не образует (не обновляет) реестровые записи. В указанном случае Комитет </w:t>
      </w:r>
      <w:r>
        <w:rPr>
          <w:szCs w:val="24"/>
        </w:rPr>
        <w:t xml:space="preserve">по </w:t>
      </w:r>
      <w:r w:rsidRPr="004B2DBE">
        <w:rPr>
          <w:szCs w:val="24"/>
        </w:rPr>
        <w:t>финанс</w:t>
      </w:r>
      <w:r>
        <w:rPr>
          <w:szCs w:val="24"/>
        </w:rPr>
        <w:t>ам</w:t>
      </w:r>
      <w:r w:rsidRPr="004B2DBE">
        <w:rPr>
          <w:szCs w:val="24"/>
        </w:rPr>
        <w:t xml:space="preserve"> в течение не более одного рабочего дня со дня представления участником процесса </w:t>
      </w:r>
      <w:proofErr w:type="gramStart"/>
      <w:r w:rsidRPr="004B2DBE">
        <w:rPr>
          <w:szCs w:val="24"/>
        </w:rPr>
        <w:t>ведения реестра источников доходов бюджета округа информации</w:t>
      </w:r>
      <w:proofErr w:type="gramEnd"/>
      <w:r w:rsidRPr="004B2DBE">
        <w:rPr>
          <w:szCs w:val="24"/>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343A34" w:rsidRDefault="00343A34" w:rsidP="00343A34">
      <w:pPr>
        <w:pStyle w:val="ConsPlusNormal"/>
        <w:spacing w:before="220"/>
        <w:ind w:firstLine="540"/>
        <w:jc w:val="both"/>
        <w:rPr>
          <w:szCs w:val="24"/>
        </w:rPr>
      </w:pPr>
      <w:r w:rsidRPr="004B2DBE">
        <w:rPr>
          <w:szCs w:val="24"/>
        </w:rPr>
        <w:t xml:space="preserve">18. В случае получения предусмотренного </w:t>
      </w:r>
      <w:hyperlink w:anchor="P87" w:history="1">
        <w:r w:rsidRPr="004B2DBE">
          <w:rPr>
            <w:color w:val="0000FF"/>
            <w:szCs w:val="24"/>
          </w:rPr>
          <w:t>пунктом 16</w:t>
        </w:r>
      </w:hyperlink>
      <w:r w:rsidRPr="004B2DBE">
        <w:rPr>
          <w:szCs w:val="24"/>
        </w:rPr>
        <w:t xml:space="preserve"> настоящего Порядка протокола, участник </w:t>
      </w:r>
      <w:proofErr w:type="gramStart"/>
      <w:r w:rsidRPr="004B2DBE">
        <w:rPr>
          <w:szCs w:val="24"/>
        </w:rPr>
        <w:t>процесса ведения реестра источников доходов бюджета округа</w:t>
      </w:r>
      <w:proofErr w:type="gramEnd"/>
      <w:r w:rsidRPr="004B2DBE">
        <w:rPr>
          <w:szCs w:val="24"/>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округа.</w:t>
      </w:r>
    </w:p>
    <w:p w:rsidR="00343A34" w:rsidRPr="004B2DBE" w:rsidRDefault="00343A34" w:rsidP="00343A34">
      <w:pPr>
        <w:pStyle w:val="ConsPlusNormal"/>
        <w:spacing w:before="220"/>
        <w:ind w:firstLine="540"/>
        <w:jc w:val="both"/>
        <w:rPr>
          <w:szCs w:val="24"/>
        </w:rPr>
      </w:pPr>
      <w:r w:rsidRPr="004B2DBE">
        <w:rPr>
          <w:szCs w:val="24"/>
        </w:rPr>
        <w:t xml:space="preserve">19. Уникальный номер реестровой </w:t>
      </w:r>
      <w:proofErr w:type="gramStart"/>
      <w:r w:rsidRPr="004B2DBE">
        <w:rPr>
          <w:szCs w:val="24"/>
        </w:rPr>
        <w:t>записи источника дохода бюджета округа реестра источников доходов бюджета округа</w:t>
      </w:r>
      <w:proofErr w:type="gramEnd"/>
      <w:r w:rsidRPr="004B2DBE">
        <w:rPr>
          <w:szCs w:val="24"/>
        </w:rPr>
        <w:t xml:space="preserve"> имеет следующую структуру:</w:t>
      </w:r>
    </w:p>
    <w:p w:rsidR="00343A34" w:rsidRPr="004B2DBE" w:rsidRDefault="00343A34" w:rsidP="00343A34">
      <w:pPr>
        <w:pStyle w:val="ConsPlusNormal"/>
        <w:spacing w:before="220"/>
        <w:ind w:firstLine="540"/>
        <w:jc w:val="both"/>
        <w:rPr>
          <w:szCs w:val="24"/>
        </w:rPr>
      </w:pPr>
      <w:r w:rsidRPr="004B2DBE">
        <w:rPr>
          <w:szCs w:val="24"/>
        </w:rPr>
        <w:t xml:space="preserve">1, 2, 3, 4, 5 разряды - коды группы дохода, подгруппы дохода и элемента </w:t>
      </w:r>
      <w:proofErr w:type="gramStart"/>
      <w:r w:rsidRPr="004B2DBE">
        <w:rPr>
          <w:szCs w:val="24"/>
        </w:rPr>
        <w:t>дохода кода вида доходов бюджетов классификации доходов бюджета</w:t>
      </w:r>
      <w:proofErr w:type="gramEnd"/>
      <w:r w:rsidRPr="004B2DBE">
        <w:rPr>
          <w:szCs w:val="24"/>
        </w:rPr>
        <w:t xml:space="preserve"> округа, соответствующие источнику дохода бюджета округа;</w:t>
      </w:r>
    </w:p>
    <w:p w:rsidR="00343A34" w:rsidRPr="004B2DBE" w:rsidRDefault="00343A34" w:rsidP="00343A34">
      <w:pPr>
        <w:pStyle w:val="ConsPlusNormal"/>
        <w:spacing w:before="220"/>
        <w:ind w:firstLine="540"/>
        <w:jc w:val="both"/>
        <w:rPr>
          <w:szCs w:val="24"/>
        </w:rPr>
      </w:pPr>
      <w:r w:rsidRPr="004B2DBE">
        <w:rPr>
          <w:szCs w:val="24"/>
        </w:rPr>
        <w:t xml:space="preserve">6 разряд - код </w:t>
      </w:r>
      <w:proofErr w:type="gramStart"/>
      <w:r w:rsidRPr="004B2DBE">
        <w:rPr>
          <w:szCs w:val="24"/>
        </w:rPr>
        <w:t>признака основания возникновения группы источника дохода бюджета</w:t>
      </w:r>
      <w:proofErr w:type="gramEnd"/>
      <w:r w:rsidRPr="004B2DBE">
        <w:rPr>
          <w:szCs w:val="24"/>
        </w:rPr>
        <w:t xml:space="preserve"> округа, в которую входит источник дохода бюджета округа, в соответствии с перечнем источников доходов Российской Федерации;</w:t>
      </w:r>
    </w:p>
    <w:p w:rsidR="00343A34" w:rsidRPr="004B2DBE" w:rsidRDefault="00343A34" w:rsidP="00343A34">
      <w:pPr>
        <w:pStyle w:val="ConsPlusNormal"/>
        <w:spacing w:before="220"/>
        <w:ind w:firstLine="540"/>
        <w:jc w:val="both"/>
        <w:rPr>
          <w:szCs w:val="24"/>
        </w:rPr>
      </w:pPr>
      <w:r w:rsidRPr="004B2DBE">
        <w:rPr>
          <w:szCs w:val="24"/>
        </w:rPr>
        <w:t>7, 8, 9, 10, 11, 12, 13, 14, 15, 16, 17, 18, 19, 20 разряды - идентификационный код источника дохода бюджета округа в соответствии с перечнем источников доходов Российской Федерации;</w:t>
      </w:r>
    </w:p>
    <w:p w:rsidR="00343A34" w:rsidRPr="004B2DBE" w:rsidRDefault="00343A34" w:rsidP="00343A34">
      <w:pPr>
        <w:pStyle w:val="ConsPlusNormal"/>
        <w:spacing w:before="220"/>
        <w:ind w:firstLine="540"/>
        <w:jc w:val="both"/>
        <w:rPr>
          <w:szCs w:val="24"/>
        </w:rPr>
      </w:pPr>
      <w:r w:rsidRPr="004B2DBE">
        <w:rPr>
          <w:szCs w:val="24"/>
        </w:rPr>
        <w:t xml:space="preserve">21 разряд - код </w:t>
      </w:r>
      <w:proofErr w:type="gramStart"/>
      <w:r w:rsidRPr="004B2DBE">
        <w:rPr>
          <w:szCs w:val="24"/>
        </w:rPr>
        <w:t>признака назначения использования реестровой записи источника дохода бюджета округа реестра источников доходов бюджета</w:t>
      </w:r>
      <w:proofErr w:type="gramEnd"/>
      <w:r w:rsidRPr="004B2DBE">
        <w:rPr>
          <w:szCs w:val="24"/>
        </w:rPr>
        <w:t xml:space="preserve"> округа, принимающий следующие значения:</w:t>
      </w:r>
    </w:p>
    <w:p w:rsidR="00343A34" w:rsidRPr="004B2DBE" w:rsidRDefault="00343A34" w:rsidP="00343A34">
      <w:pPr>
        <w:pStyle w:val="ConsPlusNormal"/>
        <w:spacing w:before="220"/>
        <w:ind w:firstLine="540"/>
        <w:jc w:val="both"/>
        <w:rPr>
          <w:szCs w:val="24"/>
        </w:rPr>
      </w:pPr>
      <w:r w:rsidRPr="004B2DBE">
        <w:rPr>
          <w:szCs w:val="24"/>
        </w:rPr>
        <w:t>1 - в рамках исполнения решения о бюджете округа;</w:t>
      </w:r>
    </w:p>
    <w:p w:rsidR="00343A34" w:rsidRPr="004B2DBE" w:rsidRDefault="00343A34" w:rsidP="00343A34">
      <w:pPr>
        <w:pStyle w:val="ConsPlusNormal"/>
        <w:spacing w:before="220"/>
        <w:ind w:firstLine="540"/>
        <w:jc w:val="both"/>
        <w:rPr>
          <w:szCs w:val="24"/>
        </w:rPr>
      </w:pPr>
      <w:r w:rsidRPr="004B2DBE">
        <w:rPr>
          <w:szCs w:val="24"/>
        </w:rPr>
        <w:t>0 - в рамках составления и утверждения решения о бюджете округа;</w:t>
      </w:r>
    </w:p>
    <w:p w:rsidR="00343A34" w:rsidRPr="004B2DBE" w:rsidRDefault="00343A34" w:rsidP="00343A34">
      <w:pPr>
        <w:pStyle w:val="ConsPlusNormal"/>
        <w:spacing w:before="220"/>
        <w:ind w:firstLine="540"/>
        <w:jc w:val="both"/>
        <w:rPr>
          <w:szCs w:val="24"/>
        </w:rPr>
      </w:pPr>
      <w:r w:rsidRPr="004B2DBE">
        <w:rPr>
          <w:szCs w:val="24"/>
        </w:rPr>
        <w:t xml:space="preserve">22, 23 разряды - последние две цифры </w:t>
      </w:r>
      <w:proofErr w:type="gramStart"/>
      <w:r w:rsidRPr="004B2DBE">
        <w:rPr>
          <w:szCs w:val="24"/>
        </w:rPr>
        <w:t>года формирования реестровой записи источника дохода бюджета округа реестра источников доходов бюджета</w:t>
      </w:r>
      <w:proofErr w:type="gramEnd"/>
      <w:r w:rsidRPr="004B2DBE">
        <w:rPr>
          <w:szCs w:val="24"/>
        </w:rPr>
        <w:t xml:space="preserve"> округа, в случае если 21 разряд принимает значение 1, или последние две цифры очередного финансового года, на который составляется решение о бюджете округа, в случае если 21 разряд принимает значение 0;</w:t>
      </w:r>
    </w:p>
    <w:p w:rsidR="00343A34" w:rsidRPr="004B2DBE" w:rsidRDefault="00343A34" w:rsidP="00343A34">
      <w:pPr>
        <w:pStyle w:val="ConsPlusNormal"/>
        <w:spacing w:before="220"/>
        <w:ind w:firstLine="540"/>
        <w:jc w:val="both"/>
        <w:rPr>
          <w:szCs w:val="24"/>
        </w:rPr>
      </w:pPr>
      <w:r w:rsidRPr="004B2DBE">
        <w:rPr>
          <w:szCs w:val="24"/>
        </w:rPr>
        <w:t xml:space="preserve">24, 25, 26, 27 разряды - порядковый номер </w:t>
      </w:r>
      <w:proofErr w:type="gramStart"/>
      <w:r w:rsidRPr="004B2DBE">
        <w:rPr>
          <w:szCs w:val="24"/>
        </w:rPr>
        <w:t>версии реестровой записи источника дохода бюджета округа реестра источников доходов бюджета округа</w:t>
      </w:r>
      <w:proofErr w:type="gramEnd"/>
      <w:r w:rsidRPr="004B2DBE">
        <w:rPr>
          <w:szCs w:val="24"/>
        </w:rPr>
        <w:t>.</w:t>
      </w:r>
    </w:p>
    <w:p w:rsidR="00343A34" w:rsidRPr="004B2DBE" w:rsidRDefault="00343A34" w:rsidP="00343A34">
      <w:pPr>
        <w:pStyle w:val="ConsPlusNormal"/>
        <w:spacing w:before="220"/>
        <w:ind w:firstLine="540"/>
        <w:jc w:val="both"/>
        <w:rPr>
          <w:szCs w:val="24"/>
        </w:rPr>
      </w:pPr>
      <w:r w:rsidRPr="004B2DBE">
        <w:rPr>
          <w:szCs w:val="24"/>
        </w:rPr>
        <w:t xml:space="preserve">20. Уникальный номер реестровой записи платежа по источнику </w:t>
      </w:r>
      <w:proofErr w:type="gramStart"/>
      <w:r w:rsidRPr="004B2DBE">
        <w:rPr>
          <w:szCs w:val="24"/>
        </w:rPr>
        <w:t>дохода бюджета округа реестра источников доходов бюджета округа</w:t>
      </w:r>
      <w:proofErr w:type="gramEnd"/>
      <w:r w:rsidRPr="004B2DBE">
        <w:rPr>
          <w:szCs w:val="24"/>
        </w:rPr>
        <w:t xml:space="preserve"> имеет следующую структуру:</w:t>
      </w:r>
    </w:p>
    <w:p w:rsidR="00343A34" w:rsidRPr="004B2DBE" w:rsidRDefault="00343A34" w:rsidP="00343A34">
      <w:pPr>
        <w:pStyle w:val="ConsPlusNormal"/>
        <w:spacing w:before="220"/>
        <w:ind w:firstLine="540"/>
        <w:jc w:val="both"/>
        <w:rPr>
          <w:szCs w:val="24"/>
        </w:rPr>
      </w:pPr>
      <w:r w:rsidRPr="004B2DBE">
        <w:rPr>
          <w:szCs w:val="24"/>
        </w:rPr>
        <w:lastRenderedPageBreak/>
        <w:t xml:space="preserve">1, 2, 3, 4, 5 разряды - коды группы дохода, подгруппы дохода и элемента </w:t>
      </w:r>
      <w:proofErr w:type="gramStart"/>
      <w:r w:rsidRPr="004B2DBE">
        <w:rPr>
          <w:szCs w:val="24"/>
        </w:rPr>
        <w:t>дохода кода вида доходов бюджетов классификации доходов бюджета</w:t>
      </w:r>
      <w:proofErr w:type="gramEnd"/>
      <w:r w:rsidRPr="004B2DBE">
        <w:rPr>
          <w:szCs w:val="24"/>
        </w:rPr>
        <w:t xml:space="preserve"> округа, соответствующие источнику дохода бюджета округа;</w:t>
      </w:r>
    </w:p>
    <w:p w:rsidR="00343A34" w:rsidRPr="004B2DBE" w:rsidRDefault="00343A34" w:rsidP="00343A34">
      <w:pPr>
        <w:pStyle w:val="ConsPlusNormal"/>
        <w:spacing w:before="220"/>
        <w:ind w:firstLine="540"/>
        <w:jc w:val="both"/>
        <w:rPr>
          <w:szCs w:val="24"/>
        </w:rPr>
      </w:pPr>
      <w:r w:rsidRPr="004B2DBE">
        <w:rPr>
          <w:szCs w:val="24"/>
        </w:rPr>
        <w:t xml:space="preserve">6 разряд - код </w:t>
      </w:r>
      <w:proofErr w:type="gramStart"/>
      <w:r w:rsidRPr="004B2DBE">
        <w:rPr>
          <w:szCs w:val="24"/>
        </w:rPr>
        <w:t>признака основания возникновения группы источника дохода бюджета</w:t>
      </w:r>
      <w:proofErr w:type="gramEnd"/>
      <w:r w:rsidRPr="004B2DBE">
        <w:rPr>
          <w:szCs w:val="24"/>
        </w:rPr>
        <w:t xml:space="preserve"> округа, в которую входит источник дохода бюджета округа, в соответствии с перечнем источников доходов Российской Федерации;</w:t>
      </w:r>
    </w:p>
    <w:p w:rsidR="00343A34" w:rsidRPr="004B2DBE" w:rsidRDefault="00343A34" w:rsidP="00343A34">
      <w:pPr>
        <w:pStyle w:val="ConsPlusNormal"/>
        <w:spacing w:before="220"/>
        <w:ind w:firstLine="540"/>
        <w:jc w:val="both"/>
        <w:rPr>
          <w:szCs w:val="24"/>
        </w:rPr>
      </w:pPr>
      <w:r w:rsidRPr="004B2DBE">
        <w:rPr>
          <w:szCs w:val="24"/>
        </w:rPr>
        <w:t>7, 8, 9, 10, 11, 12, 13, 14, 15, 16, 17, 18, 19, 20 разряды - идентификационный код источника дохода бюджета округа в соответствии с перечнем источников доходов Российской Федерации;</w:t>
      </w:r>
    </w:p>
    <w:p w:rsidR="00343A34" w:rsidRPr="004B2DBE" w:rsidRDefault="00343A34" w:rsidP="00343A34">
      <w:pPr>
        <w:pStyle w:val="ConsPlusNormal"/>
        <w:spacing w:before="220"/>
        <w:ind w:firstLine="540"/>
        <w:jc w:val="both"/>
        <w:rPr>
          <w:szCs w:val="24"/>
        </w:rPr>
      </w:pPr>
      <w:r w:rsidRPr="004B2DBE">
        <w:rPr>
          <w:szCs w:val="24"/>
        </w:rPr>
        <w:t>21, 22, 23, 24, 25, 26, 27, 28 разряды - код администратора дохода бюджета округа по источнику дохода бюджета округа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343A34" w:rsidRPr="004B2DBE" w:rsidRDefault="00343A34" w:rsidP="00343A34">
      <w:pPr>
        <w:pStyle w:val="ConsPlusNormal"/>
        <w:spacing w:before="220"/>
        <w:ind w:firstLine="540"/>
        <w:jc w:val="both"/>
        <w:rPr>
          <w:szCs w:val="24"/>
        </w:rPr>
      </w:pPr>
      <w:r w:rsidRPr="004B2DBE">
        <w:rPr>
          <w:szCs w:val="24"/>
        </w:rPr>
        <w:t xml:space="preserve">29 разряд - код </w:t>
      </w:r>
      <w:proofErr w:type="gramStart"/>
      <w:r w:rsidRPr="004B2DBE">
        <w:rPr>
          <w:szCs w:val="24"/>
        </w:rPr>
        <w:t>признака назначения использования реестровой записи платежа</w:t>
      </w:r>
      <w:proofErr w:type="gramEnd"/>
      <w:r w:rsidRPr="004B2DBE">
        <w:rPr>
          <w:szCs w:val="24"/>
        </w:rPr>
        <w:t xml:space="preserve"> по источнику дохода бюджета округа реестра источников доходов бюджета округа, принимающий значение 1;</w:t>
      </w:r>
    </w:p>
    <w:p w:rsidR="00343A34" w:rsidRPr="004B2DBE" w:rsidRDefault="00343A34" w:rsidP="00343A34">
      <w:pPr>
        <w:pStyle w:val="ConsPlusNormal"/>
        <w:spacing w:before="220"/>
        <w:ind w:firstLine="540"/>
        <w:jc w:val="both"/>
        <w:rPr>
          <w:szCs w:val="24"/>
        </w:rPr>
      </w:pPr>
      <w:r w:rsidRPr="004B2DBE">
        <w:rPr>
          <w:szCs w:val="24"/>
        </w:rPr>
        <w:t xml:space="preserve">30, 31 разряды - последние две цифры года формирования реестровой записи платежа по источнику </w:t>
      </w:r>
      <w:proofErr w:type="gramStart"/>
      <w:r w:rsidRPr="004B2DBE">
        <w:rPr>
          <w:szCs w:val="24"/>
        </w:rPr>
        <w:t>дохода бюджета округа реестра источников доходов бюджета округа</w:t>
      </w:r>
      <w:proofErr w:type="gramEnd"/>
      <w:r w:rsidRPr="004B2DBE">
        <w:rPr>
          <w:szCs w:val="24"/>
        </w:rPr>
        <w:t>;</w:t>
      </w:r>
    </w:p>
    <w:p w:rsidR="00343A34" w:rsidRPr="004B2DBE" w:rsidRDefault="00343A34" w:rsidP="00343A34">
      <w:pPr>
        <w:pStyle w:val="ConsPlusNormal"/>
        <w:spacing w:before="220"/>
        <w:ind w:firstLine="540"/>
        <w:jc w:val="both"/>
        <w:rPr>
          <w:szCs w:val="24"/>
        </w:rPr>
      </w:pPr>
      <w:r w:rsidRPr="004B2DBE">
        <w:rPr>
          <w:szCs w:val="24"/>
        </w:rPr>
        <w:t xml:space="preserve">32, 33, 34, 35 разряды - порядковый номер версии реестровой записи платежа по источнику </w:t>
      </w:r>
      <w:proofErr w:type="gramStart"/>
      <w:r w:rsidRPr="004B2DBE">
        <w:rPr>
          <w:szCs w:val="24"/>
        </w:rPr>
        <w:t>дохода бюджета округа реестра источников доходов бюджета округа</w:t>
      </w:r>
      <w:proofErr w:type="gramEnd"/>
      <w:r w:rsidRPr="004B2DBE">
        <w:rPr>
          <w:szCs w:val="24"/>
        </w:rPr>
        <w:t>.</w:t>
      </w:r>
    </w:p>
    <w:p w:rsidR="00343A34" w:rsidRDefault="00343A34" w:rsidP="00343A34">
      <w:pPr>
        <w:pStyle w:val="ConsPlusNormal"/>
        <w:spacing w:before="220"/>
        <w:ind w:firstLine="540"/>
        <w:jc w:val="both"/>
        <w:rPr>
          <w:szCs w:val="24"/>
        </w:rPr>
      </w:pPr>
      <w:r w:rsidRPr="004B2DBE">
        <w:rPr>
          <w:szCs w:val="24"/>
        </w:rPr>
        <w:t xml:space="preserve">21. </w:t>
      </w:r>
      <w:proofErr w:type="gramStart"/>
      <w:r w:rsidRPr="004B2DBE">
        <w:rPr>
          <w:szCs w:val="24"/>
        </w:rPr>
        <w:t xml:space="preserve">Формирование информации, предусмотренной </w:t>
      </w:r>
      <w:hyperlink w:anchor="P46" w:history="1">
        <w:r w:rsidRPr="004B2DBE">
          <w:rPr>
            <w:color w:val="0000FF"/>
            <w:szCs w:val="24"/>
          </w:rPr>
          <w:t>пунктами 8</w:t>
        </w:r>
      </w:hyperlink>
      <w:r w:rsidRPr="004B2DBE">
        <w:rPr>
          <w:szCs w:val="24"/>
        </w:rPr>
        <w:t xml:space="preserve"> и </w:t>
      </w:r>
      <w:hyperlink w:anchor="P61" w:history="1">
        <w:r w:rsidRPr="004B2DBE">
          <w:rPr>
            <w:color w:val="0000FF"/>
            <w:szCs w:val="24"/>
          </w:rPr>
          <w:t>9</w:t>
        </w:r>
      </w:hyperlink>
      <w:r w:rsidRPr="004B2DBE">
        <w:rPr>
          <w:szCs w:val="24"/>
        </w:rPr>
        <w:t xml:space="preserve"> настоящего Порядка, для включения в реестр источников доходов бюджета округа осуществляется в соответствии с </w:t>
      </w:r>
      <w:hyperlink r:id="rId8" w:history="1">
        <w:r w:rsidRPr="004B2DBE">
          <w:rPr>
            <w:color w:val="0000FF"/>
            <w:szCs w:val="24"/>
          </w:rPr>
          <w:t>Положением</w:t>
        </w:r>
      </w:hyperlink>
      <w:r w:rsidRPr="004B2DBE">
        <w:rPr>
          <w:szCs w:val="24"/>
        </w:rP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w:t>
      </w:r>
      <w:r w:rsidR="00A039D7">
        <w:rPr>
          <w:szCs w:val="24"/>
        </w:rPr>
        <w:t>№</w:t>
      </w:r>
      <w:bookmarkStart w:id="17" w:name="_GoBack"/>
      <w:bookmarkEnd w:id="17"/>
      <w:r w:rsidRPr="004B2DBE">
        <w:rPr>
          <w:szCs w:val="24"/>
        </w:rPr>
        <w:t xml:space="preserve"> 658 "О государственной интегрированной информационной системе управления общественными финансами "Электронный бюджет".</w:t>
      </w:r>
      <w:proofErr w:type="gramEnd"/>
    </w:p>
    <w:p w:rsidR="00AA01AC" w:rsidRDefault="00343A34" w:rsidP="00343A34">
      <w:pPr>
        <w:pStyle w:val="ConsPlusNormal"/>
        <w:spacing w:before="220"/>
        <w:ind w:firstLine="540"/>
        <w:jc w:val="both"/>
        <w:rPr>
          <w:szCs w:val="24"/>
        </w:rPr>
      </w:pPr>
      <w:r>
        <w:rPr>
          <w:szCs w:val="24"/>
        </w:rPr>
        <w:t>22</w:t>
      </w:r>
      <w:r w:rsidRPr="00833DA5">
        <w:rPr>
          <w:szCs w:val="24"/>
        </w:rPr>
        <w:t>. Реестр источников доходов бюджета</w:t>
      </w:r>
      <w:r>
        <w:rPr>
          <w:szCs w:val="24"/>
        </w:rPr>
        <w:t xml:space="preserve"> округа</w:t>
      </w:r>
      <w:r w:rsidRPr="00833DA5">
        <w:rPr>
          <w:szCs w:val="24"/>
        </w:rPr>
        <w:t xml:space="preserve"> представляется в Министерство финансов Магаданской области в порядке, установленном Правительством Магаданской области.</w:t>
      </w:r>
    </w:p>
    <w:p w:rsidR="00343A34" w:rsidRPr="00833DA5" w:rsidRDefault="00AA01AC" w:rsidP="00343A34">
      <w:pPr>
        <w:pStyle w:val="ConsPlusNormal"/>
        <w:spacing w:before="220"/>
        <w:ind w:firstLine="540"/>
        <w:jc w:val="both"/>
        <w:rPr>
          <w:szCs w:val="24"/>
        </w:rPr>
      </w:pPr>
      <w:r>
        <w:rPr>
          <w:szCs w:val="24"/>
        </w:rPr>
        <w:t>23</w:t>
      </w:r>
      <w:r w:rsidR="00343A34" w:rsidRPr="00833DA5">
        <w:rPr>
          <w:szCs w:val="24"/>
        </w:rPr>
        <w:t xml:space="preserve">. Реестр источников доходов бюджета </w:t>
      </w:r>
      <w:r>
        <w:rPr>
          <w:szCs w:val="24"/>
        </w:rPr>
        <w:t xml:space="preserve">округа </w:t>
      </w:r>
      <w:r w:rsidR="00343A34" w:rsidRPr="00833DA5">
        <w:rPr>
          <w:szCs w:val="24"/>
        </w:rPr>
        <w:t xml:space="preserve">направляется в составе документов и материалов, представляемых одновременно с проектом решения о бюджете </w:t>
      </w:r>
      <w:r>
        <w:rPr>
          <w:szCs w:val="24"/>
        </w:rPr>
        <w:t xml:space="preserve">округа </w:t>
      </w:r>
      <w:r w:rsidR="00343A34" w:rsidRPr="00833DA5">
        <w:rPr>
          <w:szCs w:val="24"/>
        </w:rPr>
        <w:t xml:space="preserve">на рассмотрение в </w:t>
      </w:r>
      <w:r>
        <w:rPr>
          <w:szCs w:val="24"/>
        </w:rPr>
        <w:t>Собрание представителей Ягоднинского городского округа</w:t>
      </w:r>
      <w:r w:rsidR="00343A34" w:rsidRPr="00833DA5">
        <w:rPr>
          <w:szCs w:val="24"/>
        </w:rPr>
        <w:t>.</w:t>
      </w:r>
    </w:p>
    <w:p w:rsidR="00343A34" w:rsidRPr="004B2DBE" w:rsidRDefault="00343A34" w:rsidP="00343A34">
      <w:pPr>
        <w:pStyle w:val="ConsPlusNormal"/>
        <w:spacing w:before="220"/>
        <w:ind w:firstLine="540"/>
        <w:jc w:val="both"/>
        <w:rPr>
          <w:szCs w:val="24"/>
        </w:rPr>
      </w:pPr>
    </w:p>
    <w:p w:rsidR="00343A34" w:rsidRPr="004B2DBE" w:rsidRDefault="00343A34" w:rsidP="00343A34">
      <w:pPr>
        <w:pStyle w:val="ConsPlusNormal"/>
        <w:spacing w:before="220"/>
        <w:ind w:firstLine="540"/>
        <w:jc w:val="both"/>
        <w:rPr>
          <w:szCs w:val="24"/>
        </w:rPr>
      </w:pPr>
    </w:p>
    <w:p w:rsidR="000F2235" w:rsidRDefault="000F2235" w:rsidP="000F2235">
      <w:pPr>
        <w:pStyle w:val="ConsPlusNormal"/>
        <w:spacing w:before="220"/>
        <w:ind w:firstLine="540"/>
        <w:jc w:val="both"/>
      </w:pPr>
    </w:p>
    <w:sectPr w:rsidR="000F2235" w:rsidSect="00930EE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0EEA"/>
    <w:rsid w:val="000F2235"/>
    <w:rsid w:val="00220991"/>
    <w:rsid w:val="00343A34"/>
    <w:rsid w:val="00352C7B"/>
    <w:rsid w:val="003748EB"/>
    <w:rsid w:val="005A02F0"/>
    <w:rsid w:val="005E1000"/>
    <w:rsid w:val="00762477"/>
    <w:rsid w:val="00930EEA"/>
    <w:rsid w:val="00A039D7"/>
    <w:rsid w:val="00A40C00"/>
    <w:rsid w:val="00AA01AC"/>
    <w:rsid w:val="00BA7E03"/>
    <w:rsid w:val="00BF4B3E"/>
    <w:rsid w:val="00C84BED"/>
    <w:rsid w:val="00D5504A"/>
    <w:rsid w:val="00EF0D70"/>
    <w:rsid w:val="00F75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E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0EEA"/>
    <w:rPr>
      <w:color w:val="0000FF" w:themeColor="hyperlink"/>
      <w:u w:val="single"/>
    </w:rPr>
  </w:style>
  <w:style w:type="paragraph" w:customStyle="1" w:styleId="ConsPlusNormal">
    <w:name w:val="ConsPlusNormal"/>
    <w:rsid w:val="00930EE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E1000"/>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A039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39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850AAEE7ECE5B1E2BF4C3BD693A14E9235E745FFED309D0176273596B0723BF27FE5E5A2BDE2C4H7G5E" TargetMode="External"/><Relationship Id="rId3" Type="http://schemas.openxmlformats.org/officeDocument/2006/relationships/webSettings" Target="webSettings.xml"/><Relationship Id="rId7" Type="http://schemas.openxmlformats.org/officeDocument/2006/relationships/hyperlink" Target="consultantplus://offline/ref=834FF50FA9D67A28211BFE141257B61196187E548C0D76B361B15D1D72S7F9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34FF50FA9D67A28211BFE141257B611961B7E508D0776B361B15D1D72797C1CD21B7A7942986397SBFFE" TargetMode="External"/><Relationship Id="rId11" Type="http://schemas.microsoft.com/office/2007/relationships/stylesWithEffects" Target="stylesWithEffects.xml"/><Relationship Id="rId5" Type="http://schemas.openxmlformats.org/officeDocument/2006/relationships/hyperlink" Target="consultantplus://offline/ref=834FF50FA9D67A28211BFE141257B61196187E568F0076B361B15D1D72797C1CD21B7A7C4090S6F0E" TargetMode="External"/><Relationship Id="rId10" Type="http://schemas.openxmlformats.org/officeDocument/2006/relationships/theme" Target="theme/theme1.xml"/><Relationship Id="rId4" Type="http://schemas.openxmlformats.org/officeDocument/2006/relationships/hyperlink" Target="mailto:Priemnaya_yagodnoe@49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3042</Words>
  <Characters>17342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Валенра</dc:creator>
  <cp:keywords/>
  <dc:description/>
  <cp:lastModifiedBy>BIV</cp:lastModifiedBy>
  <cp:revision>5</cp:revision>
  <cp:lastPrinted>2017-11-03T04:59:00Z</cp:lastPrinted>
  <dcterms:created xsi:type="dcterms:W3CDTF">2017-10-18T04:10:00Z</dcterms:created>
  <dcterms:modified xsi:type="dcterms:W3CDTF">2017-11-07T06:01:00Z</dcterms:modified>
</cp:coreProperties>
</file>