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УТВЕРЖДАЮ</w:t>
      </w:r>
    </w:p>
    <w:p w:rsidR="0085340E" w:rsidRDefault="00222B95" w:rsidP="0085340E">
      <w:pPr>
        <w:spacing w:line="244" w:lineRule="auto"/>
        <w:jc w:val="right"/>
        <w:rPr>
          <w:b/>
        </w:rPr>
      </w:pPr>
      <w:r>
        <w:rPr>
          <w:b/>
        </w:rPr>
        <w:t>Р</w:t>
      </w:r>
      <w:r w:rsidR="0085340E">
        <w:rPr>
          <w:b/>
        </w:rPr>
        <w:t>уководител</w:t>
      </w:r>
      <w:r>
        <w:rPr>
          <w:b/>
        </w:rPr>
        <w:t>ь</w:t>
      </w:r>
      <w:r w:rsidR="0085340E">
        <w:rPr>
          <w:b/>
        </w:rPr>
        <w:t xml:space="preserve"> </w:t>
      </w:r>
      <w:r w:rsidR="00363921">
        <w:rPr>
          <w:b/>
        </w:rPr>
        <w:t>Управления финансов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Администрации Ягоднинского </w:t>
      </w:r>
      <w:r w:rsidR="00363921">
        <w:rPr>
          <w:b/>
        </w:rPr>
        <w:t>муниципального</w:t>
      </w:r>
      <w:r>
        <w:rPr>
          <w:b/>
        </w:rPr>
        <w:t xml:space="preserve"> округа</w:t>
      </w:r>
    </w:p>
    <w:p w:rsidR="00363921" w:rsidRDefault="00363921" w:rsidP="0085340E">
      <w:pPr>
        <w:spacing w:line="244" w:lineRule="auto"/>
        <w:jc w:val="right"/>
        <w:rPr>
          <w:b/>
        </w:rPr>
      </w:pP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</w:t>
      </w:r>
      <w:r w:rsidRPr="0085340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r w:rsidRPr="0085340E">
        <w:rPr>
          <w:b/>
        </w:rPr>
        <w:t>А.В</w:t>
      </w:r>
      <w:r w:rsidR="00222B95">
        <w:rPr>
          <w:b/>
        </w:rPr>
        <w:t>.Мирошниченко</w:t>
      </w:r>
      <w:r w:rsidRPr="0085340E">
        <w:rPr>
          <w:b/>
        </w:rPr>
        <w:t xml:space="preserve"> </w:t>
      </w:r>
    </w:p>
    <w:p w:rsidR="0085340E" w:rsidRPr="0085340E" w:rsidRDefault="0085340E" w:rsidP="0085340E">
      <w:pPr>
        <w:spacing w:line="244" w:lineRule="auto"/>
        <w:jc w:val="right"/>
        <w:rPr>
          <w:b/>
        </w:rPr>
      </w:pPr>
      <w:r w:rsidRPr="0085340E">
        <w:rPr>
          <w:b/>
        </w:rPr>
        <w:t xml:space="preserve">                                                                                                                                  </w:t>
      </w:r>
    </w:p>
    <w:p w:rsidR="00317B41" w:rsidRDefault="0085340E" w:rsidP="0085340E">
      <w:pPr>
        <w:spacing w:line="244" w:lineRule="auto"/>
        <w:jc w:val="center"/>
        <w:rPr>
          <w:b/>
        </w:rPr>
      </w:pPr>
      <w:r w:rsidRPr="00881F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63921">
        <w:rPr>
          <w:b/>
          <w:u w:val="single"/>
        </w:rPr>
        <w:t>"_</w:t>
      </w:r>
      <w:r w:rsidR="00222B95">
        <w:rPr>
          <w:b/>
          <w:u w:val="single"/>
        </w:rPr>
        <w:t>09</w:t>
      </w:r>
      <w:r w:rsidRPr="00363921">
        <w:rPr>
          <w:b/>
          <w:u w:val="single"/>
        </w:rPr>
        <w:t xml:space="preserve">__" </w:t>
      </w:r>
      <w:r w:rsidR="00222B95">
        <w:rPr>
          <w:b/>
          <w:u w:val="single"/>
        </w:rPr>
        <w:t>января</w:t>
      </w:r>
      <w:r w:rsidRPr="00363921">
        <w:rPr>
          <w:b/>
          <w:u w:val="single"/>
        </w:rPr>
        <w:t xml:space="preserve"> 202</w:t>
      </w:r>
      <w:r w:rsidR="00222B95">
        <w:rPr>
          <w:b/>
          <w:u w:val="single"/>
        </w:rPr>
        <w:t>4</w:t>
      </w:r>
      <w:r w:rsidRPr="00363921">
        <w:rPr>
          <w:b/>
          <w:u w:val="single"/>
        </w:rPr>
        <w:t>г</w:t>
      </w:r>
      <w:r>
        <w:rPr>
          <w:b/>
        </w:rPr>
        <w:t>.</w:t>
      </w:r>
      <w:r w:rsidRPr="0085340E">
        <w:rPr>
          <w:b/>
        </w:rPr>
        <w:t xml:space="preserve">   </w:t>
      </w:r>
    </w:p>
    <w:p w:rsidR="00317B41" w:rsidRDefault="00317B41" w:rsidP="00317B41">
      <w:pPr>
        <w:spacing w:line="244" w:lineRule="auto"/>
        <w:jc w:val="center"/>
        <w:rPr>
          <w:b/>
        </w:rPr>
      </w:pPr>
    </w:p>
    <w:p w:rsidR="00317B41" w:rsidRDefault="00317B41" w:rsidP="00317B41">
      <w:pPr>
        <w:spacing w:line="244" w:lineRule="auto"/>
        <w:jc w:val="center"/>
      </w:pPr>
      <w:r>
        <w:rPr>
          <w:b/>
        </w:rPr>
        <w:t>План контрольных мероприятий</w:t>
      </w:r>
    </w:p>
    <w:p w:rsidR="00317B41" w:rsidRDefault="00317B41" w:rsidP="00317B41">
      <w:pPr>
        <w:spacing w:line="244" w:lineRule="auto"/>
        <w:jc w:val="center"/>
      </w:pPr>
      <w:r>
        <w:rPr>
          <w:b/>
        </w:rPr>
        <w:t xml:space="preserve">контрольно-аналитического отдела </w:t>
      </w:r>
    </w:p>
    <w:p w:rsidR="00317B41" w:rsidRDefault="004068EF" w:rsidP="00317B41">
      <w:pPr>
        <w:spacing w:line="244" w:lineRule="auto"/>
        <w:jc w:val="center"/>
        <w:rPr>
          <w:b/>
        </w:rPr>
      </w:pPr>
      <w:r>
        <w:rPr>
          <w:b/>
        </w:rPr>
        <w:t>Управления финансов</w:t>
      </w:r>
      <w:r w:rsidR="00317B41">
        <w:rPr>
          <w:b/>
        </w:rPr>
        <w:t xml:space="preserve"> администрации</w:t>
      </w:r>
    </w:p>
    <w:p w:rsidR="00317B41" w:rsidRDefault="00317B41" w:rsidP="00317B41">
      <w:pPr>
        <w:spacing w:line="244" w:lineRule="auto"/>
        <w:jc w:val="center"/>
      </w:pPr>
      <w:r>
        <w:rPr>
          <w:b/>
        </w:rPr>
        <w:t xml:space="preserve">Ягоднинского </w:t>
      </w:r>
      <w:r w:rsidR="004068EF">
        <w:rPr>
          <w:b/>
        </w:rPr>
        <w:t>муниципального</w:t>
      </w:r>
      <w:r>
        <w:rPr>
          <w:b/>
        </w:rPr>
        <w:t xml:space="preserve"> округа  </w:t>
      </w:r>
    </w:p>
    <w:p w:rsidR="00870809" w:rsidRDefault="00317B41" w:rsidP="00317B41">
      <w:pPr>
        <w:spacing w:line="244" w:lineRule="auto"/>
        <w:jc w:val="center"/>
        <w:rPr>
          <w:b/>
        </w:rPr>
      </w:pPr>
      <w:r>
        <w:rPr>
          <w:b/>
        </w:rPr>
        <w:t>на 202</w:t>
      </w:r>
      <w:r w:rsidR="004068EF">
        <w:rPr>
          <w:b/>
        </w:rPr>
        <w:t>4</w:t>
      </w:r>
      <w:r>
        <w:rPr>
          <w:b/>
        </w:rPr>
        <w:t xml:space="preserve"> год</w:t>
      </w:r>
      <w:r w:rsidR="00F8362B">
        <w:rPr>
          <w:b/>
        </w:rPr>
        <w:t xml:space="preserve"> </w:t>
      </w:r>
    </w:p>
    <w:p w:rsidR="00870809" w:rsidRDefault="00870809" w:rsidP="00317B41">
      <w:pPr>
        <w:spacing w:line="244" w:lineRule="auto"/>
        <w:jc w:val="center"/>
        <w:rPr>
          <w:b/>
        </w:rPr>
      </w:pPr>
    </w:p>
    <w:p w:rsidR="00870809" w:rsidRDefault="00870809" w:rsidP="00317B41">
      <w:pPr>
        <w:spacing w:line="244" w:lineRule="auto"/>
        <w:jc w:val="center"/>
      </w:pPr>
      <w:r>
        <w:rPr>
          <w:b/>
        </w:rPr>
        <w:t>Раздел 1</w:t>
      </w:r>
    </w:p>
    <w:p w:rsidR="00317B41" w:rsidRDefault="00317B41" w:rsidP="00317B41">
      <w:pPr>
        <w:spacing w:line="244" w:lineRule="auto"/>
        <w:rPr>
          <w:b/>
        </w:rPr>
      </w:pPr>
    </w:p>
    <w:tbl>
      <w:tblPr>
        <w:tblW w:w="15385" w:type="dxa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2411"/>
        <w:gridCol w:w="1416"/>
        <w:gridCol w:w="1701"/>
        <w:gridCol w:w="1985"/>
        <w:gridCol w:w="1842"/>
        <w:gridCol w:w="2041"/>
        <w:gridCol w:w="1701"/>
        <w:gridCol w:w="1777"/>
      </w:tblGrid>
      <w:tr w:rsidR="00317B41" w:rsidTr="00F17A82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Цель проведения контрольного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Период (дата) начала проведения контрольного мероприятия</w:t>
            </w:r>
          </w:p>
        </w:tc>
      </w:tr>
      <w:tr w:rsidR="00317B41" w:rsidTr="00F17A82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</w:rPr>
            </w:pPr>
          </w:p>
        </w:tc>
      </w:tr>
      <w:tr w:rsidR="00317B41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E47C7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C61039">
            <w:pPr>
              <w:widowControl w:val="0"/>
              <w:spacing w:line="244" w:lineRule="auto"/>
              <w:jc w:val="both"/>
            </w:pPr>
            <w:r>
              <w:t xml:space="preserve">МБОУ «СОШ п. </w:t>
            </w:r>
            <w:proofErr w:type="spellStart"/>
            <w:r>
              <w:t>Синегорье</w:t>
            </w:r>
            <w:proofErr w:type="spellEnd"/>
            <w: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62E72">
            <w:pPr>
              <w:widowControl w:val="0"/>
              <w:spacing w:line="244" w:lineRule="auto"/>
            </w:pPr>
            <w:r>
              <w:t>4908004416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E47C7">
            <w:pPr>
              <w:widowControl w:val="0"/>
              <w:spacing w:line="244" w:lineRule="auto"/>
              <w:jc w:val="both"/>
            </w:pPr>
            <w:r>
              <w:t xml:space="preserve">686222, Магаданская область, п. </w:t>
            </w:r>
            <w:proofErr w:type="spellStart"/>
            <w:r>
              <w:t>Синегорье</w:t>
            </w:r>
            <w:proofErr w:type="spellEnd"/>
            <w:r>
              <w:t>, ул. Победы</w:t>
            </w:r>
            <w:proofErr w:type="gramStart"/>
            <w:r>
              <w:t xml:space="preserve"> ,</w:t>
            </w:r>
            <w:proofErr w:type="gramEnd"/>
            <w:r>
              <w:t xml:space="preserve"> д.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8A6DFD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E47C7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>Проверка целевого и эффективного расходования бюджетных средств, выделенных на обеспечение деятельности учреждения.</w:t>
            </w:r>
            <w:r>
              <w:t xml:space="preserve"> </w:t>
            </w:r>
          </w:p>
          <w:p w:rsidR="00FE47C7" w:rsidRDefault="00FE47C7" w:rsidP="009E452C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B23B1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 xml:space="preserve">Статья 269.2 Бюджетного Кодекса Российской Федерации,             </w:t>
            </w:r>
            <w:r w:rsidRPr="00B23B19">
              <w:t xml:space="preserve">порядок осуществления </w:t>
            </w:r>
            <w:proofErr w:type="gramStart"/>
            <w:r w:rsidRPr="00B23B19">
              <w:t>контроля за</w:t>
            </w:r>
            <w:proofErr w:type="gramEnd"/>
            <w:r w:rsidRPr="00B23B19">
              <w:t xml:space="preserve"> соблюдением закона № 44-ФЗ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E47C7">
            <w:pPr>
              <w:widowControl w:val="0"/>
              <w:spacing w:line="244" w:lineRule="auto"/>
              <w:jc w:val="both"/>
            </w:pPr>
            <w:r>
              <w:t>2023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4B0B15">
            <w:pPr>
              <w:pStyle w:val="a6"/>
              <w:widowControl w:val="0"/>
              <w:numPr>
                <w:ilvl w:val="0"/>
                <w:numId w:val="1"/>
              </w:numPr>
              <w:spacing w:line="244" w:lineRule="auto"/>
              <w:jc w:val="both"/>
            </w:pPr>
            <w:bookmarkStart w:id="0" w:name="_GoBack"/>
            <w:bookmarkEnd w:id="0"/>
            <w:r>
              <w:t>квартал</w:t>
            </w:r>
          </w:p>
        </w:tc>
      </w:tr>
      <w:tr w:rsidR="00FE47C7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DD6645">
            <w:pPr>
              <w:widowControl w:val="0"/>
              <w:spacing w:line="244" w:lineRule="auto"/>
            </w:pPr>
            <w:r>
              <w:t>МБОУ «</w:t>
            </w:r>
            <w:r w:rsidR="00DD6645">
              <w:t>СОШ п</w:t>
            </w:r>
            <w:proofErr w:type="gramStart"/>
            <w:r w:rsidR="00DD6645">
              <w:t>.Д</w:t>
            </w:r>
            <w:proofErr w:type="gramEnd"/>
            <w:r w:rsidR="00DD6645">
              <w:t>ебин»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DD6645">
            <w:pPr>
              <w:widowControl w:val="0"/>
              <w:spacing w:line="244" w:lineRule="auto"/>
            </w:pPr>
            <w:r>
              <w:t>4908006</w:t>
            </w:r>
            <w:r w:rsidR="00DD6645"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DD6645">
            <w:pPr>
              <w:widowControl w:val="0"/>
              <w:spacing w:line="244" w:lineRule="auto"/>
              <w:jc w:val="both"/>
            </w:pPr>
            <w:r>
              <w:t xml:space="preserve">686217, Магаданская область, п. </w:t>
            </w:r>
            <w:r w:rsidR="00DD6645">
              <w:t>Дебин</w:t>
            </w:r>
            <w:r>
              <w:t xml:space="preserve">,  ул. Спортивная,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C61039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C61039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C6103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DD6645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</w:t>
            </w:r>
            <w:r w:rsidR="00DD664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Pr="00E77834" w:rsidRDefault="00DD6645" w:rsidP="00DD6645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</w:t>
            </w:r>
            <w:r w:rsidR="00FE47C7">
              <w:rPr>
                <w:sz w:val="21"/>
                <w:szCs w:val="21"/>
                <w:lang w:val="en-US"/>
              </w:rPr>
              <w:t xml:space="preserve"> - </w:t>
            </w:r>
            <w:r w:rsidR="00FE47C7">
              <w:rPr>
                <w:sz w:val="21"/>
                <w:szCs w:val="21"/>
              </w:rPr>
              <w:t>квартал</w:t>
            </w:r>
          </w:p>
        </w:tc>
      </w:tr>
      <w:tr w:rsidR="00FE47C7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5B48FF" w:rsidP="00C61039">
            <w:pPr>
              <w:widowControl w:val="0"/>
              <w:spacing w:line="244" w:lineRule="auto"/>
              <w:jc w:val="both"/>
            </w:pPr>
            <w:r>
              <w:t>МБОУ СОШ п. Оротукан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5B48FF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49080</w:t>
            </w:r>
            <w:r w:rsidR="005B48FF">
              <w:rPr>
                <w:sz w:val="21"/>
                <w:szCs w:val="21"/>
              </w:rPr>
              <w:t>03677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4C18CE">
            <w:pPr>
              <w:widowControl w:val="0"/>
              <w:spacing w:line="244" w:lineRule="auto"/>
              <w:jc w:val="both"/>
            </w:pPr>
            <w:r>
              <w:t>6862</w:t>
            </w:r>
            <w:r w:rsidR="004C18CE">
              <w:t>1</w:t>
            </w:r>
            <w:r>
              <w:t xml:space="preserve">0, Магаданская область, п. </w:t>
            </w:r>
            <w:r w:rsidR="005B48FF">
              <w:t>Оротукан</w:t>
            </w:r>
            <w:r>
              <w:t xml:space="preserve">, ул. </w:t>
            </w:r>
            <w:r w:rsidR="005B48FF">
              <w:t xml:space="preserve">Спортивная, </w:t>
            </w:r>
            <w:r>
              <w:t xml:space="preserve">д. </w:t>
            </w:r>
            <w:r w:rsidR="005B48FF"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5B48FF" w:rsidP="00A334C2">
            <w:pPr>
              <w:widowControl w:val="0"/>
              <w:spacing w:line="244" w:lineRule="auto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5B48FF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 w:rsidR="005B48FF"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C6103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 xml:space="preserve">Статья 269.2 Бюджетного Кодекса Российской Федерации, </w:t>
            </w:r>
            <w:r>
              <w:t xml:space="preserve">порядок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5B48FF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</w:t>
            </w:r>
            <w:r w:rsidR="005B48F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Pr="00E77834" w:rsidRDefault="00FE47C7" w:rsidP="00C61039">
            <w:pPr>
              <w:widowControl w:val="0"/>
              <w:spacing w:line="244" w:lineRule="auto"/>
              <w:jc w:val="both"/>
            </w:pPr>
            <w:r>
              <w:t>2</w:t>
            </w:r>
            <w:r>
              <w:rPr>
                <w:lang w:val="en-US"/>
              </w:rPr>
              <w:t xml:space="preserve"> -</w:t>
            </w:r>
            <w:r>
              <w:t xml:space="preserve"> квартал</w:t>
            </w:r>
          </w:p>
        </w:tc>
      </w:tr>
      <w:tr w:rsidR="00FE47C7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D26986" w:rsidP="00C61039">
            <w:pPr>
              <w:widowControl w:val="0"/>
              <w:spacing w:line="244" w:lineRule="auto"/>
              <w:jc w:val="both"/>
            </w:pPr>
            <w:r>
              <w:t>Управление образования администрации Ягоднинского муниципального округа Магаданской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D26986">
            <w:pPr>
              <w:widowControl w:val="0"/>
              <w:spacing w:line="24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49080</w:t>
            </w:r>
            <w:r w:rsidR="00D26986">
              <w:rPr>
                <w:sz w:val="21"/>
                <w:szCs w:val="21"/>
              </w:rPr>
              <w:t>04374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D26986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 xml:space="preserve">686230, Магаданская область, п. Ягодное, ул. </w:t>
            </w:r>
            <w:r w:rsidR="00D26986">
              <w:rPr>
                <w:sz w:val="21"/>
                <w:szCs w:val="21"/>
              </w:rPr>
              <w:t>Школьная</w:t>
            </w:r>
            <w:r>
              <w:rPr>
                <w:sz w:val="21"/>
                <w:szCs w:val="21"/>
              </w:rPr>
              <w:t>, д.</w:t>
            </w:r>
            <w:r w:rsidR="00D26986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A537CE">
            <w:pPr>
              <w:widowControl w:val="0"/>
              <w:spacing w:line="244" w:lineRule="auto"/>
            </w:pPr>
            <w:r>
              <w:t xml:space="preserve">Анализ исполнения фонда оплаты труда по статье расходов «Заработная плата», правильность начисления и выплаты заработной платы работникам </w:t>
            </w:r>
            <w:r w:rsidR="00A537CE">
              <w:t xml:space="preserve">учреждения, осуществление </w:t>
            </w:r>
            <w:proofErr w:type="gramStart"/>
            <w:r w:rsidR="00A537CE">
              <w:t>контроля за</w:t>
            </w:r>
            <w:proofErr w:type="gramEnd"/>
            <w:r w:rsidR="00A537CE"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A537CE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 w:rsidR="00A537CE">
              <w:rPr>
                <w:sz w:val="22"/>
                <w:szCs w:val="22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9E452C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D26986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</w:t>
            </w:r>
            <w:r w:rsidR="00D2698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47C7" w:rsidRDefault="00FE47C7" w:rsidP="009E452C">
            <w:pPr>
              <w:widowControl w:val="0"/>
              <w:spacing w:line="244" w:lineRule="auto"/>
              <w:jc w:val="both"/>
            </w:pPr>
            <w:r>
              <w:t>3</w:t>
            </w:r>
            <w:r>
              <w:rPr>
                <w:lang w:val="en-US"/>
              </w:rPr>
              <w:t xml:space="preserve"> -</w:t>
            </w:r>
            <w:r w:rsidR="00D26986">
              <w:t>4</w:t>
            </w:r>
            <w:r>
              <w:t xml:space="preserve"> квартал</w:t>
            </w:r>
          </w:p>
          <w:p w:rsidR="00FE47C7" w:rsidRDefault="00FE47C7" w:rsidP="00202308"/>
          <w:p w:rsidR="00FE47C7" w:rsidRPr="00202308" w:rsidRDefault="00FE47C7" w:rsidP="00202308"/>
        </w:tc>
      </w:tr>
      <w:tr w:rsidR="00A537CE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F548C2">
            <w:pPr>
              <w:widowControl w:val="0"/>
              <w:spacing w:line="244" w:lineRule="auto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9E452C">
            <w:pPr>
              <w:widowControl w:val="0"/>
              <w:spacing w:line="244" w:lineRule="auto"/>
              <w:jc w:val="both"/>
            </w:pPr>
            <w:r>
              <w:t>Отдел физической культуры, спорта и туризма администрации Ягоднинского муниципального округа Магаданской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9E452C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4908006734</w:t>
            </w:r>
          </w:p>
          <w:p w:rsidR="00A537CE" w:rsidRDefault="00A537CE" w:rsidP="009E452C">
            <w:pPr>
              <w:widowControl w:val="0"/>
              <w:spacing w:line="244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A537CE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 xml:space="preserve">686230, Магаданская область, п. Ягодное, ул. </w:t>
            </w:r>
            <w:proofErr w:type="spellStart"/>
            <w:r>
              <w:rPr>
                <w:sz w:val="21"/>
                <w:szCs w:val="21"/>
              </w:rPr>
              <w:t>Строителей</w:t>
            </w:r>
            <w:proofErr w:type="gramStart"/>
            <w:r>
              <w:rPr>
                <w:sz w:val="21"/>
                <w:szCs w:val="21"/>
              </w:rPr>
              <w:t>,в</w:t>
            </w:r>
            <w:proofErr w:type="gramEnd"/>
            <w:r>
              <w:rPr>
                <w:sz w:val="21"/>
                <w:szCs w:val="21"/>
              </w:rPr>
              <w:t>лд</w:t>
            </w:r>
            <w:proofErr w:type="spellEnd"/>
            <w:r>
              <w:rPr>
                <w:sz w:val="21"/>
                <w:szCs w:val="21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8A6DFD">
            <w:pPr>
              <w:widowControl w:val="0"/>
              <w:spacing w:line="244" w:lineRule="auto"/>
            </w:pPr>
            <w:r>
              <w:t>Анализ исполнения фонда оплаты труда по статье расходов «Заработная плата», правильность начисления и выплаты заработной платы работникам учреждения, осуществление контроля за расходами на оплату проезда и провоза багажа к месту использования отпуска и обратно</w:t>
            </w:r>
            <w:r w:rsidR="00067857">
              <w:t xml:space="preserve">; реализация муниципальной программы «Развитие физической культуры и спорта в </w:t>
            </w:r>
            <w:proofErr w:type="spellStart"/>
            <w:r w:rsidR="00067857">
              <w:t>Ягоднинском</w:t>
            </w:r>
            <w:proofErr w:type="spellEnd"/>
            <w:r w:rsidR="00067857">
              <w:t xml:space="preserve"> муниципальном округе в 2023 году</w:t>
            </w:r>
            <w:proofErr w:type="gramStart"/>
            <w:r w:rsidR="00067857">
              <w:t>.</w:t>
            </w:r>
            <w: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9E452C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9E452C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9E452C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</w:t>
            </w:r>
            <w:r w:rsidR="001467E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год;</w:t>
            </w:r>
          </w:p>
          <w:p w:rsidR="00A537CE" w:rsidRDefault="00A537CE" w:rsidP="009E452C">
            <w:pPr>
              <w:widowControl w:val="0"/>
              <w:spacing w:line="244" w:lineRule="auto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537CE" w:rsidRDefault="00A537CE" w:rsidP="00F548C2">
            <w:pPr>
              <w:widowControl w:val="0"/>
              <w:spacing w:line="244" w:lineRule="auto"/>
              <w:jc w:val="both"/>
            </w:pPr>
            <w:r>
              <w:t>4-квартал</w:t>
            </w:r>
          </w:p>
        </w:tc>
      </w:tr>
      <w:tr w:rsidR="00E30BFE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792CF5" w:rsidP="00F548C2">
            <w:pPr>
              <w:widowControl w:val="0"/>
              <w:spacing w:line="244" w:lineRule="auto"/>
            </w:pPr>
            <w:r>
              <w:t xml:space="preserve">МБОО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 w:rsidR="00E30BFE">
              <w:t>Центр</w:t>
            </w:r>
            <w:proofErr w:type="gramEnd"/>
            <w:r w:rsidR="00E30BFE">
              <w:t xml:space="preserve"> детского творчества п. Ягодное</w:t>
            </w:r>
            <w: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</w:pPr>
            <w:r>
              <w:t>4908004818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8A6DFD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 xml:space="preserve">686230, Магаданская область, п. Ягодное, ул. </w:t>
            </w:r>
            <w:proofErr w:type="spellStart"/>
            <w:r>
              <w:rPr>
                <w:sz w:val="21"/>
                <w:szCs w:val="21"/>
              </w:rPr>
              <w:t>Строителей</w:t>
            </w:r>
            <w:proofErr w:type="gramStart"/>
            <w:r>
              <w:rPr>
                <w:sz w:val="21"/>
                <w:szCs w:val="21"/>
              </w:rPr>
              <w:t>,в</w:t>
            </w:r>
            <w:proofErr w:type="gramEnd"/>
            <w:r>
              <w:rPr>
                <w:sz w:val="21"/>
                <w:szCs w:val="21"/>
              </w:rPr>
              <w:t>лд</w:t>
            </w:r>
            <w:proofErr w:type="spellEnd"/>
            <w:r>
              <w:rPr>
                <w:sz w:val="21"/>
                <w:szCs w:val="21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</w:pPr>
            <w:r>
              <w:t xml:space="preserve">Анализ исполнения фонда оплаты труда по статье расходов «Заработная плата», правильность начисления и выплаты заработной платы работникам учреждения,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both"/>
            </w:pPr>
            <w:r>
              <w:t>2023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both"/>
            </w:pPr>
            <w:r>
              <w:t>4-квартал</w:t>
            </w:r>
          </w:p>
        </w:tc>
      </w:tr>
      <w:tr w:rsidR="00E30BFE" w:rsidTr="00F17A8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0BFE" w:rsidRDefault="00E30BFE" w:rsidP="00F548C2">
            <w:pPr>
              <w:widowControl w:val="0"/>
              <w:spacing w:line="244" w:lineRule="auto"/>
              <w:jc w:val="both"/>
            </w:pPr>
          </w:p>
        </w:tc>
      </w:tr>
    </w:tbl>
    <w:p w:rsidR="00317B41" w:rsidRDefault="00317B41" w:rsidP="00317B41">
      <w:pPr>
        <w:widowControl w:val="0"/>
        <w:spacing w:line="244" w:lineRule="auto"/>
      </w:pPr>
    </w:p>
    <w:p w:rsidR="006E0BDC" w:rsidRDefault="006E0BDC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E40CA2" w:rsidRDefault="00E40CA2" w:rsidP="00317B41">
      <w:pPr>
        <w:widowControl w:val="0"/>
        <w:spacing w:line="244" w:lineRule="auto"/>
      </w:pPr>
    </w:p>
    <w:p w:rsidR="006E0BDC" w:rsidRDefault="006E0BDC" w:rsidP="006E0BDC">
      <w:pPr>
        <w:spacing w:line="244" w:lineRule="auto"/>
        <w:jc w:val="center"/>
      </w:pPr>
      <w:r>
        <w:rPr>
          <w:b/>
        </w:rPr>
        <w:t xml:space="preserve">Раздел </w:t>
      </w:r>
      <w:r w:rsidR="00873152">
        <w:rPr>
          <w:b/>
        </w:rPr>
        <w:t>2</w:t>
      </w:r>
    </w:p>
    <w:p w:rsidR="00317B41" w:rsidRDefault="00317B41" w:rsidP="00317B41">
      <w:pPr>
        <w:spacing w:line="276" w:lineRule="auto"/>
        <w:jc w:val="both"/>
      </w:pPr>
    </w:p>
    <w:p w:rsidR="006326B1" w:rsidRPr="004D0D2B" w:rsidRDefault="006326B1" w:rsidP="006326B1">
      <w:pPr>
        <w:rPr>
          <w:sz w:val="28"/>
          <w:szCs w:val="28"/>
        </w:rPr>
      </w:pPr>
    </w:p>
    <w:tbl>
      <w:tblPr>
        <w:tblStyle w:val="a3"/>
        <w:tblW w:w="15307" w:type="dxa"/>
        <w:tblLayout w:type="fixed"/>
        <w:tblLook w:val="04A0"/>
      </w:tblPr>
      <w:tblGrid>
        <w:gridCol w:w="512"/>
        <w:gridCol w:w="2377"/>
        <w:gridCol w:w="54"/>
        <w:gridCol w:w="1391"/>
        <w:gridCol w:w="1701"/>
        <w:gridCol w:w="9"/>
        <w:gridCol w:w="2286"/>
        <w:gridCol w:w="1701"/>
        <w:gridCol w:w="1876"/>
        <w:gridCol w:w="1695"/>
        <w:gridCol w:w="6"/>
        <w:gridCol w:w="1699"/>
      </w:tblGrid>
      <w:tr w:rsidR="00AC668A" w:rsidTr="00781372">
        <w:tc>
          <w:tcPr>
            <w:tcW w:w="512" w:type="dxa"/>
            <w:vMerge w:val="restart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23" w:type="dxa"/>
            <w:gridSpan w:val="4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Объект контроля</w:t>
            </w:r>
          </w:p>
        </w:tc>
        <w:tc>
          <w:tcPr>
            <w:tcW w:w="2295" w:type="dxa"/>
            <w:gridSpan w:val="2"/>
            <w:vMerge w:val="restart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Тема контрольного мероприятия</w:t>
            </w:r>
          </w:p>
        </w:tc>
        <w:tc>
          <w:tcPr>
            <w:tcW w:w="1701" w:type="dxa"/>
            <w:vMerge w:val="restart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Цель проведения контрольного мероприятия</w:t>
            </w:r>
          </w:p>
        </w:tc>
        <w:tc>
          <w:tcPr>
            <w:tcW w:w="1876" w:type="dxa"/>
            <w:vMerge w:val="restart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699" w:type="dxa"/>
            <w:vMerge w:val="restart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Период (дата) начала проведения контрольного мероприятия</w:t>
            </w:r>
          </w:p>
        </w:tc>
      </w:tr>
      <w:tr w:rsidR="0087725F" w:rsidTr="00781372">
        <w:tc>
          <w:tcPr>
            <w:tcW w:w="512" w:type="dxa"/>
            <w:vMerge/>
          </w:tcPr>
          <w:p w:rsidR="00D41083" w:rsidRDefault="00D41083" w:rsidP="00833817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2431" w:type="dxa"/>
            <w:gridSpan w:val="2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91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ИНН</w:t>
            </w:r>
          </w:p>
        </w:tc>
        <w:tc>
          <w:tcPr>
            <w:tcW w:w="1701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Юридический адрес</w:t>
            </w:r>
          </w:p>
        </w:tc>
        <w:tc>
          <w:tcPr>
            <w:tcW w:w="2295" w:type="dxa"/>
            <w:gridSpan w:val="2"/>
            <w:vMerge/>
          </w:tcPr>
          <w:p w:rsidR="00D41083" w:rsidRDefault="00D41083" w:rsidP="00833817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D41083" w:rsidRDefault="00D41083" w:rsidP="00833817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1876" w:type="dxa"/>
            <w:vMerge/>
          </w:tcPr>
          <w:p w:rsidR="00D41083" w:rsidRDefault="00D41083" w:rsidP="00833817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D41083" w:rsidRDefault="00D41083" w:rsidP="00833817">
            <w:pPr>
              <w:widowControl w:val="0"/>
              <w:spacing w:line="244" w:lineRule="auto"/>
              <w:rPr>
                <w:b/>
              </w:rPr>
            </w:pPr>
          </w:p>
        </w:tc>
        <w:tc>
          <w:tcPr>
            <w:tcW w:w="1699" w:type="dxa"/>
            <w:vMerge/>
          </w:tcPr>
          <w:p w:rsidR="00D41083" w:rsidRDefault="00D41083" w:rsidP="00833817">
            <w:pPr>
              <w:widowControl w:val="0"/>
              <w:spacing w:line="244" w:lineRule="auto"/>
              <w:rPr>
                <w:b/>
              </w:rPr>
            </w:pPr>
          </w:p>
        </w:tc>
      </w:tr>
      <w:tr w:rsidR="0087725F" w:rsidTr="00781372">
        <w:tc>
          <w:tcPr>
            <w:tcW w:w="512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31" w:type="dxa"/>
            <w:gridSpan w:val="2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91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95" w:type="dxa"/>
            <w:gridSpan w:val="2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76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gridSpan w:val="2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699" w:type="dxa"/>
          </w:tcPr>
          <w:p w:rsidR="00D41083" w:rsidRDefault="00D41083" w:rsidP="00833817">
            <w:pPr>
              <w:widowControl w:val="0"/>
              <w:spacing w:line="244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833817" w:rsidTr="00781372">
        <w:tblPrEx>
          <w:tblLook w:val="0000"/>
        </w:tblPrEx>
        <w:trPr>
          <w:trHeight w:val="540"/>
        </w:trPr>
        <w:tc>
          <w:tcPr>
            <w:tcW w:w="512" w:type="dxa"/>
          </w:tcPr>
          <w:p w:rsidR="00833817" w:rsidRDefault="00833817" w:rsidP="00833817">
            <w:pPr>
              <w:ind w:left="108"/>
              <w:jc w:val="both"/>
              <w:rPr>
                <w:sz w:val="28"/>
                <w:szCs w:val="28"/>
              </w:rPr>
            </w:pPr>
          </w:p>
          <w:p w:rsidR="00833817" w:rsidRDefault="00A02C7A" w:rsidP="00833817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3817" w:rsidRDefault="001850F7">
            <w:pPr>
              <w:suppressAutoHyphens w:val="0"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850F7">
              <w:t>МКУ «Межведомственный центр учета и отчетности администрации Ягоднинского муниципального округа Магаданской</w:t>
            </w:r>
            <w:r>
              <w:rPr>
                <w:sz w:val="28"/>
                <w:szCs w:val="28"/>
              </w:rPr>
              <w:t xml:space="preserve"> </w:t>
            </w:r>
            <w:r w:rsidRPr="00D82274">
              <w:t>области»</w:t>
            </w:r>
          </w:p>
        </w:tc>
        <w:tc>
          <w:tcPr>
            <w:tcW w:w="1391" w:type="dxa"/>
            <w:shd w:val="clear" w:color="auto" w:fill="auto"/>
          </w:tcPr>
          <w:p w:rsidR="00833817" w:rsidRPr="000A0B93" w:rsidRDefault="000A0B93">
            <w:pPr>
              <w:suppressAutoHyphens w:val="0"/>
              <w:autoSpaceDE/>
              <w:autoSpaceDN/>
              <w:adjustRightInd/>
              <w:spacing w:after="200" w:line="276" w:lineRule="auto"/>
            </w:pPr>
            <w:r w:rsidRPr="000A0B93">
              <w:t>4908014975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33817" w:rsidRPr="001850F7" w:rsidRDefault="001850F7" w:rsidP="00EC663D">
            <w:pPr>
              <w:suppressAutoHyphens w:val="0"/>
              <w:autoSpaceDE/>
              <w:autoSpaceDN/>
              <w:adjustRightInd/>
              <w:spacing w:after="200" w:line="276" w:lineRule="auto"/>
            </w:pPr>
            <w:r w:rsidRPr="001850F7">
              <w:t>686230, Магаданская область</w:t>
            </w:r>
            <w:r w:rsidR="00EC663D">
              <w:t xml:space="preserve">, пос. Ягодное, ул. Школьная, д.9 </w:t>
            </w:r>
          </w:p>
        </w:tc>
        <w:tc>
          <w:tcPr>
            <w:tcW w:w="2286" w:type="dxa"/>
            <w:shd w:val="clear" w:color="auto" w:fill="auto"/>
          </w:tcPr>
          <w:p w:rsidR="00833817" w:rsidRPr="001850F7" w:rsidRDefault="00EC663D" w:rsidP="00EC663D">
            <w:pPr>
              <w:suppressAutoHyphens w:val="0"/>
              <w:autoSpaceDE/>
              <w:autoSpaceDN/>
              <w:adjustRightInd/>
              <w:spacing w:after="200" w:line="276" w:lineRule="auto"/>
            </w:pPr>
            <w:r>
              <w:t>Проверка соблюдения требований ФЗ от 05.04.2013 № 44-ФЗ «О контрактной системе в сфере закупок, товаров, работ, услуг для обеспечения государственных  (муниципальных) нужд»</w:t>
            </w:r>
          </w:p>
        </w:tc>
        <w:tc>
          <w:tcPr>
            <w:tcW w:w="1701" w:type="dxa"/>
            <w:shd w:val="clear" w:color="auto" w:fill="auto"/>
          </w:tcPr>
          <w:p w:rsidR="00833817" w:rsidRPr="001850F7" w:rsidRDefault="00EC663D">
            <w:pPr>
              <w:suppressAutoHyphens w:val="0"/>
              <w:autoSpaceDE/>
              <w:autoSpaceDN/>
              <w:adjustRightInd/>
              <w:spacing w:after="200" w:line="276" w:lineRule="auto"/>
            </w:pPr>
            <w: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1876" w:type="dxa"/>
            <w:shd w:val="clear" w:color="auto" w:fill="auto"/>
          </w:tcPr>
          <w:p w:rsidR="00833817" w:rsidRPr="001850F7" w:rsidRDefault="00EC663D">
            <w:pPr>
              <w:suppressAutoHyphens w:val="0"/>
              <w:autoSpaceDE/>
              <w:autoSpaceDN/>
              <w:adjustRightInd/>
              <w:spacing w:after="200" w:line="276" w:lineRule="auto"/>
            </w:pPr>
            <w:r>
              <w:t xml:space="preserve">Порядок осуществления </w:t>
            </w:r>
            <w:proofErr w:type="gramStart"/>
            <w:r>
              <w:t xml:space="preserve">контроля </w:t>
            </w:r>
            <w:r w:rsidR="0068190A">
              <w:t xml:space="preserve"> </w:t>
            </w:r>
            <w:r>
              <w:t>за</w:t>
            </w:r>
            <w:proofErr w:type="gramEnd"/>
            <w:r>
              <w:t xml:space="preserve"> соблюдением закона № 44-ФЗ </w:t>
            </w:r>
          </w:p>
        </w:tc>
        <w:tc>
          <w:tcPr>
            <w:tcW w:w="1695" w:type="dxa"/>
            <w:shd w:val="clear" w:color="auto" w:fill="auto"/>
          </w:tcPr>
          <w:p w:rsidR="00833817" w:rsidRPr="001850F7" w:rsidRDefault="00EC663D" w:rsidP="00EC663D">
            <w:pPr>
              <w:suppressAutoHyphens w:val="0"/>
              <w:autoSpaceDE/>
              <w:autoSpaceDN/>
              <w:adjustRightInd/>
              <w:spacing w:after="200" w:line="276" w:lineRule="auto"/>
            </w:pPr>
            <w:r>
              <w:t>2023 год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33817" w:rsidRPr="001850F7" w:rsidRDefault="00EC663D">
            <w:pPr>
              <w:suppressAutoHyphens w:val="0"/>
              <w:autoSpaceDE/>
              <w:autoSpaceDN/>
              <w:adjustRightInd/>
              <w:spacing w:after="200" w:line="276" w:lineRule="auto"/>
            </w:pPr>
            <w:r>
              <w:t>2-квартал</w:t>
            </w:r>
          </w:p>
        </w:tc>
      </w:tr>
      <w:tr w:rsidR="00833817" w:rsidTr="008338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0"/>
          <w:wBefore w:w="512" w:type="dxa"/>
          <w:wAfter w:w="12418" w:type="dxa"/>
          <w:trHeight w:val="100"/>
        </w:trPr>
        <w:tc>
          <w:tcPr>
            <w:tcW w:w="2377" w:type="dxa"/>
            <w:tcBorders>
              <w:top w:val="single" w:sz="4" w:space="0" w:color="auto"/>
            </w:tcBorders>
          </w:tcPr>
          <w:p w:rsidR="00833817" w:rsidRDefault="00833817" w:rsidP="00833817">
            <w:pPr>
              <w:jc w:val="both"/>
              <w:rPr>
                <w:sz w:val="28"/>
                <w:szCs w:val="28"/>
              </w:rPr>
            </w:pPr>
          </w:p>
        </w:tc>
      </w:tr>
    </w:tbl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F85F87" w:rsidRDefault="00F85F87" w:rsidP="004A30BE">
      <w:pPr>
        <w:jc w:val="both"/>
        <w:rPr>
          <w:sz w:val="28"/>
          <w:szCs w:val="28"/>
        </w:rPr>
      </w:pPr>
    </w:p>
    <w:p w:rsidR="00F85F87" w:rsidRDefault="00F85F87" w:rsidP="004A30BE">
      <w:pPr>
        <w:jc w:val="both"/>
        <w:rPr>
          <w:sz w:val="28"/>
          <w:szCs w:val="28"/>
        </w:rPr>
      </w:pPr>
    </w:p>
    <w:p w:rsidR="00B63416" w:rsidRPr="00B63416" w:rsidRDefault="00B63416" w:rsidP="00B63416">
      <w:pPr>
        <w:widowControl w:val="0"/>
        <w:tabs>
          <w:tab w:val="left" w:pos="188"/>
        </w:tabs>
        <w:suppressAutoHyphens w:val="0"/>
        <w:jc w:val="both"/>
        <w:rPr>
          <w:rFonts w:eastAsia="Times New Roman"/>
          <w:bCs/>
          <w:kern w:val="0"/>
          <w:sz w:val="18"/>
          <w:szCs w:val="18"/>
        </w:rPr>
      </w:pPr>
      <w:r w:rsidRPr="00B63416">
        <w:rPr>
          <w:rFonts w:eastAsia="Times New Roman"/>
          <w:bCs/>
          <w:kern w:val="0"/>
          <w:sz w:val="18"/>
          <w:szCs w:val="18"/>
        </w:rPr>
        <w:t>Исполнитель: Молчанова Екатерина Але</w:t>
      </w:r>
      <w:r w:rsidR="001F0749">
        <w:rPr>
          <w:rFonts w:eastAsia="Times New Roman"/>
          <w:bCs/>
          <w:kern w:val="0"/>
          <w:sz w:val="18"/>
          <w:szCs w:val="18"/>
        </w:rPr>
        <w:t>к</w:t>
      </w:r>
      <w:r w:rsidRPr="00B63416">
        <w:rPr>
          <w:rFonts w:eastAsia="Times New Roman"/>
          <w:bCs/>
          <w:kern w:val="0"/>
          <w:sz w:val="18"/>
          <w:szCs w:val="18"/>
        </w:rPr>
        <w:t xml:space="preserve">сеевна. </w:t>
      </w:r>
    </w:p>
    <w:p w:rsidR="00B63416" w:rsidRPr="00B63416" w:rsidRDefault="00B63416" w:rsidP="00B63416">
      <w:pPr>
        <w:widowControl w:val="0"/>
        <w:tabs>
          <w:tab w:val="left" w:pos="188"/>
        </w:tabs>
        <w:suppressAutoHyphens w:val="0"/>
        <w:jc w:val="both"/>
        <w:rPr>
          <w:rFonts w:eastAsia="Times New Roman"/>
          <w:bCs/>
          <w:kern w:val="0"/>
          <w:sz w:val="18"/>
          <w:szCs w:val="18"/>
        </w:rPr>
      </w:pPr>
      <w:r w:rsidRPr="00B63416">
        <w:rPr>
          <w:rFonts w:eastAsia="Times New Roman"/>
          <w:bCs/>
          <w:kern w:val="0"/>
          <w:sz w:val="18"/>
          <w:szCs w:val="18"/>
        </w:rPr>
        <w:t xml:space="preserve">тел:8(41343)22161) , </w:t>
      </w:r>
      <w:proofErr w:type="spellStart"/>
      <w:r w:rsidRPr="00B63416">
        <w:rPr>
          <w:rFonts w:eastAsia="Times New Roman"/>
          <w:bCs/>
          <w:kern w:val="0"/>
          <w:sz w:val="18"/>
          <w:szCs w:val="18"/>
        </w:rPr>
        <w:t>E-mail</w:t>
      </w:r>
      <w:proofErr w:type="spellEnd"/>
      <w:r w:rsidRPr="00B63416">
        <w:rPr>
          <w:rFonts w:eastAsia="Times New Roman"/>
          <w:bCs/>
          <w:kern w:val="0"/>
          <w:sz w:val="18"/>
          <w:szCs w:val="18"/>
        </w:rPr>
        <w:t>:</w:t>
      </w:r>
      <w:proofErr w:type="spellStart"/>
      <w:r w:rsidRPr="00B63416">
        <w:rPr>
          <w:rFonts w:eastAsia="Times New Roman"/>
          <w:bCs/>
          <w:kern w:val="0"/>
          <w:sz w:val="18"/>
          <w:szCs w:val="18"/>
          <w:lang w:val="en-US"/>
        </w:rPr>
        <w:t>MolcanovaEA</w:t>
      </w:r>
      <w:proofErr w:type="spellEnd"/>
      <w:r w:rsidRPr="00B63416">
        <w:rPr>
          <w:rFonts w:eastAsia="Times New Roman"/>
          <w:bCs/>
          <w:kern w:val="0"/>
          <w:sz w:val="18"/>
          <w:szCs w:val="18"/>
        </w:rPr>
        <w:t>@49</w:t>
      </w:r>
      <w:proofErr w:type="spellStart"/>
      <w:r w:rsidRPr="00B63416">
        <w:rPr>
          <w:rFonts w:eastAsia="Times New Roman"/>
          <w:bCs/>
          <w:kern w:val="0"/>
          <w:sz w:val="18"/>
          <w:szCs w:val="18"/>
          <w:lang w:val="en-US"/>
        </w:rPr>
        <w:t>gov</w:t>
      </w:r>
      <w:proofErr w:type="spellEnd"/>
      <w:r w:rsidRPr="00B63416">
        <w:rPr>
          <w:rFonts w:eastAsia="Times New Roman"/>
          <w:bCs/>
          <w:kern w:val="0"/>
          <w:sz w:val="18"/>
          <w:szCs w:val="18"/>
        </w:rPr>
        <w:t>.</w:t>
      </w:r>
      <w:proofErr w:type="spellStart"/>
      <w:r w:rsidRPr="00B63416">
        <w:rPr>
          <w:rFonts w:eastAsia="Times New Roman"/>
          <w:bCs/>
          <w:kern w:val="0"/>
          <w:sz w:val="18"/>
          <w:szCs w:val="18"/>
          <w:lang w:val="en-US"/>
        </w:rPr>
        <w:t>ru</w:t>
      </w:r>
      <w:proofErr w:type="spellEnd"/>
      <w:r w:rsidRPr="00B63416">
        <w:rPr>
          <w:rFonts w:eastAsia="Times New Roman"/>
          <w:bCs/>
          <w:kern w:val="0"/>
          <w:sz w:val="18"/>
          <w:szCs w:val="18"/>
        </w:rPr>
        <w:t xml:space="preserve"> </w:t>
      </w: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Pr="004A30BE" w:rsidRDefault="007428C2" w:rsidP="004A30BE">
      <w:pPr>
        <w:jc w:val="both"/>
        <w:rPr>
          <w:sz w:val="28"/>
          <w:szCs w:val="28"/>
        </w:rPr>
      </w:pPr>
    </w:p>
    <w:sectPr w:rsidR="007428C2" w:rsidRPr="004A30BE" w:rsidSect="004A3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FE0"/>
    <w:multiLevelType w:val="hybridMultilevel"/>
    <w:tmpl w:val="45040D46"/>
    <w:lvl w:ilvl="0" w:tplc="38DE2F92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0BE"/>
    <w:rsid w:val="000137D7"/>
    <w:rsid w:val="00067857"/>
    <w:rsid w:val="000760B0"/>
    <w:rsid w:val="000A0B93"/>
    <w:rsid w:val="000C4252"/>
    <w:rsid w:val="001467E9"/>
    <w:rsid w:val="00165236"/>
    <w:rsid w:val="001850F7"/>
    <w:rsid w:val="001F0749"/>
    <w:rsid w:val="00202308"/>
    <w:rsid w:val="00213518"/>
    <w:rsid w:val="00213A84"/>
    <w:rsid w:val="00222B95"/>
    <w:rsid w:val="0023321B"/>
    <w:rsid w:val="002C3E04"/>
    <w:rsid w:val="002E03ED"/>
    <w:rsid w:val="00317B41"/>
    <w:rsid w:val="00363921"/>
    <w:rsid w:val="003E243D"/>
    <w:rsid w:val="004068EF"/>
    <w:rsid w:val="004A30BE"/>
    <w:rsid w:val="004B0B15"/>
    <w:rsid w:val="004B5886"/>
    <w:rsid w:val="004C18CE"/>
    <w:rsid w:val="004D0D2B"/>
    <w:rsid w:val="00521B36"/>
    <w:rsid w:val="005B48FF"/>
    <w:rsid w:val="005B7B00"/>
    <w:rsid w:val="00605333"/>
    <w:rsid w:val="006326B1"/>
    <w:rsid w:val="006568D1"/>
    <w:rsid w:val="0068190A"/>
    <w:rsid w:val="006B18ED"/>
    <w:rsid w:val="006C017E"/>
    <w:rsid w:val="006E0BDC"/>
    <w:rsid w:val="007428C2"/>
    <w:rsid w:val="00765CA2"/>
    <w:rsid w:val="00781372"/>
    <w:rsid w:val="00792CF5"/>
    <w:rsid w:val="007B4D20"/>
    <w:rsid w:val="00833817"/>
    <w:rsid w:val="00846802"/>
    <w:rsid w:val="0085340E"/>
    <w:rsid w:val="008551DF"/>
    <w:rsid w:val="00863B7F"/>
    <w:rsid w:val="00870809"/>
    <w:rsid w:val="00873152"/>
    <w:rsid w:val="0087725F"/>
    <w:rsid w:val="00881FE0"/>
    <w:rsid w:val="008B611F"/>
    <w:rsid w:val="009244EB"/>
    <w:rsid w:val="00932909"/>
    <w:rsid w:val="00954896"/>
    <w:rsid w:val="00991CF0"/>
    <w:rsid w:val="00992A28"/>
    <w:rsid w:val="009D1686"/>
    <w:rsid w:val="009E6094"/>
    <w:rsid w:val="009F7F8F"/>
    <w:rsid w:val="00A02B7A"/>
    <w:rsid w:val="00A02C7A"/>
    <w:rsid w:val="00A334C2"/>
    <w:rsid w:val="00A44FEF"/>
    <w:rsid w:val="00A537CE"/>
    <w:rsid w:val="00A85B37"/>
    <w:rsid w:val="00AC668A"/>
    <w:rsid w:val="00B008B2"/>
    <w:rsid w:val="00B23B19"/>
    <w:rsid w:val="00B63416"/>
    <w:rsid w:val="00C37329"/>
    <w:rsid w:val="00CC2149"/>
    <w:rsid w:val="00CE533D"/>
    <w:rsid w:val="00D26986"/>
    <w:rsid w:val="00D41083"/>
    <w:rsid w:val="00D82274"/>
    <w:rsid w:val="00DD0419"/>
    <w:rsid w:val="00DD6645"/>
    <w:rsid w:val="00E30BFE"/>
    <w:rsid w:val="00E40CA2"/>
    <w:rsid w:val="00E77834"/>
    <w:rsid w:val="00EC663D"/>
    <w:rsid w:val="00EE2C40"/>
    <w:rsid w:val="00F17A82"/>
    <w:rsid w:val="00F46E92"/>
    <w:rsid w:val="00F53220"/>
    <w:rsid w:val="00F62E72"/>
    <w:rsid w:val="00F8362B"/>
    <w:rsid w:val="00F85F87"/>
    <w:rsid w:val="00FD14AD"/>
    <w:rsid w:val="00FE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BalEA</cp:lastModifiedBy>
  <cp:revision>2</cp:revision>
  <cp:lastPrinted>2024-01-09T00:00:00Z</cp:lastPrinted>
  <dcterms:created xsi:type="dcterms:W3CDTF">2024-01-11T00:21:00Z</dcterms:created>
  <dcterms:modified xsi:type="dcterms:W3CDTF">2024-01-11T00:21:00Z</dcterms:modified>
</cp:coreProperties>
</file>