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D2" w:rsidRDefault="00DC4DD2" w:rsidP="00DC4DD2">
      <w:pPr>
        <w:pStyle w:val="a9"/>
        <w:ind w:left="-142" w:right="-173"/>
        <w:rPr>
          <w:rFonts w:ascii="Times New Roman" w:hAnsi="Times New Roman"/>
          <w:b/>
          <w:i w:val="0"/>
          <w:color w:val="auto"/>
          <w:sz w:val="28"/>
          <w:u w:val="single"/>
        </w:rPr>
      </w:pPr>
      <w:r w:rsidRPr="004D28E0">
        <w:rPr>
          <w:rFonts w:ascii="Times New Roman" w:hAnsi="Times New Roman"/>
          <w:b/>
          <w:i w:val="0"/>
          <w:color w:val="auto"/>
          <w:sz w:val="28"/>
          <w:u w:val="single"/>
        </w:rPr>
        <w:t>КАЛЬКУЛЯТОР ПРОЦЕДУР</w:t>
      </w:r>
    </w:p>
    <w:p w:rsidR="00DC4DD2" w:rsidRPr="004D28E0" w:rsidRDefault="00DC4DD2" w:rsidP="00DC4DD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Многоквартирный </w:t>
      </w:r>
      <w:r w:rsidRPr="004D28E0">
        <w:rPr>
          <w:rFonts w:ascii="Times New Roman" w:hAnsi="Times New Roman"/>
          <w:b/>
          <w:sz w:val="28"/>
          <w:szCs w:val="28"/>
          <w:u w:val="single"/>
        </w:rPr>
        <w:t xml:space="preserve"> жилой дом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более 3-х этажей </w:t>
      </w:r>
      <w:r w:rsidRPr="004D28E0">
        <w:rPr>
          <w:rFonts w:ascii="Times New Roman" w:hAnsi="Times New Roman"/>
          <w:b/>
          <w:sz w:val="28"/>
          <w:szCs w:val="28"/>
          <w:u w:val="single"/>
        </w:rPr>
        <w:t>на территории Магаданской области</w:t>
      </w:r>
    </w:p>
    <w:p w:rsidR="00104842" w:rsidRPr="00DC4DD2" w:rsidRDefault="00DC4DD2" w:rsidP="00DC4DD2">
      <w:pPr>
        <w:pStyle w:val="a9"/>
        <w:ind w:left="-142" w:right="-173"/>
        <w:rPr>
          <w:rFonts w:ascii="Times New Roman" w:hAnsi="Times New Roman"/>
          <w:b/>
          <w:i w:val="0"/>
          <w:color w:val="auto"/>
          <w:sz w:val="28"/>
          <w:u w:val="single"/>
        </w:rPr>
      </w:pPr>
      <w:r w:rsidRPr="0079164E">
        <w:rPr>
          <w:rFonts w:ascii="Times New Roman" w:hAnsi="Times New Roman"/>
          <w:b/>
          <w:i w:val="0"/>
          <w:color w:val="FF0000"/>
          <w:sz w:val="28"/>
        </w:rPr>
        <w:t xml:space="preserve"> </w:t>
      </w:r>
      <w:r w:rsidRPr="004D28E0">
        <w:rPr>
          <w:rFonts w:ascii="Times New Roman" w:hAnsi="Times New Roman"/>
          <w:b/>
          <w:i w:val="0"/>
          <w:color w:val="auto"/>
          <w:sz w:val="28"/>
          <w:u w:val="single"/>
        </w:rPr>
        <w:t>Ягоднинского городского округа</w:t>
      </w:r>
    </w:p>
    <w:tbl>
      <w:tblPr>
        <w:tblW w:w="1603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026"/>
        <w:gridCol w:w="3349"/>
        <w:gridCol w:w="539"/>
        <w:gridCol w:w="4305"/>
        <w:gridCol w:w="3055"/>
        <w:gridCol w:w="3747"/>
        <w:gridCol w:w="12"/>
      </w:tblGrid>
      <w:tr w:rsidR="00CD74FB" w:rsidRPr="005035A2" w:rsidTr="001656B1">
        <w:trPr>
          <w:gridAfter w:val="1"/>
          <w:wAfter w:w="12" w:type="dxa"/>
        </w:trPr>
        <w:tc>
          <w:tcPr>
            <w:tcW w:w="4375" w:type="dxa"/>
            <w:gridSpan w:val="2"/>
            <w:shd w:val="clear" w:color="auto" w:fill="auto"/>
          </w:tcPr>
          <w:p w:rsidR="00CD74FB" w:rsidRPr="00B15842" w:rsidRDefault="00CD74FB" w:rsidP="00F236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5842">
              <w:rPr>
                <w:rFonts w:ascii="Times New Roman" w:hAnsi="Times New Roman"/>
                <w:b/>
                <w:sz w:val="28"/>
                <w:szCs w:val="28"/>
              </w:rPr>
              <w:t>Назначение объекта</w:t>
            </w:r>
          </w:p>
        </w:tc>
        <w:tc>
          <w:tcPr>
            <w:tcW w:w="11646" w:type="dxa"/>
            <w:gridSpan w:val="4"/>
            <w:shd w:val="clear" w:color="auto" w:fill="auto"/>
          </w:tcPr>
          <w:p w:rsidR="00CD74FB" w:rsidRPr="00B15842" w:rsidRDefault="00CD74FB" w:rsidP="00F23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842">
              <w:rPr>
                <w:rFonts w:ascii="Times New Roman" w:hAnsi="Times New Roman"/>
                <w:sz w:val="28"/>
                <w:szCs w:val="28"/>
              </w:rPr>
              <w:t>Для проживания граждан</w:t>
            </w:r>
          </w:p>
        </w:tc>
      </w:tr>
      <w:tr w:rsidR="00CD74FB" w:rsidRPr="005035A2" w:rsidTr="001656B1">
        <w:trPr>
          <w:gridAfter w:val="1"/>
          <w:wAfter w:w="12" w:type="dxa"/>
        </w:trPr>
        <w:tc>
          <w:tcPr>
            <w:tcW w:w="4375" w:type="dxa"/>
            <w:gridSpan w:val="2"/>
            <w:shd w:val="clear" w:color="auto" w:fill="auto"/>
          </w:tcPr>
          <w:p w:rsidR="00CD74FB" w:rsidRPr="00B15842" w:rsidRDefault="00CD74FB" w:rsidP="00F236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5842">
              <w:rPr>
                <w:rFonts w:ascii="Times New Roman" w:hAnsi="Times New Roman"/>
                <w:b/>
                <w:sz w:val="28"/>
                <w:szCs w:val="28"/>
              </w:rPr>
              <w:t>Этажность</w:t>
            </w:r>
          </w:p>
        </w:tc>
        <w:tc>
          <w:tcPr>
            <w:tcW w:w="11646" w:type="dxa"/>
            <w:gridSpan w:val="4"/>
            <w:shd w:val="clear" w:color="auto" w:fill="auto"/>
          </w:tcPr>
          <w:p w:rsidR="00CD74FB" w:rsidRPr="00CC50CA" w:rsidRDefault="00CD74FB" w:rsidP="00F23612">
            <w:pPr>
              <w:spacing w:after="0" w:line="240" w:lineRule="auto"/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</w:pPr>
            <w:r w:rsidRPr="00CC50CA"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  <w:t>Более 3-х этажей</w:t>
            </w:r>
            <w:r w:rsidR="004823F8" w:rsidRPr="00CC50CA"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  <w:t>/более 4 блок-секций</w:t>
            </w:r>
            <w:r w:rsidR="00CC50CA" w:rsidRPr="00CC50CA">
              <w:rPr>
                <w:rFonts w:ascii="Times New Roman" w:hAnsi="Times New Roman"/>
                <w:b/>
                <w:color w:val="4F81BD" w:themeColor="accent1"/>
                <w:sz w:val="28"/>
                <w:szCs w:val="28"/>
              </w:rPr>
              <w:t>, в каждой из которых находятся несколько квартир и помещения общего пользования и каждая из которых имеет отдельный проезд с выходом на территорию общего пользования</w:t>
            </w:r>
          </w:p>
        </w:tc>
      </w:tr>
      <w:tr w:rsidR="00CD74FB" w:rsidRPr="005035A2" w:rsidTr="001656B1">
        <w:trPr>
          <w:gridAfter w:val="1"/>
          <w:wAfter w:w="12" w:type="dxa"/>
        </w:trPr>
        <w:tc>
          <w:tcPr>
            <w:tcW w:w="4375" w:type="dxa"/>
            <w:gridSpan w:val="2"/>
            <w:shd w:val="clear" w:color="auto" w:fill="auto"/>
          </w:tcPr>
          <w:p w:rsidR="00CD74FB" w:rsidRPr="00B15842" w:rsidRDefault="00CD74FB" w:rsidP="00F236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5842">
              <w:rPr>
                <w:rFonts w:ascii="Times New Roman" w:hAnsi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1646" w:type="dxa"/>
            <w:gridSpan w:val="4"/>
            <w:shd w:val="clear" w:color="auto" w:fill="auto"/>
          </w:tcPr>
          <w:p w:rsidR="00CD74FB" w:rsidRPr="00B15842" w:rsidRDefault="00CD74FB" w:rsidP="00F23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5842">
              <w:rPr>
                <w:rFonts w:ascii="Times New Roman" w:hAnsi="Times New Roman"/>
                <w:sz w:val="28"/>
                <w:szCs w:val="28"/>
              </w:rPr>
              <w:t xml:space="preserve">Собственные и </w:t>
            </w:r>
            <w:r w:rsidR="00491F77" w:rsidRPr="00B158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842">
              <w:rPr>
                <w:rFonts w:ascii="Times New Roman" w:hAnsi="Times New Roman"/>
                <w:sz w:val="28"/>
                <w:szCs w:val="28"/>
              </w:rPr>
              <w:t>заемные средства застройщика</w:t>
            </w:r>
          </w:p>
        </w:tc>
      </w:tr>
      <w:tr w:rsidR="00CD74FB" w:rsidRPr="005035A2" w:rsidTr="001656B1">
        <w:trPr>
          <w:gridAfter w:val="1"/>
          <w:wAfter w:w="12" w:type="dxa"/>
        </w:trPr>
        <w:tc>
          <w:tcPr>
            <w:tcW w:w="4375" w:type="dxa"/>
            <w:gridSpan w:val="2"/>
            <w:shd w:val="clear" w:color="auto" w:fill="auto"/>
          </w:tcPr>
          <w:p w:rsidR="00CD74FB" w:rsidRPr="00B15842" w:rsidRDefault="00CD74FB" w:rsidP="00F236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5842">
              <w:rPr>
                <w:rFonts w:ascii="Times New Roman" w:hAnsi="Times New Roman"/>
                <w:b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11646" w:type="dxa"/>
            <w:gridSpan w:val="4"/>
            <w:shd w:val="clear" w:color="auto" w:fill="auto"/>
          </w:tcPr>
          <w:p w:rsidR="00CD74FB" w:rsidRPr="00B15842" w:rsidRDefault="003563D8" w:rsidP="00F23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842">
              <w:rPr>
                <w:rFonts w:ascii="Times New Roman" w:hAnsi="Times New Roman"/>
                <w:sz w:val="28"/>
                <w:szCs w:val="28"/>
              </w:rPr>
              <w:t xml:space="preserve">Объект не попадает в границы особо охраняемых природных территорий, охранных зон объектов культурного наследия </w:t>
            </w:r>
            <w:r w:rsidRPr="00B15842">
              <w:rPr>
                <w:rFonts w:ascii="Times New Roman" w:hAnsi="Times New Roman"/>
                <w:bCs/>
                <w:sz w:val="28"/>
                <w:szCs w:val="28"/>
              </w:rPr>
              <w:t>и охранных зон объектов трубопроводного транспорта</w:t>
            </w:r>
          </w:p>
        </w:tc>
      </w:tr>
      <w:tr w:rsidR="00220DF4" w:rsidRPr="005035A2" w:rsidTr="001656B1">
        <w:trPr>
          <w:gridAfter w:val="1"/>
          <w:wAfter w:w="12" w:type="dxa"/>
        </w:trPr>
        <w:tc>
          <w:tcPr>
            <w:tcW w:w="437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220DF4" w:rsidRPr="00B15842" w:rsidRDefault="00220DF4" w:rsidP="00F236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5842">
              <w:rPr>
                <w:rFonts w:ascii="Times New Roman" w:hAnsi="Times New Roman"/>
                <w:b/>
                <w:sz w:val="28"/>
                <w:szCs w:val="28"/>
              </w:rPr>
              <w:t>Инженерные сети</w:t>
            </w:r>
          </w:p>
        </w:tc>
        <w:tc>
          <w:tcPr>
            <w:tcW w:w="11646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220DF4" w:rsidRPr="00B15842" w:rsidRDefault="00CC50CA" w:rsidP="00DC4D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74C">
              <w:rPr>
                <w:rFonts w:ascii="Times New Roman" w:hAnsi="Times New Roman"/>
                <w:sz w:val="28"/>
                <w:szCs w:val="28"/>
              </w:rPr>
              <w:t>Требуется подключение к электрическ</w:t>
            </w:r>
            <w:r>
              <w:rPr>
                <w:rFonts w:ascii="Times New Roman" w:hAnsi="Times New Roman"/>
                <w:sz w:val="28"/>
                <w:szCs w:val="28"/>
              </w:rPr>
              <w:t>им и тепловым сетям</w:t>
            </w:r>
            <w:r w:rsidRPr="0072674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газораспределительной </w:t>
            </w:r>
            <w:r w:rsidR="00DC4DD2">
              <w:rPr>
                <w:rFonts w:ascii="Times New Roman" w:hAnsi="Times New Roman"/>
                <w:sz w:val="28"/>
                <w:szCs w:val="28"/>
              </w:rPr>
              <w:t>сети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2674C">
              <w:rPr>
                <w:rFonts w:ascii="Times New Roman" w:hAnsi="Times New Roman"/>
                <w:sz w:val="28"/>
                <w:szCs w:val="28"/>
              </w:rPr>
              <w:t>сетям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водоснабжения и водоотведения.</w:t>
            </w:r>
          </w:p>
        </w:tc>
      </w:tr>
      <w:tr w:rsidR="005852FC" w:rsidRPr="005035A2" w:rsidTr="001656B1">
        <w:trPr>
          <w:gridAfter w:val="1"/>
          <w:wAfter w:w="12" w:type="dxa"/>
        </w:trPr>
        <w:tc>
          <w:tcPr>
            <w:tcW w:w="437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5852FC" w:rsidRPr="00B15842" w:rsidRDefault="005852FC" w:rsidP="00F236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5842">
              <w:rPr>
                <w:rFonts w:ascii="Times New Roman" w:hAnsi="Times New Roman"/>
                <w:b/>
                <w:sz w:val="28"/>
                <w:szCs w:val="28"/>
              </w:rPr>
              <w:t>Земельный участок</w:t>
            </w:r>
          </w:p>
        </w:tc>
        <w:tc>
          <w:tcPr>
            <w:tcW w:w="11646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5852FC" w:rsidRPr="00B15842" w:rsidRDefault="005852FC" w:rsidP="00F236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842">
              <w:rPr>
                <w:rFonts w:ascii="Times New Roman" w:hAnsi="Times New Roman"/>
                <w:sz w:val="28"/>
                <w:szCs w:val="28"/>
              </w:rPr>
              <w:t>Находится в собственности или аренде у застройщика</w:t>
            </w:r>
          </w:p>
        </w:tc>
      </w:tr>
      <w:tr w:rsidR="00B63604" w:rsidRPr="005035A2" w:rsidTr="001656B1">
        <w:trPr>
          <w:gridAfter w:val="1"/>
          <w:wAfter w:w="12" w:type="dxa"/>
        </w:trPr>
        <w:tc>
          <w:tcPr>
            <w:tcW w:w="437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3604" w:rsidRPr="00B15842" w:rsidRDefault="00B63604" w:rsidP="00F236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4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3604" w:rsidRPr="00B15842" w:rsidRDefault="00B63604" w:rsidP="00F236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0DF4" w:rsidRPr="005035A2" w:rsidTr="001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033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65694A" w:rsidRPr="00CA026E" w:rsidRDefault="00CC50CA" w:rsidP="00CA02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28"/>
              </w:rPr>
              <w:t>Этап предварительной подготовки</w:t>
            </w:r>
          </w:p>
        </w:tc>
      </w:tr>
      <w:tr w:rsidR="00CC50CA" w:rsidRPr="005035A2" w:rsidTr="001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auto"/>
          </w:tcPr>
          <w:p w:rsidR="00CC50CA" w:rsidRPr="0065694A" w:rsidRDefault="00CC50CA" w:rsidP="00503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5694A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3888" w:type="dxa"/>
            <w:gridSpan w:val="2"/>
            <w:tcBorders>
              <w:top w:val="thinThickLargeGap" w:sz="24" w:space="0" w:color="auto"/>
            </w:tcBorders>
            <w:shd w:val="clear" w:color="auto" w:fill="auto"/>
          </w:tcPr>
          <w:p w:rsidR="00CC50CA" w:rsidRPr="0065694A" w:rsidRDefault="00CC50CA" w:rsidP="00503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5694A">
              <w:rPr>
                <w:rFonts w:ascii="Times New Roman" w:hAnsi="Times New Roman"/>
                <w:b/>
                <w:sz w:val="24"/>
                <w:szCs w:val="28"/>
              </w:rPr>
              <w:t>Процедура</w:t>
            </w:r>
          </w:p>
        </w:tc>
        <w:tc>
          <w:tcPr>
            <w:tcW w:w="4305" w:type="dxa"/>
            <w:tcBorders>
              <w:top w:val="thinThickLargeGap" w:sz="24" w:space="0" w:color="auto"/>
            </w:tcBorders>
            <w:shd w:val="clear" w:color="auto" w:fill="auto"/>
          </w:tcPr>
          <w:p w:rsidR="00CC50CA" w:rsidRPr="002E3768" w:rsidRDefault="00CC50CA" w:rsidP="0025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Орган, организация, о</w:t>
            </w:r>
            <w:r w:rsidRPr="002E3768">
              <w:rPr>
                <w:rFonts w:ascii="Times New Roman" w:hAnsi="Times New Roman"/>
                <w:b/>
                <w:sz w:val="24"/>
                <w:szCs w:val="28"/>
              </w:rPr>
              <w:t>тветственны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2E3768">
              <w:rPr>
                <w:rFonts w:ascii="Times New Roman" w:hAnsi="Times New Roman"/>
                <w:b/>
                <w:sz w:val="24"/>
                <w:szCs w:val="28"/>
              </w:rPr>
              <w:t xml:space="preserve"> за проведение процедуры</w:t>
            </w:r>
          </w:p>
        </w:tc>
        <w:tc>
          <w:tcPr>
            <w:tcW w:w="3055" w:type="dxa"/>
            <w:tcBorders>
              <w:top w:val="thinThickLargeGap" w:sz="24" w:space="0" w:color="auto"/>
            </w:tcBorders>
            <w:shd w:val="clear" w:color="auto" w:fill="auto"/>
          </w:tcPr>
          <w:p w:rsidR="00CC50CA" w:rsidRPr="002E3768" w:rsidRDefault="00CC50CA" w:rsidP="0025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Предельный срок проведения процедуры (календарные дни)</w:t>
            </w:r>
          </w:p>
        </w:tc>
        <w:tc>
          <w:tcPr>
            <w:tcW w:w="3759" w:type="dxa"/>
            <w:gridSpan w:val="2"/>
            <w:tcBorders>
              <w:top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CC50CA" w:rsidRPr="00C72C04" w:rsidRDefault="00CC50CA" w:rsidP="0025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2C04">
              <w:rPr>
                <w:rFonts w:ascii="Times New Roman" w:hAnsi="Times New Roman"/>
                <w:b/>
                <w:sz w:val="24"/>
                <w:szCs w:val="28"/>
              </w:rPr>
              <w:t>Результат</w:t>
            </w:r>
          </w:p>
        </w:tc>
      </w:tr>
      <w:tr w:rsidR="00CC50CA" w:rsidRPr="005035A2" w:rsidTr="001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CC50CA" w:rsidRPr="00682075" w:rsidRDefault="00CC50CA" w:rsidP="00255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8" w:type="dxa"/>
            <w:gridSpan w:val="2"/>
            <w:shd w:val="clear" w:color="auto" w:fill="auto"/>
            <w:vAlign w:val="center"/>
          </w:tcPr>
          <w:p w:rsidR="00CC50CA" w:rsidRPr="00682075" w:rsidRDefault="00CC50CA" w:rsidP="0025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CC50CA" w:rsidRPr="00682075" w:rsidRDefault="00CC50CA" w:rsidP="00255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Ягоднинского </w:t>
            </w:r>
            <w:r w:rsidRPr="0068207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(Отдел архитектуры и градостроительства)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CC50CA" w:rsidRPr="00682075" w:rsidRDefault="00E547E8" w:rsidP="00255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C50CA" w:rsidRPr="00682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9" w:type="dxa"/>
            <w:gridSpan w:val="2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CC50CA" w:rsidRPr="00682075" w:rsidRDefault="00CC50CA" w:rsidP="0025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>Градостроительный план земельного участка</w:t>
            </w:r>
          </w:p>
        </w:tc>
      </w:tr>
      <w:tr w:rsidR="00CC50CA" w:rsidRPr="005035A2" w:rsidTr="001656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CC50CA" w:rsidRPr="00682075" w:rsidRDefault="00CC50CA" w:rsidP="00255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8" w:type="dxa"/>
            <w:gridSpan w:val="2"/>
            <w:shd w:val="clear" w:color="auto" w:fill="auto"/>
            <w:vAlign w:val="center"/>
          </w:tcPr>
          <w:p w:rsidR="00CC50CA" w:rsidRPr="00682075" w:rsidRDefault="00CC50CA" w:rsidP="0025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82075">
              <w:rPr>
                <w:rFonts w:ascii="Times New Roman" w:hAnsi="Times New Roman"/>
                <w:sz w:val="24"/>
                <w:szCs w:val="24"/>
              </w:rPr>
              <w:t xml:space="preserve">аключение договора о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техническом присоединении</w:t>
            </w:r>
            <w:r w:rsidRPr="00682075">
              <w:rPr>
                <w:rFonts w:ascii="Times New Roman" w:hAnsi="Times New Roman"/>
                <w:sz w:val="24"/>
                <w:szCs w:val="24"/>
              </w:rPr>
              <w:t xml:space="preserve"> к электрическим сетям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CC50CA" w:rsidRPr="00682075" w:rsidRDefault="00CC50CA" w:rsidP="00255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764">
              <w:rPr>
                <w:rFonts w:ascii="Times New Roman" w:hAnsi="Times New Roman"/>
                <w:sz w:val="24"/>
                <w:szCs w:val="24"/>
              </w:rPr>
              <w:t>ПАО «Магаданэнерго» «Южные электрические сети»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CC50CA" w:rsidRPr="00682075" w:rsidRDefault="00CC50CA" w:rsidP="00255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3759" w:type="dxa"/>
            <w:gridSpan w:val="2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CC50CA" w:rsidRPr="00682075" w:rsidRDefault="00CC50CA" w:rsidP="0025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75">
              <w:rPr>
                <w:rFonts w:ascii="Times New Roman" w:hAnsi="Times New Roman"/>
                <w:sz w:val="24"/>
                <w:szCs w:val="24"/>
              </w:rPr>
              <w:t>Договор о технологическом присоединении к электрическим сетям</w:t>
            </w:r>
          </w:p>
        </w:tc>
      </w:tr>
      <w:tr w:rsidR="00CC50CA" w:rsidRPr="005035A2" w:rsidTr="00AF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CC50CA" w:rsidRPr="002E3768" w:rsidRDefault="00CC50CA" w:rsidP="00255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8" w:type="dxa"/>
            <w:gridSpan w:val="2"/>
            <w:shd w:val="clear" w:color="auto" w:fill="auto"/>
            <w:vAlign w:val="center"/>
          </w:tcPr>
          <w:p w:rsidR="00CC50CA" w:rsidRPr="002E3768" w:rsidRDefault="00CC50CA" w:rsidP="0025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технических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условий подключение объекта капитального строительства к сети инженерно – технического обеспечения в сфере 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теплоснабжения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CC50CA" w:rsidRPr="002E3768" w:rsidRDefault="00CC50CA" w:rsidP="00255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Филиал ООО «Теплоэнергия»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lastRenderedPageBreak/>
              <w:t>«Ягоднинский», ООО «Профиль», ООО «Теплосеть», ООО «Оротукан Услуга», ООО «Оротукан Теплосеть плюс», МУП «СМПП ЖКХ и Э»,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CC50CA" w:rsidRPr="002E3768" w:rsidRDefault="00CC50CA" w:rsidP="00255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9" w:type="dxa"/>
            <w:gridSpan w:val="2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CC50CA" w:rsidRPr="002E3768" w:rsidRDefault="00CC50CA" w:rsidP="0025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хнические условия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объекта капитального строительства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>к сет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инженерно – технического обеспечения в сфере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>теплоснабжения</w:t>
            </w:r>
          </w:p>
        </w:tc>
      </w:tr>
      <w:tr w:rsidR="00CC50CA" w:rsidRPr="005035A2" w:rsidTr="00AF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CC50CA" w:rsidRPr="002E3768" w:rsidRDefault="00CC50CA" w:rsidP="00255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88" w:type="dxa"/>
            <w:gridSpan w:val="2"/>
            <w:shd w:val="clear" w:color="auto" w:fill="auto"/>
            <w:vAlign w:val="center"/>
          </w:tcPr>
          <w:p w:rsidR="00CC50CA" w:rsidRPr="002E3768" w:rsidRDefault="00CC50CA" w:rsidP="0025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технических условий на подключение (присоединение)  к централизованным системам горячего водоснабжения 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CC50CA" w:rsidRPr="002E3768" w:rsidRDefault="00CC50CA" w:rsidP="00255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Филиал ООО «Теплоэнергия» «Ягоднинский», ООО «Профиль», ООО «Теплосеть», ООО «Оротукан Услуга», ООО «Оротукан Теплосеть плюс», МУП «СМПП ЖКХ и Э»,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CC50CA" w:rsidRPr="002E3768" w:rsidRDefault="00CC50CA" w:rsidP="00255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59" w:type="dxa"/>
            <w:gridSpan w:val="2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CC50CA" w:rsidRPr="002E3768" w:rsidRDefault="00CC50CA" w:rsidP="0025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Технические условия подключени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(присоединение)  к центральным системам горячего водоснабжения.</w:t>
            </w:r>
          </w:p>
        </w:tc>
      </w:tr>
      <w:tr w:rsidR="00CC50CA" w:rsidRPr="005035A2" w:rsidTr="00AF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CC50CA" w:rsidRPr="002E3768" w:rsidRDefault="00CC50CA" w:rsidP="00255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88" w:type="dxa"/>
            <w:gridSpan w:val="2"/>
            <w:shd w:val="clear" w:color="auto" w:fill="auto"/>
            <w:vAlign w:val="center"/>
          </w:tcPr>
          <w:p w:rsidR="00CC50CA" w:rsidRPr="002E3768" w:rsidRDefault="00CC50CA" w:rsidP="0025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технических условий на проектирование узла учета тепловой энергии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CC50CA" w:rsidRPr="002E3768" w:rsidRDefault="00CC50CA" w:rsidP="00255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Филиал ООО «Теплоэнергия» «Ягоднинский», ООО «Профиль», ООО «Теплосеть», ООО «Оротукан Услуга», ООО «Оротукан Теплосеть плюс», МУП «СМПП ЖКХ и Э»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CC50CA" w:rsidRPr="002E3768" w:rsidRDefault="00CC50CA" w:rsidP="00255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59" w:type="dxa"/>
            <w:gridSpan w:val="2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CC50CA" w:rsidRPr="002E3768" w:rsidRDefault="00CC50CA" w:rsidP="0025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 xml:space="preserve">Технические условия </w:t>
            </w:r>
            <w:r>
              <w:rPr>
                <w:rFonts w:ascii="Times New Roman" w:hAnsi="Times New Roman"/>
                <w:sz w:val="24"/>
                <w:szCs w:val="24"/>
              </w:rPr>
              <w:t>на проектирование узла учета тепловой энергии</w:t>
            </w:r>
          </w:p>
        </w:tc>
      </w:tr>
      <w:tr w:rsidR="00CC50CA" w:rsidRPr="005035A2" w:rsidTr="00AF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CC50CA" w:rsidRPr="002E3768" w:rsidRDefault="00CC50CA" w:rsidP="00255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88" w:type="dxa"/>
            <w:gridSpan w:val="2"/>
            <w:shd w:val="clear" w:color="auto" w:fill="auto"/>
            <w:vAlign w:val="center"/>
          </w:tcPr>
          <w:p w:rsidR="00CC50CA" w:rsidRPr="002E3768" w:rsidRDefault="00CC50CA" w:rsidP="0025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технических условий  на подключение (техническое присоединение)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>к централизованн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системам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холодного водоснабжения</w:t>
            </w:r>
          </w:p>
          <w:p w:rsidR="00CC50CA" w:rsidRPr="002E3768" w:rsidRDefault="00CC50CA" w:rsidP="0025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shd w:val="clear" w:color="auto" w:fill="auto"/>
            <w:vAlign w:val="center"/>
          </w:tcPr>
          <w:p w:rsidR="00CC50CA" w:rsidRPr="002E3768" w:rsidRDefault="00CC50CA" w:rsidP="00255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Филиал ООО «Теплоэнергия» «Ягоднинский», ООО «Профиль», ООО «Теплосеть», ООО «Оротукан Услуга», ООО «Оротукан Теплосеть плюс», МУП «СМПП ЖКХ и Э»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CC50CA" w:rsidRPr="002E3768" w:rsidRDefault="00CC50CA" w:rsidP="00255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59" w:type="dxa"/>
            <w:gridSpan w:val="2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CC50CA" w:rsidRPr="002E3768" w:rsidRDefault="00CC50CA" w:rsidP="0025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условия  на подключение (техническое присоединение)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>к централизованн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системам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холодного водоснабжения</w:t>
            </w:r>
          </w:p>
        </w:tc>
      </w:tr>
      <w:tr w:rsidR="00CC50CA" w:rsidRPr="005035A2" w:rsidTr="00AF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CC50CA" w:rsidRPr="002E3768" w:rsidRDefault="00CC50CA" w:rsidP="00255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88" w:type="dxa"/>
            <w:gridSpan w:val="2"/>
            <w:shd w:val="clear" w:color="auto" w:fill="auto"/>
            <w:vAlign w:val="center"/>
          </w:tcPr>
          <w:p w:rsidR="00CC50CA" w:rsidRPr="002E3768" w:rsidRDefault="00CC50CA" w:rsidP="0025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технических условий  на подключение (техническое присоединение)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>к централизованн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системам  водоотведения </w:t>
            </w:r>
          </w:p>
          <w:p w:rsidR="00CC50CA" w:rsidRPr="002E3768" w:rsidRDefault="00CC50CA" w:rsidP="0025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shd w:val="clear" w:color="auto" w:fill="auto"/>
            <w:vAlign w:val="center"/>
          </w:tcPr>
          <w:p w:rsidR="00CC50CA" w:rsidRPr="002E3768" w:rsidRDefault="00CC50CA" w:rsidP="00255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Филиал ООО «Теплоэнергия» «Ягоднинский», ООО «Профиль», ООО «Теплосеть», ООО «Оротукан Услуга», ООО «Оротукан Теплосеть плюс», МУП «СМПП ЖКХ и Э»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CC50CA" w:rsidRPr="002E3768" w:rsidRDefault="00CC50CA" w:rsidP="00255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9" w:type="dxa"/>
            <w:gridSpan w:val="2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CC50CA" w:rsidRPr="002E3768" w:rsidRDefault="00CC50CA" w:rsidP="0025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условия  на подключение (техническое присоединение)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>к централизованн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системам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водоотведения</w:t>
            </w:r>
          </w:p>
        </w:tc>
      </w:tr>
      <w:tr w:rsidR="00CC50CA" w:rsidRPr="005035A2" w:rsidTr="00DC4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7"/>
        </w:trPr>
        <w:tc>
          <w:tcPr>
            <w:tcW w:w="1026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CC50CA" w:rsidRPr="002E3768" w:rsidRDefault="00CC50CA" w:rsidP="00255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88" w:type="dxa"/>
            <w:gridSpan w:val="2"/>
            <w:shd w:val="clear" w:color="auto" w:fill="auto"/>
            <w:vAlign w:val="center"/>
          </w:tcPr>
          <w:p w:rsidR="00CC50CA" w:rsidRPr="002E3768" w:rsidRDefault="00CC50CA" w:rsidP="0025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технических условий  на подключение (техническое присоединение)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сетям газораспределения </w:t>
            </w:r>
          </w:p>
          <w:p w:rsidR="00CC50CA" w:rsidRPr="002E3768" w:rsidRDefault="00CC50CA" w:rsidP="0025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shd w:val="clear" w:color="auto" w:fill="auto"/>
            <w:vAlign w:val="center"/>
          </w:tcPr>
          <w:p w:rsidR="00CC50CA" w:rsidRPr="002E3768" w:rsidRDefault="00CC50CA" w:rsidP="00255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Филиал ООО «Теплоэнергия» «Ягоднинский», ООО «Профиль», ООО «Теплосеть», ООО «Оротукан Услуга», ООО «Оротукан Теплосеть плюс», МУП «СМПП ЖКХ и Э»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CC50CA" w:rsidRPr="002E3768" w:rsidRDefault="00CC50CA" w:rsidP="00255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59" w:type="dxa"/>
            <w:gridSpan w:val="2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CC50CA" w:rsidRPr="002E3768" w:rsidRDefault="00CC50CA" w:rsidP="0025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условия  на подключение (техническое присоединение) </w:t>
            </w:r>
            <w:r w:rsidRPr="002E376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сетям газораспределения</w:t>
            </w:r>
          </w:p>
        </w:tc>
      </w:tr>
      <w:tr w:rsidR="00DC4DD2" w:rsidRPr="005035A2" w:rsidTr="00AF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  <w:tcBorders>
              <w:left w:val="thinThickLargeGap" w:sz="24" w:space="0" w:color="auto"/>
            </w:tcBorders>
            <w:shd w:val="clear" w:color="auto" w:fill="auto"/>
            <w:vAlign w:val="center"/>
          </w:tcPr>
          <w:p w:rsidR="00DC4DD2" w:rsidRPr="002E3768" w:rsidRDefault="00DC4DD2" w:rsidP="000A6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88" w:type="dxa"/>
            <w:gridSpan w:val="2"/>
            <w:shd w:val="clear" w:color="auto" w:fill="auto"/>
            <w:vAlign w:val="center"/>
          </w:tcPr>
          <w:p w:rsidR="00DC4DD2" w:rsidRPr="002E3768" w:rsidRDefault="00DC4DD2" w:rsidP="000A6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согласования проекта узла учета тепловой энергии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DC4DD2" w:rsidRPr="002E3768" w:rsidRDefault="00DC4DD2" w:rsidP="000A6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768">
              <w:rPr>
                <w:rFonts w:ascii="Times New Roman" w:hAnsi="Times New Roman"/>
                <w:sz w:val="24"/>
                <w:szCs w:val="24"/>
              </w:rPr>
              <w:t>Филиал ООО «Теплоэнергия» «Ягоднинский», ООО «Профиль», ООО «Теплосеть», ООО «Оротукан Услуга», ООО «Оротукан Теплосеть плюс», МУП «СМПП ЖКХ и Э»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DC4DD2" w:rsidRPr="002E3768" w:rsidRDefault="00DC4DD2" w:rsidP="000A6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59" w:type="dxa"/>
            <w:gridSpan w:val="2"/>
            <w:tcBorders>
              <w:right w:val="thickThinLargeGap" w:sz="24" w:space="0" w:color="auto"/>
            </w:tcBorders>
            <w:shd w:val="clear" w:color="auto" w:fill="auto"/>
            <w:vAlign w:val="center"/>
          </w:tcPr>
          <w:p w:rsidR="00DC4DD2" w:rsidRPr="002E3768" w:rsidRDefault="00DC4DD2" w:rsidP="000A6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Согласованный проект узла учета тепловой энергии</w:t>
            </w:r>
          </w:p>
        </w:tc>
      </w:tr>
      <w:tr w:rsidR="00E244A3" w:rsidRPr="003C088B" w:rsidTr="00D56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31"/>
        </w:trPr>
        <w:tc>
          <w:tcPr>
            <w:tcW w:w="16033" w:type="dxa"/>
            <w:gridSpan w:val="7"/>
            <w:tcBorders>
              <w:top w:val="thickThinLargeGap" w:sz="24" w:space="0" w:color="auto"/>
              <w:left w:val="nil"/>
              <w:bottom w:val="thinThickLargeGap" w:sz="24" w:space="0" w:color="auto"/>
              <w:right w:val="nil"/>
            </w:tcBorders>
            <w:shd w:val="clear" w:color="auto" w:fill="auto"/>
          </w:tcPr>
          <w:p w:rsidR="00E244A3" w:rsidRDefault="00E244A3" w:rsidP="00E244A3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32"/>
                <w:szCs w:val="28"/>
              </w:rPr>
            </w:pPr>
          </w:p>
          <w:tbl>
            <w:tblPr>
              <w:tblW w:w="157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34"/>
              <w:gridCol w:w="4394"/>
              <w:gridCol w:w="4820"/>
              <w:gridCol w:w="2277"/>
              <w:gridCol w:w="3686"/>
            </w:tblGrid>
            <w:tr w:rsidR="00562C61" w:rsidRPr="00482548" w:rsidTr="0086231E">
              <w:tc>
                <w:tcPr>
                  <w:tcW w:w="15711" w:type="dxa"/>
                  <w:gridSpan w:val="5"/>
                  <w:tcBorders>
                    <w:top w:val="thinThickLargeGap" w:sz="24" w:space="0" w:color="auto"/>
                    <w:left w:val="thinThickLargeGap" w:sz="24" w:space="0" w:color="auto"/>
                    <w:bottom w:val="thickThinLargeGap" w:sz="24" w:space="0" w:color="auto"/>
                    <w:right w:val="thickThinLargeGap" w:sz="24" w:space="0" w:color="auto"/>
                  </w:tcBorders>
                  <w:shd w:val="clear" w:color="auto" w:fill="auto"/>
                </w:tcPr>
                <w:p w:rsidR="00562C61" w:rsidRPr="00482548" w:rsidRDefault="00CC50CA" w:rsidP="008623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7030A0"/>
                      <w:sz w:val="32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7030A0"/>
                      <w:sz w:val="32"/>
                      <w:szCs w:val="28"/>
                    </w:rPr>
                    <w:t>Этап проектирования</w:t>
                  </w:r>
                </w:p>
              </w:tc>
            </w:tr>
            <w:tr w:rsidR="00CC50CA" w:rsidRPr="00482548" w:rsidTr="0086231E">
              <w:tc>
                <w:tcPr>
                  <w:tcW w:w="534" w:type="dxa"/>
                  <w:tcBorders>
                    <w:top w:val="thinThickLargeGap" w:sz="24" w:space="0" w:color="auto"/>
                    <w:left w:val="thinThickLargeGap" w:sz="24" w:space="0" w:color="auto"/>
                  </w:tcBorders>
                  <w:shd w:val="clear" w:color="auto" w:fill="auto"/>
                </w:tcPr>
                <w:p w:rsidR="00CC50CA" w:rsidRPr="00482548" w:rsidRDefault="00CC50CA" w:rsidP="008623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482548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№</w:t>
                  </w:r>
                </w:p>
              </w:tc>
              <w:tc>
                <w:tcPr>
                  <w:tcW w:w="4394" w:type="dxa"/>
                  <w:tcBorders>
                    <w:top w:val="thinThickLargeGap" w:sz="24" w:space="0" w:color="auto"/>
                  </w:tcBorders>
                  <w:shd w:val="clear" w:color="auto" w:fill="auto"/>
                </w:tcPr>
                <w:p w:rsidR="00CC50CA" w:rsidRPr="002E3768" w:rsidRDefault="00CC50CA" w:rsidP="00255A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2E3768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Процедура</w:t>
                  </w:r>
                </w:p>
              </w:tc>
              <w:tc>
                <w:tcPr>
                  <w:tcW w:w="4820" w:type="dxa"/>
                  <w:tcBorders>
                    <w:top w:val="thinThickLargeGap" w:sz="24" w:space="0" w:color="auto"/>
                  </w:tcBorders>
                  <w:shd w:val="clear" w:color="auto" w:fill="auto"/>
                </w:tcPr>
                <w:p w:rsidR="00CC50CA" w:rsidRPr="002E3768" w:rsidRDefault="00CC50CA" w:rsidP="00255A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Орган, организация, о</w:t>
                  </w:r>
                  <w:r w:rsidRPr="002E3768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тветственны</w:t>
                  </w:r>
                  <w:r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е</w:t>
                  </w:r>
                  <w:r w:rsidRPr="002E3768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 xml:space="preserve"> за проведение процедуры</w:t>
                  </w:r>
                </w:p>
              </w:tc>
              <w:tc>
                <w:tcPr>
                  <w:tcW w:w="2277" w:type="dxa"/>
                  <w:tcBorders>
                    <w:top w:val="thinThickLargeGap" w:sz="24" w:space="0" w:color="auto"/>
                  </w:tcBorders>
                  <w:shd w:val="clear" w:color="auto" w:fill="auto"/>
                </w:tcPr>
                <w:p w:rsidR="00CC50CA" w:rsidRPr="002E3768" w:rsidRDefault="00CC50CA" w:rsidP="00255A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Предельный срок проведения процедуры (календарные дни)</w:t>
                  </w:r>
                </w:p>
              </w:tc>
              <w:tc>
                <w:tcPr>
                  <w:tcW w:w="3686" w:type="dxa"/>
                  <w:tcBorders>
                    <w:top w:val="thinThickLargeGap" w:sz="24" w:space="0" w:color="auto"/>
                    <w:right w:val="thickThinLargeGap" w:sz="24" w:space="0" w:color="auto"/>
                  </w:tcBorders>
                  <w:shd w:val="clear" w:color="auto" w:fill="auto"/>
                </w:tcPr>
                <w:p w:rsidR="00CC50CA" w:rsidRPr="002E3768" w:rsidRDefault="00CC50CA" w:rsidP="00255A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2E3768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Результат</w:t>
                  </w:r>
                </w:p>
              </w:tc>
            </w:tr>
            <w:tr w:rsidR="00CC50CA" w:rsidRPr="00682075" w:rsidTr="0086231E">
              <w:tc>
                <w:tcPr>
                  <w:tcW w:w="534" w:type="dxa"/>
                  <w:tcBorders>
                    <w:left w:val="thinThickLargeGap" w:sz="24" w:space="0" w:color="auto"/>
                  </w:tcBorders>
                  <w:shd w:val="clear" w:color="auto" w:fill="auto"/>
                  <w:vAlign w:val="center"/>
                </w:tcPr>
                <w:p w:rsidR="00CC50CA" w:rsidRPr="0072674C" w:rsidRDefault="00CC50CA" w:rsidP="008623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:rsidR="00CC50CA" w:rsidRPr="002E3768" w:rsidRDefault="00CC50CA" w:rsidP="00255A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 проектной документации 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:rsidR="00CC50CA" w:rsidRPr="002E3768" w:rsidRDefault="00CC50CA" w:rsidP="00255A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Проектная организация</w:t>
                  </w:r>
                </w:p>
              </w:tc>
              <w:tc>
                <w:tcPr>
                  <w:tcW w:w="2277" w:type="dxa"/>
                  <w:shd w:val="clear" w:color="auto" w:fill="auto"/>
                  <w:vAlign w:val="center"/>
                </w:tcPr>
                <w:p w:rsidR="00CC50CA" w:rsidRPr="002E3768" w:rsidRDefault="00CC50CA" w:rsidP="00255A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768">
                    <w:rPr>
                      <w:rFonts w:ascii="Times New Roman" w:hAnsi="Times New Roman"/>
                      <w:sz w:val="24"/>
                      <w:szCs w:val="24"/>
                    </w:rPr>
                    <w:t>Определяется гражданско-правовым договором</w:t>
                  </w:r>
                </w:p>
              </w:tc>
              <w:tc>
                <w:tcPr>
                  <w:tcW w:w="3686" w:type="dxa"/>
                  <w:tcBorders>
                    <w:right w:val="thickThinLargeGap" w:sz="24" w:space="0" w:color="auto"/>
                  </w:tcBorders>
                  <w:shd w:val="clear" w:color="auto" w:fill="auto"/>
                  <w:vAlign w:val="center"/>
                </w:tcPr>
                <w:p w:rsidR="00CC50CA" w:rsidRPr="002E3768" w:rsidRDefault="00CC50CA" w:rsidP="00255A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Проектная документация</w:t>
                  </w:r>
                </w:p>
              </w:tc>
            </w:tr>
          </w:tbl>
          <w:p w:rsidR="00562C61" w:rsidRDefault="00562C61" w:rsidP="00E244A3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32"/>
                <w:szCs w:val="28"/>
              </w:rPr>
            </w:pPr>
          </w:p>
          <w:tbl>
            <w:tblPr>
              <w:tblW w:w="157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34"/>
              <w:gridCol w:w="4394"/>
              <w:gridCol w:w="4820"/>
              <w:gridCol w:w="2277"/>
              <w:gridCol w:w="3686"/>
            </w:tblGrid>
            <w:tr w:rsidR="00D56A3A" w:rsidRPr="002E3768" w:rsidTr="00255A92">
              <w:tc>
                <w:tcPr>
                  <w:tcW w:w="15711" w:type="dxa"/>
                  <w:gridSpan w:val="5"/>
                  <w:tcBorders>
                    <w:top w:val="thinThickLargeGap" w:sz="24" w:space="0" w:color="auto"/>
                    <w:left w:val="thinThickLargeGap" w:sz="24" w:space="0" w:color="auto"/>
                    <w:bottom w:val="thinThickLargeGap" w:sz="24" w:space="0" w:color="auto"/>
                    <w:right w:val="thickThinLargeGap" w:sz="24" w:space="0" w:color="auto"/>
                  </w:tcBorders>
                  <w:shd w:val="clear" w:color="auto" w:fill="auto"/>
                </w:tcPr>
                <w:p w:rsidR="00D56A3A" w:rsidRPr="002E3768" w:rsidRDefault="00D56A3A" w:rsidP="00255A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7030A0"/>
                      <w:sz w:val="32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7030A0"/>
                      <w:sz w:val="32"/>
                      <w:szCs w:val="28"/>
                    </w:rPr>
                    <w:t>Этап</w:t>
                  </w:r>
                  <w:r w:rsidRPr="002E3768">
                    <w:rPr>
                      <w:rFonts w:ascii="Times New Roman" w:hAnsi="Times New Roman"/>
                      <w:b/>
                      <w:color w:val="7030A0"/>
                      <w:sz w:val="32"/>
                      <w:szCs w:val="28"/>
                    </w:rPr>
                    <w:t xml:space="preserve"> подготовки к строительству</w:t>
                  </w:r>
                </w:p>
              </w:tc>
            </w:tr>
            <w:tr w:rsidR="00D56A3A" w:rsidRPr="002E3768" w:rsidTr="00255A92">
              <w:tc>
                <w:tcPr>
                  <w:tcW w:w="534" w:type="dxa"/>
                  <w:tcBorders>
                    <w:top w:val="thinThickLargeGap" w:sz="24" w:space="0" w:color="auto"/>
                    <w:left w:val="thinThickLargeGap" w:sz="24" w:space="0" w:color="auto"/>
                  </w:tcBorders>
                  <w:shd w:val="clear" w:color="auto" w:fill="auto"/>
                </w:tcPr>
                <w:p w:rsidR="00D56A3A" w:rsidRPr="002E3768" w:rsidRDefault="00D56A3A" w:rsidP="00255A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2E3768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№</w:t>
                  </w:r>
                </w:p>
              </w:tc>
              <w:tc>
                <w:tcPr>
                  <w:tcW w:w="4394" w:type="dxa"/>
                  <w:tcBorders>
                    <w:top w:val="thinThickLargeGap" w:sz="24" w:space="0" w:color="auto"/>
                  </w:tcBorders>
                  <w:shd w:val="clear" w:color="auto" w:fill="auto"/>
                </w:tcPr>
                <w:p w:rsidR="00D56A3A" w:rsidRPr="002E3768" w:rsidRDefault="00D56A3A" w:rsidP="00255A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2E3768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Процедура</w:t>
                  </w:r>
                </w:p>
              </w:tc>
              <w:tc>
                <w:tcPr>
                  <w:tcW w:w="4820" w:type="dxa"/>
                  <w:tcBorders>
                    <w:top w:val="thinThickLargeGap" w:sz="24" w:space="0" w:color="auto"/>
                  </w:tcBorders>
                  <w:shd w:val="clear" w:color="auto" w:fill="auto"/>
                </w:tcPr>
                <w:p w:rsidR="00D56A3A" w:rsidRPr="002E3768" w:rsidRDefault="00D56A3A" w:rsidP="00255A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Орган, организация, о</w:t>
                  </w:r>
                  <w:r w:rsidRPr="002E3768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тветственны</w:t>
                  </w:r>
                  <w:r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е</w:t>
                  </w:r>
                  <w:r w:rsidRPr="002E3768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 xml:space="preserve"> за проведение процедуры</w:t>
                  </w:r>
                </w:p>
              </w:tc>
              <w:tc>
                <w:tcPr>
                  <w:tcW w:w="2277" w:type="dxa"/>
                  <w:tcBorders>
                    <w:top w:val="thinThickLargeGap" w:sz="24" w:space="0" w:color="auto"/>
                  </w:tcBorders>
                  <w:shd w:val="clear" w:color="auto" w:fill="auto"/>
                </w:tcPr>
                <w:p w:rsidR="00D56A3A" w:rsidRPr="002E3768" w:rsidRDefault="00D56A3A" w:rsidP="00255A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Предельный срок проведения процедуры (календарные дни)</w:t>
                  </w:r>
                </w:p>
              </w:tc>
              <w:tc>
                <w:tcPr>
                  <w:tcW w:w="3686" w:type="dxa"/>
                  <w:tcBorders>
                    <w:top w:val="thinThickLargeGap" w:sz="24" w:space="0" w:color="auto"/>
                    <w:right w:val="thickThinLargeGap" w:sz="24" w:space="0" w:color="auto"/>
                  </w:tcBorders>
                  <w:shd w:val="clear" w:color="auto" w:fill="auto"/>
                </w:tcPr>
                <w:p w:rsidR="00D56A3A" w:rsidRPr="002E3768" w:rsidRDefault="00D56A3A" w:rsidP="00255A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Результат</w:t>
                  </w:r>
                </w:p>
              </w:tc>
            </w:tr>
            <w:tr w:rsidR="00D56A3A" w:rsidRPr="00682075" w:rsidTr="00255A92">
              <w:tc>
                <w:tcPr>
                  <w:tcW w:w="534" w:type="dxa"/>
                  <w:tcBorders>
                    <w:left w:val="thinThickLargeGap" w:sz="24" w:space="0" w:color="auto"/>
                  </w:tcBorders>
                  <w:shd w:val="clear" w:color="auto" w:fill="auto"/>
                  <w:vAlign w:val="center"/>
                </w:tcPr>
                <w:p w:rsidR="00D56A3A" w:rsidRPr="002E3768" w:rsidRDefault="00D56A3A" w:rsidP="00255A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76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:rsidR="00D56A3A" w:rsidRPr="002E3768" w:rsidRDefault="00D56A3A" w:rsidP="00255A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Получение заключения экспертизы проектной документации и результатов инженерных изысканий</w:t>
                  </w:r>
                </w:p>
              </w:tc>
              <w:tc>
                <w:tcPr>
                  <w:tcW w:w="4820" w:type="dxa"/>
                  <w:shd w:val="clear" w:color="auto" w:fill="FFFFFF"/>
                  <w:vAlign w:val="center"/>
                </w:tcPr>
                <w:p w:rsidR="00D56A3A" w:rsidRPr="002E3768" w:rsidRDefault="00D56A3A" w:rsidP="00255A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КГБУ «Единая Государственная экспертиза проектной документации и результатов инженерных изысканий Хабаровского края» организация, аккредитованная на осуществление негосударственной экспертизы</w:t>
                  </w:r>
                </w:p>
              </w:tc>
              <w:tc>
                <w:tcPr>
                  <w:tcW w:w="2277" w:type="dxa"/>
                  <w:shd w:val="clear" w:color="auto" w:fill="auto"/>
                  <w:vAlign w:val="center"/>
                </w:tcPr>
                <w:p w:rsidR="00D56A3A" w:rsidRPr="002E3768" w:rsidRDefault="00D56A3A" w:rsidP="00255A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686" w:type="dxa"/>
                  <w:tcBorders>
                    <w:right w:val="thickThinLargeGap" w:sz="24" w:space="0" w:color="auto"/>
                  </w:tcBorders>
                  <w:shd w:val="clear" w:color="auto" w:fill="auto"/>
                  <w:vAlign w:val="center"/>
                </w:tcPr>
                <w:p w:rsidR="00D56A3A" w:rsidRPr="0005041A" w:rsidRDefault="00D56A3A" w:rsidP="00255A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Заключение экспертизы проектной документации  и результатов инженерных изсканий</w:t>
                  </w:r>
                </w:p>
              </w:tc>
            </w:tr>
            <w:tr w:rsidR="00D56A3A" w:rsidRPr="00682075" w:rsidTr="00255A92">
              <w:tc>
                <w:tcPr>
                  <w:tcW w:w="534" w:type="dxa"/>
                  <w:tcBorders>
                    <w:left w:val="thinThickLargeGap" w:sz="24" w:space="0" w:color="auto"/>
                  </w:tcBorders>
                  <w:shd w:val="clear" w:color="auto" w:fill="auto"/>
                  <w:vAlign w:val="center"/>
                </w:tcPr>
                <w:p w:rsidR="00D56A3A" w:rsidRPr="00682075" w:rsidRDefault="00D56A3A" w:rsidP="00255A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:rsidR="00D56A3A" w:rsidRPr="002E3768" w:rsidRDefault="00D56A3A" w:rsidP="00255A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Получение разрешения на строительство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:rsidR="00D56A3A" w:rsidRPr="002E3768" w:rsidRDefault="00D56A3A" w:rsidP="00255A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768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Ягоднинского городского округа </w:t>
                  </w:r>
                  <w:r w:rsidRPr="002E376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Отдел архитектуры и градостроительства</w:t>
                  </w:r>
                  <w:r w:rsidRPr="002E376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277" w:type="dxa"/>
                  <w:shd w:val="clear" w:color="auto" w:fill="auto"/>
                  <w:vAlign w:val="center"/>
                </w:tcPr>
                <w:p w:rsidR="00D56A3A" w:rsidRPr="002E3768" w:rsidRDefault="00D56A3A" w:rsidP="00255A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2E376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686" w:type="dxa"/>
                  <w:tcBorders>
                    <w:right w:val="thickThinLargeGap" w:sz="24" w:space="0" w:color="auto"/>
                  </w:tcBorders>
                  <w:shd w:val="clear" w:color="auto" w:fill="auto"/>
                  <w:vAlign w:val="center"/>
                </w:tcPr>
                <w:p w:rsidR="00D56A3A" w:rsidRPr="0005041A" w:rsidRDefault="00D56A3A" w:rsidP="00255A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Разрешение на строительства</w:t>
                  </w:r>
                </w:p>
              </w:tc>
            </w:tr>
            <w:tr w:rsidR="00D56A3A" w:rsidRPr="00682075" w:rsidTr="00255A92">
              <w:tc>
                <w:tcPr>
                  <w:tcW w:w="534" w:type="dxa"/>
                  <w:tcBorders>
                    <w:left w:val="thinThickLargeGap" w:sz="24" w:space="0" w:color="auto"/>
                  </w:tcBorders>
                  <w:shd w:val="clear" w:color="auto" w:fill="auto"/>
                  <w:vAlign w:val="center"/>
                </w:tcPr>
                <w:p w:rsidR="00D56A3A" w:rsidRPr="00682075" w:rsidRDefault="00D56A3A" w:rsidP="00255A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:rsidR="00D56A3A" w:rsidRPr="00682075" w:rsidRDefault="00D56A3A" w:rsidP="00255A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порубочного билета и (или) разрешения на пересадку деревьев и кустарников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:rsidR="00D56A3A" w:rsidRPr="00682075" w:rsidRDefault="00D56A3A" w:rsidP="00255A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2075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Ягоднинского </w:t>
                  </w:r>
                  <w:r w:rsidRPr="00682075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городского округа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r w:rsidRPr="00135AD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Жилищно-коммунальное хозяйство муниципального образования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277" w:type="dxa"/>
                  <w:shd w:val="clear" w:color="auto" w:fill="auto"/>
                  <w:vAlign w:val="center"/>
                </w:tcPr>
                <w:p w:rsidR="00D56A3A" w:rsidRDefault="00D56A3A" w:rsidP="00255A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20 </w:t>
                  </w:r>
                </w:p>
              </w:tc>
              <w:tc>
                <w:tcPr>
                  <w:tcW w:w="3686" w:type="dxa"/>
                  <w:tcBorders>
                    <w:right w:val="thickThinLargeGap" w:sz="24" w:space="0" w:color="auto"/>
                  </w:tcBorders>
                  <w:shd w:val="clear" w:color="auto" w:fill="auto"/>
                  <w:vAlign w:val="center"/>
                </w:tcPr>
                <w:p w:rsidR="00D56A3A" w:rsidRPr="00682075" w:rsidRDefault="00D56A3A" w:rsidP="00255A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Порубочный  билет и (или) разрешения на пересадку деревьев и кустарников</w:t>
                  </w:r>
                </w:p>
              </w:tc>
            </w:tr>
            <w:tr w:rsidR="00D56A3A" w:rsidRPr="00682075" w:rsidTr="00255A92">
              <w:tc>
                <w:tcPr>
                  <w:tcW w:w="534" w:type="dxa"/>
                  <w:tcBorders>
                    <w:left w:val="thinThickLargeGap" w:sz="24" w:space="0" w:color="auto"/>
                    <w:bottom w:val="thickThinLargeGap" w:sz="24" w:space="0" w:color="auto"/>
                  </w:tcBorders>
                  <w:shd w:val="clear" w:color="auto" w:fill="auto"/>
                  <w:vAlign w:val="center"/>
                </w:tcPr>
                <w:p w:rsidR="00D56A3A" w:rsidRDefault="00D56A3A" w:rsidP="00255A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94" w:type="dxa"/>
                  <w:tcBorders>
                    <w:bottom w:val="thickThinLargeGap" w:sz="24" w:space="0" w:color="auto"/>
                  </w:tcBorders>
                  <w:shd w:val="clear" w:color="auto" w:fill="auto"/>
                  <w:vAlign w:val="center"/>
                </w:tcPr>
                <w:p w:rsidR="00D56A3A" w:rsidRPr="00682075" w:rsidRDefault="00D56A3A" w:rsidP="00255A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2075">
                    <w:rPr>
                      <w:rFonts w:ascii="Times New Roman" w:hAnsi="Times New Roman"/>
                      <w:sz w:val="24"/>
                      <w:szCs w:val="24"/>
                    </w:rPr>
                    <w:t>Получение разрешения на осуществление земляных работ</w:t>
                  </w:r>
                </w:p>
              </w:tc>
              <w:tc>
                <w:tcPr>
                  <w:tcW w:w="4820" w:type="dxa"/>
                  <w:tcBorders>
                    <w:bottom w:val="thickThinLargeGap" w:sz="24" w:space="0" w:color="auto"/>
                  </w:tcBorders>
                  <w:shd w:val="clear" w:color="auto" w:fill="auto"/>
                  <w:vAlign w:val="center"/>
                </w:tcPr>
                <w:p w:rsidR="00D56A3A" w:rsidRPr="00682075" w:rsidRDefault="00D56A3A" w:rsidP="00255A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2075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Ягоднинский </w:t>
                  </w:r>
                  <w:r w:rsidRPr="00682075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городского округа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35AD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</w:t>
                  </w:r>
                  <w:r w:rsidRPr="00135AD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Жилищно-коммунальное хозяйство муниципального образования</w:t>
                  </w:r>
                  <w:r w:rsidRPr="00135AD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277" w:type="dxa"/>
                  <w:tcBorders>
                    <w:bottom w:val="thickThinLargeGap" w:sz="24" w:space="0" w:color="auto"/>
                  </w:tcBorders>
                  <w:shd w:val="clear" w:color="auto" w:fill="auto"/>
                  <w:vAlign w:val="center"/>
                </w:tcPr>
                <w:p w:rsidR="00D56A3A" w:rsidRPr="00682075" w:rsidRDefault="00D56A3A" w:rsidP="00255A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20 </w:t>
                  </w:r>
                </w:p>
              </w:tc>
              <w:tc>
                <w:tcPr>
                  <w:tcW w:w="3686" w:type="dxa"/>
                  <w:tcBorders>
                    <w:bottom w:val="thickThinLargeGap" w:sz="24" w:space="0" w:color="auto"/>
                    <w:right w:val="thickThinLargeGap" w:sz="24" w:space="0" w:color="auto"/>
                  </w:tcBorders>
                  <w:shd w:val="clear" w:color="auto" w:fill="auto"/>
                  <w:vAlign w:val="center"/>
                </w:tcPr>
                <w:p w:rsidR="00D56A3A" w:rsidRPr="00682075" w:rsidRDefault="00D56A3A" w:rsidP="00255A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2075">
                    <w:rPr>
                      <w:rFonts w:ascii="Times New Roman" w:hAnsi="Times New Roman"/>
                      <w:sz w:val="24"/>
                      <w:szCs w:val="24"/>
                    </w:rPr>
                    <w:t>Разрешение на производство земляных работ</w:t>
                  </w:r>
                </w:p>
              </w:tc>
            </w:tr>
          </w:tbl>
          <w:p w:rsidR="00562C61" w:rsidRDefault="00562C61" w:rsidP="00E244A3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32"/>
                <w:szCs w:val="28"/>
              </w:rPr>
            </w:pPr>
          </w:p>
        </w:tc>
      </w:tr>
    </w:tbl>
    <w:p w:rsidR="00CD74FB" w:rsidRPr="00CD74FB" w:rsidRDefault="00CD74FB" w:rsidP="000743A8">
      <w:pPr>
        <w:rPr>
          <w:rFonts w:ascii="Times New Roman" w:hAnsi="Times New Roman"/>
          <w:sz w:val="28"/>
          <w:szCs w:val="28"/>
        </w:rPr>
      </w:pPr>
    </w:p>
    <w:sectPr w:rsidR="00CD74FB" w:rsidRPr="00CD74FB" w:rsidSect="00884AE8">
      <w:pgSz w:w="16838" w:h="11906" w:orient="landscape" w:code="9"/>
      <w:pgMar w:top="567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99A" w:rsidRDefault="00FA399A" w:rsidP="000743A8">
      <w:pPr>
        <w:spacing w:after="0" w:line="240" w:lineRule="auto"/>
      </w:pPr>
      <w:r>
        <w:separator/>
      </w:r>
    </w:p>
  </w:endnote>
  <w:endnote w:type="continuationSeparator" w:id="1">
    <w:p w:rsidR="00FA399A" w:rsidRDefault="00FA399A" w:rsidP="0007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99A" w:rsidRDefault="00FA399A" w:rsidP="000743A8">
      <w:pPr>
        <w:spacing w:after="0" w:line="240" w:lineRule="auto"/>
      </w:pPr>
      <w:r>
        <w:separator/>
      </w:r>
    </w:p>
  </w:footnote>
  <w:footnote w:type="continuationSeparator" w:id="1">
    <w:p w:rsidR="00FA399A" w:rsidRDefault="00FA399A" w:rsidP="00074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A585F"/>
    <w:multiLevelType w:val="multilevel"/>
    <w:tmpl w:val="11AE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51A"/>
    <w:rsid w:val="00020AB9"/>
    <w:rsid w:val="00066FDC"/>
    <w:rsid w:val="00070405"/>
    <w:rsid w:val="00073092"/>
    <w:rsid w:val="000743A8"/>
    <w:rsid w:val="000A01A3"/>
    <w:rsid w:val="000C321C"/>
    <w:rsid w:val="000E7E3D"/>
    <w:rsid w:val="0010151A"/>
    <w:rsid w:val="00104842"/>
    <w:rsid w:val="00113055"/>
    <w:rsid w:val="001466A7"/>
    <w:rsid w:val="001656B1"/>
    <w:rsid w:val="00181E91"/>
    <w:rsid w:val="0018437C"/>
    <w:rsid w:val="00191A26"/>
    <w:rsid w:val="001A0061"/>
    <w:rsid w:val="001A6140"/>
    <w:rsid w:val="001B32AB"/>
    <w:rsid w:val="001C3B61"/>
    <w:rsid w:val="001C7778"/>
    <w:rsid w:val="001E3CD3"/>
    <w:rsid w:val="00213F54"/>
    <w:rsid w:val="00220DF4"/>
    <w:rsid w:val="00221771"/>
    <w:rsid w:val="00273DC7"/>
    <w:rsid w:val="00282524"/>
    <w:rsid w:val="0029270C"/>
    <w:rsid w:val="00293EF9"/>
    <w:rsid w:val="00293FCA"/>
    <w:rsid w:val="002A365F"/>
    <w:rsid w:val="002C0E2F"/>
    <w:rsid w:val="002D5C1A"/>
    <w:rsid w:val="0031162A"/>
    <w:rsid w:val="003563D8"/>
    <w:rsid w:val="00357D8D"/>
    <w:rsid w:val="0036684B"/>
    <w:rsid w:val="003979F5"/>
    <w:rsid w:val="003A09EB"/>
    <w:rsid w:val="003A44AC"/>
    <w:rsid w:val="003C059E"/>
    <w:rsid w:val="003C088B"/>
    <w:rsid w:val="003F5819"/>
    <w:rsid w:val="004036F3"/>
    <w:rsid w:val="00415BCC"/>
    <w:rsid w:val="004163BA"/>
    <w:rsid w:val="00430BF0"/>
    <w:rsid w:val="004823F8"/>
    <w:rsid w:val="0049125F"/>
    <w:rsid w:val="00491417"/>
    <w:rsid w:val="00491F77"/>
    <w:rsid w:val="00496FD9"/>
    <w:rsid w:val="004971A1"/>
    <w:rsid w:val="004D6622"/>
    <w:rsid w:val="004E3B43"/>
    <w:rsid w:val="004E5257"/>
    <w:rsid w:val="005035A2"/>
    <w:rsid w:val="0051558A"/>
    <w:rsid w:val="00520747"/>
    <w:rsid w:val="00562C61"/>
    <w:rsid w:val="00580B08"/>
    <w:rsid w:val="005852FC"/>
    <w:rsid w:val="005900D3"/>
    <w:rsid w:val="005C25B0"/>
    <w:rsid w:val="005C663C"/>
    <w:rsid w:val="005D3A33"/>
    <w:rsid w:val="005D58D5"/>
    <w:rsid w:val="005F0698"/>
    <w:rsid w:val="006035E9"/>
    <w:rsid w:val="006051E5"/>
    <w:rsid w:val="0065694A"/>
    <w:rsid w:val="00672661"/>
    <w:rsid w:val="006942EF"/>
    <w:rsid w:val="006A283A"/>
    <w:rsid w:val="006C18D5"/>
    <w:rsid w:val="006D3A0A"/>
    <w:rsid w:val="00703ECC"/>
    <w:rsid w:val="0072407F"/>
    <w:rsid w:val="00743789"/>
    <w:rsid w:val="00746ABC"/>
    <w:rsid w:val="0077745E"/>
    <w:rsid w:val="00786468"/>
    <w:rsid w:val="007924A8"/>
    <w:rsid w:val="007A3AD2"/>
    <w:rsid w:val="007B07E9"/>
    <w:rsid w:val="007E179B"/>
    <w:rsid w:val="00824FEF"/>
    <w:rsid w:val="00832F0D"/>
    <w:rsid w:val="00843ACE"/>
    <w:rsid w:val="00857504"/>
    <w:rsid w:val="0086231E"/>
    <w:rsid w:val="0087624F"/>
    <w:rsid w:val="00884AE8"/>
    <w:rsid w:val="008915A8"/>
    <w:rsid w:val="00897B3F"/>
    <w:rsid w:val="008B1806"/>
    <w:rsid w:val="008B4512"/>
    <w:rsid w:val="008B4DE3"/>
    <w:rsid w:val="008F37D9"/>
    <w:rsid w:val="008F679F"/>
    <w:rsid w:val="00943080"/>
    <w:rsid w:val="009474E9"/>
    <w:rsid w:val="00961DD2"/>
    <w:rsid w:val="00966D33"/>
    <w:rsid w:val="009B14CE"/>
    <w:rsid w:val="009B4C53"/>
    <w:rsid w:val="009F4E4F"/>
    <w:rsid w:val="009F7444"/>
    <w:rsid w:val="00A3209E"/>
    <w:rsid w:val="00A41096"/>
    <w:rsid w:val="00A4174B"/>
    <w:rsid w:val="00A53C54"/>
    <w:rsid w:val="00A671AB"/>
    <w:rsid w:val="00A84D32"/>
    <w:rsid w:val="00A95169"/>
    <w:rsid w:val="00AB02A1"/>
    <w:rsid w:val="00AD5E0E"/>
    <w:rsid w:val="00AD6B04"/>
    <w:rsid w:val="00B15842"/>
    <w:rsid w:val="00B41923"/>
    <w:rsid w:val="00B437BF"/>
    <w:rsid w:val="00B63604"/>
    <w:rsid w:val="00BA221C"/>
    <w:rsid w:val="00BA2797"/>
    <w:rsid w:val="00BB16C3"/>
    <w:rsid w:val="00BB29ED"/>
    <w:rsid w:val="00BD5153"/>
    <w:rsid w:val="00BF47A6"/>
    <w:rsid w:val="00C03E4A"/>
    <w:rsid w:val="00C15850"/>
    <w:rsid w:val="00C278F7"/>
    <w:rsid w:val="00C43FF2"/>
    <w:rsid w:val="00C86CDA"/>
    <w:rsid w:val="00C96714"/>
    <w:rsid w:val="00C974DE"/>
    <w:rsid w:val="00CA026E"/>
    <w:rsid w:val="00CA3052"/>
    <w:rsid w:val="00CA5173"/>
    <w:rsid w:val="00CC50CA"/>
    <w:rsid w:val="00CD6025"/>
    <w:rsid w:val="00CD74FB"/>
    <w:rsid w:val="00CE6248"/>
    <w:rsid w:val="00D13C70"/>
    <w:rsid w:val="00D2383C"/>
    <w:rsid w:val="00D257E9"/>
    <w:rsid w:val="00D45CCB"/>
    <w:rsid w:val="00D51435"/>
    <w:rsid w:val="00D54F6B"/>
    <w:rsid w:val="00D56A3A"/>
    <w:rsid w:val="00D63CAF"/>
    <w:rsid w:val="00D94A89"/>
    <w:rsid w:val="00DA1601"/>
    <w:rsid w:val="00DC4DD2"/>
    <w:rsid w:val="00DD0F61"/>
    <w:rsid w:val="00DE311F"/>
    <w:rsid w:val="00DF03AF"/>
    <w:rsid w:val="00E20C8F"/>
    <w:rsid w:val="00E244A3"/>
    <w:rsid w:val="00E505DC"/>
    <w:rsid w:val="00E547E8"/>
    <w:rsid w:val="00EC7F4E"/>
    <w:rsid w:val="00EE27D5"/>
    <w:rsid w:val="00EF3D7F"/>
    <w:rsid w:val="00F11AB0"/>
    <w:rsid w:val="00F23612"/>
    <w:rsid w:val="00F23AD1"/>
    <w:rsid w:val="00F47794"/>
    <w:rsid w:val="00F94E47"/>
    <w:rsid w:val="00F954E7"/>
    <w:rsid w:val="00FA399A"/>
    <w:rsid w:val="00FC00DC"/>
    <w:rsid w:val="00FD3539"/>
    <w:rsid w:val="00FD47D1"/>
    <w:rsid w:val="00FD4E2E"/>
    <w:rsid w:val="00FE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BD5153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BD5153"/>
    <w:rPr>
      <w:color w:val="800080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0743A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link w:val="a6"/>
    <w:uiPriority w:val="99"/>
    <w:semiHidden/>
    <w:rsid w:val="000743A8"/>
    <w:rPr>
      <w:sz w:val="20"/>
      <w:szCs w:val="20"/>
    </w:rPr>
  </w:style>
  <w:style w:type="character" w:styleId="a8">
    <w:name w:val="endnote reference"/>
    <w:uiPriority w:val="99"/>
    <w:semiHidden/>
    <w:unhideWhenUsed/>
    <w:rsid w:val="000743A8"/>
    <w:rPr>
      <w:vertAlign w:val="superscript"/>
    </w:rPr>
  </w:style>
  <w:style w:type="paragraph" w:styleId="a9">
    <w:name w:val="Intense Quote"/>
    <w:basedOn w:val="a"/>
    <w:next w:val="a"/>
    <w:link w:val="aa"/>
    <w:uiPriority w:val="30"/>
    <w:qFormat/>
    <w:rsid w:val="00B15842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a">
    <w:name w:val="Выделенная цитата Знак"/>
    <w:link w:val="a9"/>
    <w:uiPriority w:val="30"/>
    <w:rsid w:val="00B15842"/>
    <w:rPr>
      <w:i/>
      <w:iCs/>
      <w:color w:val="5B9BD5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E0B17-5446-49EA-B337-9EDDFE22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Б. Романов</dc:creator>
  <cp:lastModifiedBy>KVV-PC</cp:lastModifiedBy>
  <cp:revision>2</cp:revision>
  <cp:lastPrinted>2017-01-10T01:38:00Z</cp:lastPrinted>
  <dcterms:created xsi:type="dcterms:W3CDTF">2018-10-30T03:12:00Z</dcterms:created>
  <dcterms:modified xsi:type="dcterms:W3CDTF">2018-10-30T03:12:00Z</dcterms:modified>
</cp:coreProperties>
</file>